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Notes Page for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Defusing High School Student Fights Through Tier 1 and 2 Innovations</w:t>
      </w:r>
    </w:p>
    <w:p w:rsidR="00000000" w:rsidDel="00000000" w:rsidP="00000000" w:rsidRDefault="00000000" w:rsidRPr="00000000" w14:paraId="00000003">
      <w:pPr>
        <w:jc w:val="center"/>
        <w:rPr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2019 Northeast PBIS Leadership Forum </w:t>
      </w:r>
    </w:p>
    <w:p w:rsidR="00000000" w:rsidDel="00000000" w:rsidP="00000000" w:rsidRDefault="00000000" w:rsidRPr="00000000" w14:paraId="00000004">
      <w:pPr>
        <w:spacing w:befor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5080000</wp:posOffset>
            </wp:positionH>
            <wp:positionV relativeFrom="paragraph">
              <wp:posOffset>265430</wp:posOffset>
            </wp:positionV>
            <wp:extent cx="1492250" cy="136271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362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Let’s Make This Interactive!</w:t>
      </w:r>
    </w:p>
    <w:p w:rsidR="00000000" w:rsidDel="00000000" w:rsidP="00000000" w:rsidRDefault="00000000" w:rsidRPr="00000000" w14:paraId="00000006">
      <w:pPr>
        <w:ind w:left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Padlet </w:t>
      </w:r>
    </w:p>
    <w:p w:rsidR="00000000" w:rsidDel="00000000" w:rsidP="00000000" w:rsidRDefault="00000000" w:rsidRPr="00000000" w14:paraId="00000007">
      <w:pPr>
        <w:ind w:left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https://padlet.com/mpell2/dq9m0eo8lplk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post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if you have Questions for Presenters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post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if you have Related Methods/Tools to Share with Others</w:t>
      </w:r>
    </w:p>
    <w:p w:rsidR="00000000" w:rsidDel="00000000" w:rsidP="00000000" w:rsidRDefault="00000000" w:rsidRPr="00000000" w14:paraId="0000000A">
      <w:pPr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Our Contact Information</w:t>
      </w:r>
    </w:p>
    <w:tbl>
      <w:tblPr>
        <w:tblStyle w:val="Table1"/>
        <w:tblW w:w="10070.0" w:type="dxa"/>
        <w:jc w:val="left"/>
        <w:tblInd w:w="72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5205"/>
        <w:gridCol w:w="4865"/>
        <w:tblGridChange w:id="0">
          <w:tblGrid>
            <w:gridCol w:w="5205"/>
            <w:gridCol w:w="4865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Courtney.voshell@capital.k12.de.us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Melissa.Butz@capital.k12.de.us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Caroline.Green@capital.k12.de.us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Megan.Pell@udel.edu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Delawarepbs.org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72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Some of the Topics To Be Covered!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Ind w:w="175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620"/>
        <w:gridCol w:w="3450"/>
        <w:gridCol w:w="3000"/>
        <w:gridCol w:w="2910"/>
        <w:tblGridChange w:id="0">
          <w:tblGrid>
            <w:gridCol w:w="1620"/>
            <w:gridCol w:w="3450"/>
            <w:gridCol w:w="3000"/>
            <w:gridCol w:w="2910"/>
          </w:tblGrid>
        </w:tblGridChange>
      </w:tblGrid>
      <w:tr>
        <w:trPr>
          <w:trHeight w:val="660" w:hRule="atLeast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Tier 1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Data-Based Decision-Making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Multi-Tiered System of Support (MTSS)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Reintegrative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Restorative Practices</w:t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Tier 2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Emotional Learning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Voice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Sustainability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Space for Your Notes!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egan.Pell@udel.edu" TargetMode="External"/><Relationship Id="rId9" Type="http://schemas.openxmlformats.org/officeDocument/2006/relationships/hyperlink" Target="mailto:Caroline.Green@capital.k12.de.us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ourtney.voshell@capital.k12.de.us" TargetMode="External"/><Relationship Id="rId8" Type="http://schemas.openxmlformats.org/officeDocument/2006/relationships/hyperlink" Target="mailto:Melissa.Butz@capital.k12.d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