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53" w:rsidRPr="002D4C57" w:rsidRDefault="00474A53" w:rsidP="00474A53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2D4C57">
        <w:rPr>
          <w:rFonts w:ascii="Times New Roman" w:hAnsi="Times New Roman" w:cs="Times New Roman"/>
          <w:b/>
          <w:sz w:val="40"/>
        </w:rPr>
        <w:t>Defining Major vs. Minor Example</w:t>
      </w:r>
    </w:p>
    <w:p w:rsidR="00474A53" w:rsidRDefault="00474A53" w:rsidP="00474A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4C57">
        <w:rPr>
          <w:rFonts w:ascii="Times New Roman" w:hAnsi="Times New Roman" w:cs="Times New Roman"/>
          <w:i/>
          <w:sz w:val="24"/>
          <w:szCs w:val="24"/>
        </w:rPr>
        <w:t>Courtesy of Harlan Elementary (2005)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890"/>
        <w:gridCol w:w="2358"/>
      </w:tblGrid>
      <w:tr w:rsidR="00474A53" w:rsidRPr="002D4C57" w:rsidTr="00474A53">
        <w:trPr>
          <w:jc w:val="center"/>
        </w:trPr>
        <w:tc>
          <w:tcPr>
            <w:tcW w:w="4608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Behavior Definition</w:t>
            </w:r>
          </w:p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(from Code of Student Conduct)</w:t>
            </w:r>
          </w:p>
        </w:tc>
        <w:tc>
          <w:tcPr>
            <w:tcW w:w="1890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Major </w:t>
            </w:r>
          </w:p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(usually an office referral)</w:t>
            </w:r>
          </w:p>
        </w:tc>
        <w:tc>
          <w:tcPr>
            <w:tcW w:w="2358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Minor </w:t>
            </w:r>
          </w:p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(usually handled by teacher)</w:t>
            </w:r>
          </w:p>
        </w:tc>
      </w:tr>
      <w:tr w:rsidR="00474A53" w:rsidRPr="002D4C57" w:rsidTr="00474A53">
        <w:trPr>
          <w:jc w:val="center"/>
        </w:trPr>
        <w:tc>
          <w:tcPr>
            <w:tcW w:w="4608" w:type="dxa"/>
          </w:tcPr>
          <w:p w:rsidR="00474A53" w:rsidRPr="002D4C57" w:rsidRDefault="00474A53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Offensive Touching</w:t>
            </w: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intentionally </w:t>
            </w: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touching another person, either with part of the body or with any instrument, thereby </w:t>
            </w: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causing offense or alarm to the other person</w:t>
            </w: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(p. 36)</w:t>
            </w:r>
          </w:p>
        </w:tc>
        <w:tc>
          <w:tcPr>
            <w:tcW w:w="1890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(if offensive)</w:t>
            </w:r>
          </w:p>
        </w:tc>
        <w:tc>
          <w:tcPr>
            <w:tcW w:w="2358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(if playing – warn, give consequence the next time)</w:t>
            </w:r>
          </w:p>
        </w:tc>
      </w:tr>
      <w:tr w:rsidR="00474A53" w:rsidRPr="002D4C57" w:rsidTr="00474A53">
        <w:trPr>
          <w:jc w:val="center"/>
        </w:trPr>
        <w:tc>
          <w:tcPr>
            <w:tcW w:w="4608" w:type="dxa"/>
          </w:tcPr>
          <w:p w:rsidR="00474A53" w:rsidRPr="002D4C57" w:rsidRDefault="00474A53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Disruption on the School Bus</w:t>
            </w: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behavior which produces distractions, friction or disturbances which seriously or repeatedly interfere with the bus driver or disrespect to the driver (p. 27)</w:t>
            </w:r>
          </w:p>
        </w:tc>
        <w:tc>
          <w:tcPr>
            <w:tcW w:w="1890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(bus driver referrals go directly to the office)</w:t>
            </w:r>
          </w:p>
        </w:tc>
        <w:tc>
          <w:tcPr>
            <w:tcW w:w="2358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53" w:rsidRPr="002D4C57" w:rsidTr="00474A53">
        <w:trPr>
          <w:jc w:val="center"/>
        </w:trPr>
        <w:tc>
          <w:tcPr>
            <w:tcW w:w="4608" w:type="dxa"/>
          </w:tcPr>
          <w:p w:rsidR="00474A53" w:rsidRPr="002D4C57" w:rsidRDefault="00474A53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General Classroom Disruption</w:t>
            </w: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behavior which produces distractions, friction or disturbances which seriously or repeatedly interfere with the effective functioning of the teacher, the student or the class (p. 26)</w:t>
            </w:r>
          </w:p>
        </w:tc>
        <w:tc>
          <w:tcPr>
            <w:tcW w:w="1890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(*</w:t>
            </w:r>
            <w:proofErr w:type="spellStart"/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a.d.</w:t>
            </w:r>
            <w:proofErr w:type="spellEnd"/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office referral at 4 warnings)</w:t>
            </w:r>
          </w:p>
        </w:tc>
      </w:tr>
      <w:tr w:rsidR="00474A53" w:rsidRPr="002D4C57" w:rsidTr="00474A53">
        <w:trPr>
          <w:jc w:val="center"/>
        </w:trPr>
        <w:tc>
          <w:tcPr>
            <w:tcW w:w="4608" w:type="dxa"/>
          </w:tcPr>
          <w:p w:rsidR="00474A53" w:rsidRPr="002D4C57" w:rsidRDefault="00474A53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Inflammatory Actions</w:t>
            </w: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language, gestures or actions which might create or are intended to create a disturbance (p. 28)</w:t>
            </w:r>
          </w:p>
        </w:tc>
        <w:tc>
          <w:tcPr>
            <w:tcW w:w="1890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(*</w:t>
            </w:r>
            <w:proofErr w:type="spellStart"/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a.d.</w:t>
            </w:r>
            <w:proofErr w:type="spellEnd"/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depending on severity)</w:t>
            </w:r>
          </w:p>
        </w:tc>
      </w:tr>
      <w:tr w:rsidR="00474A53" w:rsidRPr="002D4C57" w:rsidTr="00474A53">
        <w:trPr>
          <w:jc w:val="center"/>
        </w:trPr>
        <w:tc>
          <w:tcPr>
            <w:tcW w:w="4608" w:type="dxa"/>
          </w:tcPr>
          <w:p w:rsidR="00474A53" w:rsidRPr="002D4C57" w:rsidRDefault="00474A53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Bullying (Harassment, Defamatory or Demeaning Actions)</w:t>
            </w: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actions or remarks, spoken or written, by students that defame or demean the dignity or self-esteem of individuals or groups on the basis of their grade, status, race, color etc.; or repeated actions or remarks which are hostile, intimidating, domineering, or threatening with the intent of physically hurting or demeaning another (p. 28)</w:t>
            </w:r>
          </w:p>
        </w:tc>
        <w:tc>
          <w:tcPr>
            <w:tcW w:w="1890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(*</w:t>
            </w:r>
            <w:proofErr w:type="spellStart"/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a.d.</w:t>
            </w:r>
            <w:proofErr w:type="spellEnd"/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depending on severity)</w:t>
            </w:r>
          </w:p>
        </w:tc>
      </w:tr>
      <w:tr w:rsidR="00474A53" w:rsidRPr="002D4C57" w:rsidTr="00474A53">
        <w:trPr>
          <w:jc w:val="center"/>
        </w:trPr>
        <w:tc>
          <w:tcPr>
            <w:tcW w:w="4608" w:type="dxa"/>
          </w:tcPr>
          <w:p w:rsidR="00474A53" w:rsidRPr="002D4C57" w:rsidRDefault="00474A53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Defiance of School Authority</w:t>
            </w: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 verbal or non-verbal refusal to comply with a reasonable request from school personnel, or refusal to identify oneself when requested, or refusal to comply with disciplinary action </w:t>
            </w:r>
          </w:p>
          <w:p w:rsidR="00474A53" w:rsidRPr="002D4C57" w:rsidRDefault="00474A53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(p. 31)</w:t>
            </w:r>
          </w:p>
        </w:tc>
        <w:tc>
          <w:tcPr>
            <w:tcW w:w="1890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(if severe)</w:t>
            </w:r>
          </w:p>
        </w:tc>
        <w:tc>
          <w:tcPr>
            <w:tcW w:w="2358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(*</w:t>
            </w:r>
            <w:proofErr w:type="spellStart"/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a.d.</w:t>
            </w:r>
            <w:proofErr w:type="spellEnd"/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office referral at 4 warnings)</w:t>
            </w:r>
          </w:p>
        </w:tc>
      </w:tr>
      <w:tr w:rsidR="00474A53" w:rsidRPr="002D4C57" w:rsidTr="00474A53">
        <w:trPr>
          <w:jc w:val="center"/>
        </w:trPr>
        <w:tc>
          <w:tcPr>
            <w:tcW w:w="4608" w:type="dxa"/>
          </w:tcPr>
          <w:p w:rsidR="00474A53" w:rsidRPr="002D4C57" w:rsidRDefault="00474A53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Disrespect Towards a Staff Member</w:t>
            </w: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not in Student Code of Conduct</w:t>
            </w:r>
          </w:p>
        </w:tc>
        <w:tc>
          <w:tcPr>
            <w:tcW w:w="1890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(if very offensive)</w:t>
            </w:r>
          </w:p>
        </w:tc>
        <w:tc>
          <w:tcPr>
            <w:tcW w:w="2358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(*</w:t>
            </w:r>
            <w:proofErr w:type="spellStart"/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a.d.</w:t>
            </w:r>
            <w:proofErr w:type="spellEnd"/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depending on severity)</w:t>
            </w:r>
          </w:p>
        </w:tc>
      </w:tr>
      <w:tr w:rsidR="00474A53" w:rsidRPr="002D4C57" w:rsidTr="00474A53">
        <w:trPr>
          <w:jc w:val="center"/>
        </w:trPr>
        <w:tc>
          <w:tcPr>
            <w:tcW w:w="4608" w:type="dxa"/>
          </w:tcPr>
          <w:p w:rsidR="00474A53" w:rsidRPr="002D4C57" w:rsidRDefault="00474A53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Use of Profanity (Abusive Language)</w:t>
            </w: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written or spoken language that is offensive, obscene, or vulgar (p. 27)</w:t>
            </w:r>
          </w:p>
        </w:tc>
        <w:tc>
          <w:tcPr>
            <w:tcW w:w="1890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(office referral if major use during an argument)</w:t>
            </w:r>
          </w:p>
        </w:tc>
        <w:tc>
          <w:tcPr>
            <w:tcW w:w="2358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  <w:proofErr w:type="gramEnd"/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even if on playground, so can be worked on with *</w:t>
            </w:r>
            <w:proofErr w:type="spellStart"/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a.d.</w:t>
            </w:r>
            <w:proofErr w:type="spellEnd"/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74A53" w:rsidRDefault="00474A53">
      <w:r>
        <w:br w:type="page"/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890"/>
        <w:gridCol w:w="2358"/>
      </w:tblGrid>
      <w:tr w:rsidR="00474A53" w:rsidRPr="002D4C57" w:rsidTr="00474A53">
        <w:trPr>
          <w:jc w:val="center"/>
        </w:trPr>
        <w:tc>
          <w:tcPr>
            <w:tcW w:w="4608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Behavior Definition</w:t>
            </w:r>
          </w:p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(from Code of Student Conduct)</w:t>
            </w:r>
          </w:p>
        </w:tc>
        <w:tc>
          <w:tcPr>
            <w:tcW w:w="1890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Major </w:t>
            </w:r>
          </w:p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(usually an office referral)</w:t>
            </w:r>
          </w:p>
        </w:tc>
        <w:tc>
          <w:tcPr>
            <w:tcW w:w="2358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Minor </w:t>
            </w:r>
          </w:p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(usually handled by teacher)</w:t>
            </w:r>
          </w:p>
        </w:tc>
      </w:tr>
      <w:tr w:rsidR="00474A53" w:rsidRPr="002D4C57" w:rsidTr="00474A53">
        <w:trPr>
          <w:jc w:val="center"/>
        </w:trPr>
        <w:tc>
          <w:tcPr>
            <w:tcW w:w="4608" w:type="dxa"/>
          </w:tcPr>
          <w:p w:rsidR="00474A53" w:rsidRPr="002D4C57" w:rsidRDefault="00474A53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Fighting</w:t>
            </w: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mutual aggressive, physical conflict between two or more people (p. 36)</w:t>
            </w:r>
          </w:p>
          <w:p w:rsidR="00474A53" w:rsidRPr="002D4C57" w:rsidRDefault="00474A53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(hitting not pushing, describe on the referral)</w:t>
            </w:r>
          </w:p>
        </w:tc>
        <w:tc>
          <w:tcPr>
            <w:tcW w:w="2358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53" w:rsidRPr="002D4C57" w:rsidTr="00474A53">
        <w:trPr>
          <w:jc w:val="center"/>
        </w:trPr>
        <w:tc>
          <w:tcPr>
            <w:tcW w:w="4608" w:type="dxa"/>
          </w:tcPr>
          <w:p w:rsidR="00474A53" w:rsidRPr="002D4C57" w:rsidRDefault="00474A53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Disruption in the Hallway</w:t>
            </w: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not in Student Code of Conduct</w:t>
            </w:r>
          </w:p>
        </w:tc>
        <w:tc>
          <w:tcPr>
            <w:tcW w:w="1890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(*</w:t>
            </w:r>
            <w:proofErr w:type="spellStart"/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a.d.</w:t>
            </w:r>
            <w:proofErr w:type="spellEnd"/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4A53" w:rsidRPr="002D4C57" w:rsidTr="00474A53">
        <w:trPr>
          <w:jc w:val="center"/>
        </w:trPr>
        <w:tc>
          <w:tcPr>
            <w:tcW w:w="4608" w:type="dxa"/>
          </w:tcPr>
          <w:p w:rsidR="00474A53" w:rsidRPr="002D4C57" w:rsidRDefault="00474A53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Leaving Class Without Permission</w:t>
            </w: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not in Student Code of Conduct</w:t>
            </w:r>
          </w:p>
        </w:tc>
        <w:tc>
          <w:tcPr>
            <w:tcW w:w="1890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(*</w:t>
            </w:r>
            <w:proofErr w:type="spellStart"/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a.d.</w:t>
            </w:r>
            <w:proofErr w:type="spellEnd"/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4A53" w:rsidRPr="002D4C57" w:rsidTr="00474A53">
        <w:trPr>
          <w:jc w:val="center"/>
        </w:trPr>
        <w:tc>
          <w:tcPr>
            <w:tcW w:w="4608" w:type="dxa"/>
          </w:tcPr>
          <w:p w:rsidR="00474A53" w:rsidRPr="002D4C57" w:rsidRDefault="00474A53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Safety Violation </w:t>
            </w: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– clogs, leaning back in chair, standing on railings (not in Student Code of Conduct)</w:t>
            </w:r>
          </w:p>
        </w:tc>
        <w:tc>
          <w:tcPr>
            <w:tcW w:w="1890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(*</w:t>
            </w:r>
            <w:proofErr w:type="spellStart"/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a.d.</w:t>
            </w:r>
            <w:proofErr w:type="spellEnd"/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4A53" w:rsidRPr="002D4C57" w:rsidTr="00474A53">
        <w:trPr>
          <w:jc w:val="center"/>
        </w:trPr>
        <w:tc>
          <w:tcPr>
            <w:tcW w:w="4608" w:type="dxa"/>
          </w:tcPr>
          <w:p w:rsidR="00474A53" w:rsidRPr="002D4C57" w:rsidRDefault="00474A53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Terroristic Threatening </w:t>
            </w: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– a threat or attempt to do bodily harm to another without physical contact; any act leading to the evacuation or lock down of a building; possession or use of firecrackers, pepper spray, mace or smoke bomb (p. 37)</w:t>
            </w:r>
          </w:p>
        </w:tc>
        <w:tc>
          <w:tcPr>
            <w:tcW w:w="1890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358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A53" w:rsidRPr="002D4C57" w:rsidTr="00474A53">
        <w:trPr>
          <w:jc w:val="center"/>
        </w:trPr>
        <w:tc>
          <w:tcPr>
            <w:tcW w:w="4608" w:type="dxa"/>
          </w:tcPr>
          <w:p w:rsidR="00474A53" w:rsidRPr="002D4C57" w:rsidRDefault="00474A53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Vandalism </w:t>
            </w: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– the willful or malicious destruction of school property or the property of others (p. 45)</w:t>
            </w:r>
          </w:p>
        </w:tc>
        <w:tc>
          <w:tcPr>
            <w:tcW w:w="1890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358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A53" w:rsidRPr="002D4C57" w:rsidTr="00474A53">
        <w:trPr>
          <w:jc w:val="center"/>
        </w:trPr>
        <w:tc>
          <w:tcPr>
            <w:tcW w:w="4608" w:type="dxa"/>
          </w:tcPr>
          <w:p w:rsidR="00474A53" w:rsidRPr="002D4C57" w:rsidRDefault="00474A53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Stealing, Possessing, Transferring Stolen Goods - </w:t>
            </w: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taking, possessing or transferring the property of another without consent of the owner (p. 42)</w:t>
            </w: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358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(if minor classroom materials)</w:t>
            </w:r>
          </w:p>
        </w:tc>
      </w:tr>
      <w:tr w:rsidR="00474A53" w:rsidRPr="002D4C57" w:rsidTr="00474A53">
        <w:trPr>
          <w:jc w:val="center"/>
        </w:trPr>
        <w:tc>
          <w:tcPr>
            <w:tcW w:w="4608" w:type="dxa"/>
          </w:tcPr>
          <w:p w:rsidR="00474A53" w:rsidRPr="002D4C57" w:rsidRDefault="00474A53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Possession/Concealing of a Firearm or Weapon/Dangerous Instrument or Look Alike </w:t>
            </w: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>– possession of a firearm, weapon/dangerous instrument or object designed or intended to look like a firearm or weapon/dangerous instrument, and/or conspiring to conceal or hide a firearm or weapon/dangerous instrument (p. 38)</w:t>
            </w:r>
          </w:p>
        </w:tc>
        <w:tc>
          <w:tcPr>
            <w:tcW w:w="1890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358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A53" w:rsidRPr="002D4C57" w:rsidTr="00474A53">
        <w:trPr>
          <w:jc w:val="center"/>
        </w:trPr>
        <w:tc>
          <w:tcPr>
            <w:tcW w:w="4608" w:type="dxa"/>
          </w:tcPr>
          <w:p w:rsidR="00474A53" w:rsidRPr="002D4C57" w:rsidRDefault="00474A53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Inappropriate Sexual Behavior, Indecent Proposition, Proposal, Sexual Harassment, Touching or Exposure</w:t>
            </w:r>
            <w:r w:rsidRPr="002D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unwanted sexual advances, inappropriate touching of a sexual nature; inappropriate oral or written statements of a sexual nature; repeated remarks or jokes with sexual or demeaning implications; indecent exposure (p. 34)</w:t>
            </w:r>
          </w:p>
        </w:tc>
        <w:tc>
          <w:tcPr>
            <w:tcW w:w="1890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358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A53" w:rsidRPr="002D4C57" w:rsidTr="00474A53">
        <w:trPr>
          <w:jc w:val="center"/>
        </w:trPr>
        <w:tc>
          <w:tcPr>
            <w:tcW w:w="4608" w:type="dxa"/>
          </w:tcPr>
          <w:p w:rsidR="00474A53" w:rsidRPr="002D4C57" w:rsidRDefault="00474A53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C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proofErr w:type="spellStart"/>
            <w:r w:rsidRPr="002D4C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a.d.</w:t>
            </w:r>
            <w:proofErr w:type="spellEnd"/>
            <w:r w:rsidRPr="002D4C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assertive discipline (whole school program)</w:t>
            </w:r>
          </w:p>
        </w:tc>
        <w:tc>
          <w:tcPr>
            <w:tcW w:w="1890" w:type="dxa"/>
          </w:tcPr>
          <w:p w:rsidR="00474A53" w:rsidRPr="002D4C57" w:rsidRDefault="00474A53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74A53" w:rsidRPr="002D4C57" w:rsidRDefault="00474A53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0035" w:rsidRDefault="00320035" w:rsidP="00474A53"/>
    <w:sectPr w:rsidR="00320035" w:rsidSect="00474A5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53"/>
    <w:rsid w:val="00320035"/>
    <w:rsid w:val="004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4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A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4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A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1</cp:revision>
  <dcterms:created xsi:type="dcterms:W3CDTF">2013-11-18T17:04:00Z</dcterms:created>
  <dcterms:modified xsi:type="dcterms:W3CDTF">2013-11-18T17:05:00Z</dcterms:modified>
</cp:coreProperties>
</file>