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63" w:rsidRPr="005F26D2" w:rsidRDefault="00801B63" w:rsidP="00801B63">
      <w:pPr>
        <w:rPr>
          <w:rFonts w:ascii="Calibri" w:hAnsi="Calibri"/>
          <w:szCs w:val="18"/>
        </w:rPr>
      </w:pPr>
      <w:r>
        <w:rPr>
          <w:rFonts w:ascii="Calibri" w:hAnsi="Calibri"/>
          <w:b/>
          <w:i/>
          <w:sz w:val="28"/>
          <w:u w:val="single"/>
        </w:rPr>
        <w:t>Sample</w:t>
      </w:r>
      <w:r w:rsidRPr="005F26D2">
        <w:rPr>
          <w:rFonts w:ascii="Calibri" w:hAnsi="Calibri"/>
          <w:b/>
          <w:i/>
          <w:sz w:val="28"/>
          <w:u w:val="single"/>
        </w:rPr>
        <w:t>: Creating a Plan for Teaching Desired Behaviors</w:t>
      </w:r>
      <w:r w:rsidRPr="005F26D2">
        <w:rPr>
          <w:rFonts w:ascii="Calibri" w:hAnsi="Calibri"/>
          <w:sz w:val="28"/>
        </w:rPr>
        <w:t xml:space="preserve"> </w:t>
      </w:r>
    </w:p>
    <w:p w:rsidR="00801B63" w:rsidRPr="005F26D2" w:rsidRDefault="00801B63" w:rsidP="00801B63">
      <w:pPr>
        <w:tabs>
          <w:tab w:val="left" w:pos="955"/>
          <w:tab w:val="left" w:pos="1041"/>
        </w:tabs>
        <w:ind w:left="360"/>
        <w:rPr>
          <w:rFonts w:ascii="Calibri" w:hAnsi="Calibri"/>
          <w:sz w:val="20"/>
        </w:rPr>
      </w:pPr>
      <w:r w:rsidRPr="005F26D2">
        <w:rPr>
          <w:rFonts w:ascii="Calibri" w:hAnsi="Calibri"/>
          <w:sz w:val="20"/>
        </w:rPr>
        <w:t xml:space="preserve">Once the behavior lesson plans are created it is important to take time to decide how the lessons will be taught, not only at the beginning of the year, but throughout the year. </w:t>
      </w:r>
    </w:p>
    <w:p w:rsidR="00801B63" w:rsidRPr="005F26D2" w:rsidRDefault="00801B63" w:rsidP="00801B63">
      <w:pPr>
        <w:tabs>
          <w:tab w:val="left" w:pos="955"/>
          <w:tab w:val="left" w:pos="1041"/>
        </w:tabs>
        <w:rPr>
          <w:rFonts w:ascii="Calibri" w:hAnsi="Calibri"/>
          <w:b/>
        </w:rPr>
      </w:pPr>
    </w:p>
    <w:tbl>
      <w:tblPr>
        <w:tblStyle w:val="TableGrid"/>
        <w:tblW w:w="9990" w:type="dxa"/>
        <w:tblInd w:w="-455" w:type="dxa"/>
        <w:tblLook w:val="04A0" w:firstRow="1" w:lastRow="0" w:firstColumn="1" w:lastColumn="0" w:noHBand="0" w:noVBand="1"/>
      </w:tblPr>
      <w:tblGrid>
        <w:gridCol w:w="3443"/>
        <w:gridCol w:w="2990"/>
        <w:gridCol w:w="3557"/>
      </w:tblGrid>
      <w:tr w:rsidR="00801B63" w:rsidRPr="005F26D2" w:rsidTr="00801B63">
        <w:tc>
          <w:tcPr>
            <w:tcW w:w="3443" w:type="dxa"/>
          </w:tcPr>
          <w:p w:rsidR="00801B63" w:rsidRPr="005F26D2" w:rsidRDefault="00801B63" w:rsidP="00FD369D">
            <w:pPr>
              <w:jc w:val="center"/>
              <w:rPr>
                <w:rFonts w:ascii="Calibri" w:hAnsi="Calibri"/>
              </w:rPr>
            </w:pPr>
            <w:r>
              <w:rPr>
                <w:rFonts w:ascii="Calibri" w:hAnsi="Calibri"/>
              </w:rPr>
              <w:t>Categories to Consider for your Plan:</w:t>
            </w:r>
          </w:p>
        </w:tc>
        <w:tc>
          <w:tcPr>
            <w:tcW w:w="2990" w:type="dxa"/>
          </w:tcPr>
          <w:p w:rsidR="00801B63" w:rsidRPr="005F26D2" w:rsidRDefault="00801B63" w:rsidP="00FD369D">
            <w:pPr>
              <w:jc w:val="center"/>
              <w:rPr>
                <w:rFonts w:ascii="Calibri" w:hAnsi="Calibri"/>
              </w:rPr>
            </w:pPr>
            <w:r w:rsidRPr="005F26D2">
              <w:rPr>
                <w:rFonts w:ascii="Calibri" w:hAnsi="Calibri"/>
              </w:rPr>
              <w:t>How will it be done?</w:t>
            </w:r>
          </w:p>
        </w:tc>
        <w:tc>
          <w:tcPr>
            <w:tcW w:w="3557" w:type="dxa"/>
          </w:tcPr>
          <w:p w:rsidR="00801B63" w:rsidRPr="005F26D2" w:rsidRDefault="00801B63" w:rsidP="00FD369D">
            <w:pPr>
              <w:jc w:val="center"/>
              <w:rPr>
                <w:rFonts w:ascii="Calibri" w:hAnsi="Calibri"/>
              </w:rPr>
            </w:pPr>
            <w:r w:rsidRPr="005F26D2">
              <w:rPr>
                <w:rFonts w:ascii="Calibri" w:hAnsi="Calibri"/>
              </w:rPr>
              <w:t>When will it be done?</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Introduce the expectations</w:t>
            </w:r>
          </w:p>
          <w:p w:rsidR="00801B63" w:rsidRPr="00801B63" w:rsidRDefault="00801B63" w:rsidP="00FD369D">
            <w:pPr>
              <w:rPr>
                <w:rFonts w:ascii="Calibri" w:hAnsi="Calibri"/>
                <w:sz w:val="20"/>
              </w:rPr>
            </w:pPr>
          </w:p>
          <w:p w:rsidR="00801B63" w:rsidRPr="00801B63" w:rsidRDefault="00801B63" w:rsidP="00FD369D">
            <w:pPr>
              <w:rPr>
                <w:rFonts w:ascii="Calibri" w:hAnsi="Calibri"/>
                <w:sz w:val="20"/>
              </w:rPr>
            </w:pPr>
            <w:r w:rsidRPr="00801B63">
              <w:rPr>
                <w:rFonts w:ascii="Calibri" w:hAnsi="Calibri"/>
                <w:sz w:val="20"/>
              </w:rPr>
              <w:t>Will you embed into subject area curriculum?</w:t>
            </w:r>
          </w:p>
        </w:tc>
        <w:tc>
          <w:tcPr>
            <w:tcW w:w="2990" w:type="dxa"/>
          </w:tcPr>
          <w:p w:rsidR="00801B63" w:rsidRPr="00801B63" w:rsidRDefault="00801B63" w:rsidP="00801B63">
            <w:pPr>
              <w:rPr>
                <w:rFonts w:ascii="Calibri" w:hAnsi="Calibri"/>
                <w:sz w:val="20"/>
              </w:rPr>
            </w:pPr>
            <w:r w:rsidRPr="00801B63">
              <w:rPr>
                <w:rFonts w:ascii="Calibri" w:hAnsi="Calibri"/>
                <w:sz w:val="20"/>
              </w:rPr>
              <w:t>Expectations will be reviewed and posted in classroom</w:t>
            </w:r>
          </w:p>
          <w:p w:rsidR="00801B63" w:rsidRPr="00801B63" w:rsidRDefault="00801B63" w:rsidP="00FD369D">
            <w:pPr>
              <w:jc w:val="center"/>
              <w:rPr>
                <w:rFonts w:ascii="Calibri" w:hAnsi="Calibri"/>
                <w:sz w:val="20"/>
              </w:rPr>
            </w:pPr>
          </w:p>
        </w:tc>
        <w:tc>
          <w:tcPr>
            <w:tcW w:w="3557" w:type="dxa"/>
          </w:tcPr>
          <w:p w:rsidR="00801B63" w:rsidRPr="00801B63" w:rsidRDefault="00801B63" w:rsidP="00801B63">
            <w:pPr>
              <w:rPr>
                <w:rFonts w:ascii="Calibri" w:hAnsi="Calibri"/>
                <w:sz w:val="20"/>
              </w:rPr>
            </w:pPr>
            <w:r w:rsidRPr="00801B63">
              <w:rPr>
                <w:rFonts w:ascii="Calibri" w:hAnsi="Calibri"/>
                <w:sz w:val="20"/>
              </w:rPr>
              <w:t>Start of the school year</w:t>
            </w:r>
          </w:p>
          <w:p w:rsidR="00801B63" w:rsidRPr="00801B63" w:rsidRDefault="00801B63" w:rsidP="00801B63">
            <w:pPr>
              <w:rPr>
                <w:rFonts w:ascii="Calibri" w:hAnsi="Calibri"/>
                <w:sz w:val="20"/>
              </w:rPr>
            </w:pPr>
            <w:r w:rsidRPr="00801B63">
              <w:rPr>
                <w:rFonts w:ascii="Calibri" w:hAnsi="Calibri"/>
                <w:sz w:val="20"/>
              </w:rPr>
              <w:t>Start of each quarter</w:t>
            </w:r>
          </w:p>
          <w:p w:rsidR="00801B63" w:rsidRPr="00801B63" w:rsidRDefault="00801B63" w:rsidP="00801B63">
            <w:pPr>
              <w:rPr>
                <w:rFonts w:ascii="Calibri" w:hAnsi="Calibri"/>
                <w:sz w:val="20"/>
              </w:rPr>
            </w:pPr>
            <w:r w:rsidRPr="00801B63">
              <w:rPr>
                <w:rFonts w:ascii="Calibri" w:hAnsi="Calibri"/>
                <w:sz w:val="20"/>
              </w:rPr>
              <w:t>Before/after breaks</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Create/Post the Matrix</w:t>
            </w:r>
          </w:p>
          <w:p w:rsidR="00801B63" w:rsidRPr="00801B63" w:rsidRDefault="00801B63" w:rsidP="00FD369D">
            <w:pPr>
              <w:rPr>
                <w:rFonts w:ascii="Calibri" w:hAnsi="Calibri"/>
                <w:sz w:val="20"/>
              </w:rPr>
            </w:pPr>
          </w:p>
          <w:p w:rsidR="00801B63" w:rsidRPr="00801B63" w:rsidRDefault="00801B63" w:rsidP="00FD369D">
            <w:pPr>
              <w:rPr>
                <w:rFonts w:ascii="Calibri" w:hAnsi="Calibri"/>
                <w:sz w:val="20"/>
              </w:rPr>
            </w:pPr>
          </w:p>
        </w:tc>
        <w:tc>
          <w:tcPr>
            <w:tcW w:w="2990" w:type="dxa"/>
          </w:tcPr>
          <w:p w:rsidR="00801B63" w:rsidRPr="00801B63" w:rsidRDefault="00801B63" w:rsidP="00801B63">
            <w:pPr>
              <w:rPr>
                <w:rFonts w:ascii="Calibri" w:hAnsi="Calibri"/>
                <w:sz w:val="20"/>
              </w:rPr>
            </w:pPr>
            <w:r w:rsidRPr="00801B63">
              <w:rPr>
                <w:rFonts w:ascii="Calibri" w:hAnsi="Calibri"/>
                <w:sz w:val="20"/>
              </w:rPr>
              <w:t>Teacher will create and it will be posted in the classroom</w:t>
            </w:r>
          </w:p>
          <w:p w:rsidR="00801B63" w:rsidRPr="00801B63" w:rsidRDefault="00801B63" w:rsidP="00FD369D">
            <w:pPr>
              <w:jc w:val="center"/>
              <w:rPr>
                <w:rFonts w:ascii="Calibri" w:hAnsi="Calibri"/>
                <w:sz w:val="20"/>
              </w:rPr>
            </w:pPr>
          </w:p>
          <w:p w:rsidR="00801B63" w:rsidRPr="00801B63" w:rsidRDefault="00801B63" w:rsidP="00FD369D">
            <w:pPr>
              <w:jc w:val="center"/>
              <w:rPr>
                <w:rFonts w:ascii="Calibri" w:hAnsi="Calibri"/>
                <w:sz w:val="20"/>
              </w:rPr>
            </w:pPr>
          </w:p>
        </w:tc>
        <w:tc>
          <w:tcPr>
            <w:tcW w:w="3557" w:type="dxa"/>
          </w:tcPr>
          <w:p w:rsidR="00801B63" w:rsidRPr="00801B63" w:rsidRDefault="00801B63" w:rsidP="00801B63">
            <w:pPr>
              <w:rPr>
                <w:rFonts w:ascii="Calibri" w:hAnsi="Calibri"/>
                <w:sz w:val="20"/>
              </w:rPr>
            </w:pPr>
            <w:r w:rsidRPr="00801B63">
              <w:rPr>
                <w:rFonts w:ascii="Calibri" w:hAnsi="Calibri"/>
                <w:sz w:val="20"/>
              </w:rPr>
              <w:t>Before the school year begins</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 xml:space="preserve">Establish a signal for obtaining class attention &amp; transitions </w:t>
            </w:r>
          </w:p>
          <w:p w:rsidR="00801B63" w:rsidRPr="00801B63" w:rsidRDefault="00801B63" w:rsidP="00FD369D">
            <w:pPr>
              <w:rPr>
                <w:rFonts w:ascii="Calibri" w:hAnsi="Calibri"/>
                <w:sz w:val="20"/>
              </w:rPr>
            </w:pPr>
          </w:p>
        </w:tc>
        <w:tc>
          <w:tcPr>
            <w:tcW w:w="2990" w:type="dxa"/>
          </w:tcPr>
          <w:p w:rsidR="00801B63" w:rsidRPr="00801B63" w:rsidRDefault="00801B63" w:rsidP="00801B63">
            <w:pPr>
              <w:rPr>
                <w:rFonts w:ascii="Calibri" w:hAnsi="Calibri"/>
                <w:sz w:val="20"/>
              </w:rPr>
            </w:pPr>
            <w:r w:rsidRPr="00801B63">
              <w:rPr>
                <w:rFonts w:ascii="Calibri" w:hAnsi="Calibri"/>
                <w:sz w:val="20"/>
              </w:rPr>
              <w:t>Teacher will choose and teach a signal for obtaining class attention</w:t>
            </w:r>
          </w:p>
        </w:tc>
        <w:tc>
          <w:tcPr>
            <w:tcW w:w="3557" w:type="dxa"/>
          </w:tcPr>
          <w:p w:rsidR="00801B63" w:rsidRPr="00801B63" w:rsidRDefault="00801B63" w:rsidP="00801B63">
            <w:pPr>
              <w:rPr>
                <w:rFonts w:ascii="Calibri" w:hAnsi="Calibri"/>
                <w:sz w:val="20"/>
              </w:rPr>
            </w:pPr>
            <w:r w:rsidRPr="00801B63">
              <w:rPr>
                <w:rFonts w:ascii="Calibri" w:hAnsi="Calibri"/>
                <w:sz w:val="20"/>
              </w:rPr>
              <w:t>Beginning of the school year</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Model what the expectations look like</w:t>
            </w:r>
            <w:r w:rsidRPr="00801B63">
              <w:rPr>
                <w:rFonts w:ascii="Calibri" w:hAnsi="Calibri"/>
                <w:sz w:val="20"/>
              </w:rPr>
              <w:br/>
            </w:r>
          </w:p>
          <w:p w:rsidR="00801B63" w:rsidRPr="00801B63" w:rsidRDefault="00801B63" w:rsidP="00FD369D">
            <w:pPr>
              <w:rPr>
                <w:rFonts w:ascii="Calibri" w:hAnsi="Calibri"/>
                <w:i/>
                <w:sz w:val="20"/>
              </w:rPr>
            </w:pPr>
            <w:r w:rsidRPr="00801B63">
              <w:rPr>
                <w:rFonts w:ascii="Calibri" w:hAnsi="Calibri"/>
                <w:i/>
                <w:sz w:val="20"/>
              </w:rPr>
              <w:t>How will faculty and staff model appropriate behavior?</w:t>
            </w:r>
          </w:p>
        </w:tc>
        <w:tc>
          <w:tcPr>
            <w:tcW w:w="2990" w:type="dxa"/>
          </w:tcPr>
          <w:p w:rsidR="00801B63" w:rsidRPr="00801B63" w:rsidRDefault="00801B63" w:rsidP="00801B63">
            <w:pPr>
              <w:rPr>
                <w:rFonts w:ascii="Calibri" w:hAnsi="Calibri"/>
                <w:sz w:val="20"/>
              </w:rPr>
            </w:pPr>
            <w:r w:rsidRPr="00801B63">
              <w:rPr>
                <w:rFonts w:ascii="Calibri" w:hAnsi="Calibri"/>
                <w:sz w:val="20"/>
              </w:rPr>
              <w:t>The teacher will create behavior lesson plans to teach matrix</w:t>
            </w:r>
          </w:p>
        </w:tc>
        <w:tc>
          <w:tcPr>
            <w:tcW w:w="3557" w:type="dxa"/>
          </w:tcPr>
          <w:p w:rsidR="00801B63" w:rsidRPr="00801B63" w:rsidRDefault="00801B63" w:rsidP="00801B63">
            <w:pPr>
              <w:rPr>
                <w:rFonts w:ascii="Calibri" w:hAnsi="Calibri"/>
                <w:sz w:val="20"/>
              </w:rPr>
            </w:pPr>
            <w:r w:rsidRPr="00801B63">
              <w:rPr>
                <w:rFonts w:ascii="Calibri" w:hAnsi="Calibri"/>
                <w:sz w:val="20"/>
              </w:rPr>
              <w:t>Start of the school year</w:t>
            </w:r>
          </w:p>
          <w:p w:rsidR="00801B63" w:rsidRPr="00801B63" w:rsidRDefault="00801B63" w:rsidP="00801B63">
            <w:pPr>
              <w:rPr>
                <w:rFonts w:ascii="Calibri" w:hAnsi="Calibri"/>
                <w:sz w:val="20"/>
              </w:rPr>
            </w:pPr>
            <w:r w:rsidRPr="00801B63">
              <w:rPr>
                <w:rFonts w:ascii="Calibri" w:hAnsi="Calibri"/>
                <w:sz w:val="20"/>
              </w:rPr>
              <w:t>Start of each quarter</w:t>
            </w:r>
          </w:p>
          <w:p w:rsidR="00801B63" w:rsidRPr="00801B63" w:rsidRDefault="00801B63" w:rsidP="00801B63">
            <w:pPr>
              <w:rPr>
                <w:rFonts w:ascii="Calibri" w:hAnsi="Calibri"/>
                <w:sz w:val="20"/>
              </w:rPr>
            </w:pPr>
            <w:r w:rsidRPr="00801B63">
              <w:rPr>
                <w:rFonts w:ascii="Calibri" w:hAnsi="Calibri"/>
                <w:sz w:val="20"/>
              </w:rPr>
              <w:t>Before/after breaks</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Practice with students</w:t>
            </w:r>
          </w:p>
          <w:p w:rsidR="00801B63" w:rsidRPr="00801B63" w:rsidRDefault="00801B63" w:rsidP="00FD369D">
            <w:pPr>
              <w:rPr>
                <w:rFonts w:ascii="Calibri" w:hAnsi="Calibri"/>
                <w:i/>
                <w:sz w:val="20"/>
              </w:rPr>
            </w:pPr>
            <w:r w:rsidRPr="00801B63">
              <w:rPr>
                <w:rFonts w:ascii="Calibri" w:hAnsi="Calibri"/>
                <w:i/>
                <w:sz w:val="20"/>
              </w:rPr>
              <w:t>Will you teach directly in settings? (i.e. bus expectations taught on bus)</w:t>
            </w:r>
          </w:p>
        </w:tc>
        <w:tc>
          <w:tcPr>
            <w:tcW w:w="2990" w:type="dxa"/>
          </w:tcPr>
          <w:p w:rsidR="00801B63" w:rsidRPr="00801B63" w:rsidRDefault="00801B63" w:rsidP="00801B63">
            <w:pPr>
              <w:rPr>
                <w:rFonts w:ascii="Calibri" w:hAnsi="Calibri"/>
                <w:sz w:val="20"/>
              </w:rPr>
            </w:pPr>
            <w:r w:rsidRPr="00801B63">
              <w:rPr>
                <w:rFonts w:ascii="Calibri" w:hAnsi="Calibri"/>
                <w:sz w:val="20"/>
              </w:rPr>
              <w:t>The teacher will plan several sessions for students to have the opportunity to role play the expectations and rules</w:t>
            </w:r>
          </w:p>
          <w:p w:rsidR="00801B63" w:rsidRPr="00801B63" w:rsidRDefault="00801B63" w:rsidP="00FD369D">
            <w:pPr>
              <w:jc w:val="center"/>
              <w:rPr>
                <w:rFonts w:ascii="Calibri" w:hAnsi="Calibri"/>
                <w:sz w:val="20"/>
              </w:rPr>
            </w:pPr>
          </w:p>
          <w:p w:rsidR="00801B63" w:rsidRPr="00801B63" w:rsidRDefault="00801B63" w:rsidP="00FD369D">
            <w:pPr>
              <w:jc w:val="center"/>
              <w:rPr>
                <w:rFonts w:ascii="Calibri" w:hAnsi="Calibri"/>
                <w:sz w:val="20"/>
              </w:rPr>
            </w:pPr>
          </w:p>
        </w:tc>
        <w:tc>
          <w:tcPr>
            <w:tcW w:w="3557" w:type="dxa"/>
          </w:tcPr>
          <w:p w:rsidR="00801B63" w:rsidRPr="00801B63" w:rsidRDefault="00801B63" w:rsidP="00801B63">
            <w:pPr>
              <w:rPr>
                <w:rFonts w:ascii="Calibri" w:hAnsi="Calibri"/>
                <w:sz w:val="20"/>
              </w:rPr>
            </w:pPr>
            <w:r w:rsidRPr="00801B63">
              <w:rPr>
                <w:rFonts w:ascii="Calibri" w:hAnsi="Calibri"/>
                <w:sz w:val="20"/>
              </w:rPr>
              <w:t>Start of the school year</w:t>
            </w:r>
          </w:p>
          <w:p w:rsidR="00801B63" w:rsidRPr="00801B63" w:rsidRDefault="00801B63" w:rsidP="00801B63">
            <w:pPr>
              <w:rPr>
                <w:rFonts w:ascii="Calibri" w:hAnsi="Calibri"/>
                <w:sz w:val="20"/>
              </w:rPr>
            </w:pPr>
            <w:r w:rsidRPr="00801B63">
              <w:rPr>
                <w:rFonts w:ascii="Calibri" w:hAnsi="Calibri"/>
                <w:sz w:val="20"/>
              </w:rPr>
              <w:t>Start of each quarter</w:t>
            </w:r>
          </w:p>
          <w:p w:rsidR="00801B63" w:rsidRPr="00801B63" w:rsidRDefault="00801B63" w:rsidP="00801B63">
            <w:pPr>
              <w:rPr>
                <w:rFonts w:ascii="Calibri" w:hAnsi="Calibri"/>
                <w:sz w:val="20"/>
              </w:rPr>
            </w:pPr>
            <w:r w:rsidRPr="00801B63">
              <w:rPr>
                <w:rFonts w:ascii="Calibri" w:hAnsi="Calibri"/>
                <w:sz w:val="20"/>
              </w:rPr>
              <w:t>When data indicates it is needed</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Provide specific feedback</w:t>
            </w:r>
          </w:p>
          <w:p w:rsidR="00801B63" w:rsidRPr="00801B63" w:rsidRDefault="00801B63" w:rsidP="00FD369D">
            <w:pPr>
              <w:rPr>
                <w:rFonts w:ascii="Calibri" w:hAnsi="Calibri"/>
                <w:sz w:val="20"/>
              </w:rPr>
            </w:pPr>
          </w:p>
          <w:p w:rsidR="00801B63" w:rsidRPr="00801B63" w:rsidRDefault="00801B63" w:rsidP="00FD369D">
            <w:pPr>
              <w:rPr>
                <w:rFonts w:ascii="Calibri" w:hAnsi="Calibri"/>
                <w:sz w:val="20"/>
              </w:rPr>
            </w:pPr>
          </w:p>
        </w:tc>
        <w:tc>
          <w:tcPr>
            <w:tcW w:w="2990" w:type="dxa"/>
          </w:tcPr>
          <w:p w:rsidR="00801B63" w:rsidRPr="00801B63" w:rsidRDefault="00801B63" w:rsidP="00801B63">
            <w:pPr>
              <w:rPr>
                <w:rFonts w:ascii="Calibri" w:hAnsi="Calibri"/>
                <w:sz w:val="20"/>
              </w:rPr>
            </w:pPr>
            <w:r w:rsidRPr="00801B63">
              <w:rPr>
                <w:rFonts w:ascii="Calibri" w:hAnsi="Calibri"/>
                <w:sz w:val="20"/>
              </w:rPr>
              <w:t>When a student displays the appropriate behavior the teacher will acknowledge the student’s behavior</w:t>
            </w:r>
            <w:r w:rsidRPr="00801B63">
              <w:rPr>
                <w:rFonts w:ascii="Calibri" w:hAnsi="Calibri"/>
                <w:sz w:val="20"/>
              </w:rPr>
              <w:br/>
            </w:r>
          </w:p>
        </w:tc>
        <w:tc>
          <w:tcPr>
            <w:tcW w:w="3557" w:type="dxa"/>
          </w:tcPr>
          <w:p w:rsidR="00801B63" w:rsidRPr="00801B63" w:rsidRDefault="00801B63" w:rsidP="00801B63">
            <w:pPr>
              <w:rPr>
                <w:rFonts w:ascii="Calibri" w:hAnsi="Calibri"/>
                <w:sz w:val="20"/>
              </w:rPr>
            </w:pPr>
            <w:r w:rsidRPr="00801B63">
              <w:rPr>
                <w:rFonts w:ascii="Calibri" w:hAnsi="Calibri"/>
                <w:sz w:val="20"/>
              </w:rPr>
              <w:t>As soon as students are taught the matrix and the expectations</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How will you acknowledge students who demonstrate the expected behavior</w:t>
            </w:r>
          </w:p>
        </w:tc>
        <w:tc>
          <w:tcPr>
            <w:tcW w:w="2990" w:type="dxa"/>
          </w:tcPr>
          <w:p w:rsidR="00801B63" w:rsidRPr="00801B63" w:rsidRDefault="00801B63" w:rsidP="00801B63">
            <w:pPr>
              <w:rPr>
                <w:rFonts w:ascii="Calibri" w:hAnsi="Calibri"/>
                <w:sz w:val="20"/>
              </w:rPr>
            </w:pPr>
            <w:r w:rsidRPr="00801B63">
              <w:rPr>
                <w:rFonts w:ascii="Calibri" w:hAnsi="Calibri"/>
                <w:sz w:val="20"/>
              </w:rPr>
              <w:t>Students will be verbally acknowledged immediately and acknowledgements will be distributed when it is appropriate. (Always giving the reason for student receiving acknowledgement)</w:t>
            </w:r>
          </w:p>
        </w:tc>
        <w:tc>
          <w:tcPr>
            <w:tcW w:w="3557" w:type="dxa"/>
          </w:tcPr>
          <w:p w:rsidR="00801B63" w:rsidRPr="00801B63" w:rsidRDefault="00801B63" w:rsidP="00801B63">
            <w:pPr>
              <w:rPr>
                <w:rFonts w:ascii="Calibri" w:hAnsi="Calibri"/>
                <w:sz w:val="20"/>
              </w:rPr>
            </w:pPr>
            <w:r w:rsidRPr="00801B63">
              <w:rPr>
                <w:rFonts w:ascii="Calibri" w:hAnsi="Calibri"/>
                <w:sz w:val="20"/>
              </w:rPr>
              <w:t>As soon as possible, when students are demonstrating appropriate behavior.</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Plan for Pre-correcting and Reviewing</w:t>
            </w:r>
          </w:p>
          <w:p w:rsidR="00801B63" w:rsidRPr="00801B63" w:rsidRDefault="00801B63" w:rsidP="00FD369D">
            <w:pPr>
              <w:rPr>
                <w:rFonts w:ascii="Calibri" w:hAnsi="Calibri"/>
                <w:sz w:val="20"/>
              </w:rPr>
            </w:pPr>
          </w:p>
          <w:p w:rsidR="00801B63" w:rsidRPr="00801B63" w:rsidRDefault="00801B63" w:rsidP="00FD369D">
            <w:pPr>
              <w:rPr>
                <w:rFonts w:ascii="Calibri" w:hAnsi="Calibri"/>
                <w:i/>
                <w:sz w:val="20"/>
              </w:rPr>
            </w:pPr>
            <w:r w:rsidRPr="00801B63">
              <w:rPr>
                <w:rFonts w:ascii="Calibri" w:hAnsi="Calibri"/>
                <w:i/>
                <w:sz w:val="20"/>
              </w:rPr>
              <w:t>How will lessons be re-taught throughout the school year?</w:t>
            </w:r>
          </w:p>
        </w:tc>
        <w:tc>
          <w:tcPr>
            <w:tcW w:w="2990" w:type="dxa"/>
          </w:tcPr>
          <w:p w:rsidR="00801B63" w:rsidRPr="00801B63" w:rsidRDefault="00801B63" w:rsidP="00801B63">
            <w:pPr>
              <w:rPr>
                <w:rFonts w:ascii="Calibri" w:hAnsi="Calibri"/>
                <w:sz w:val="20"/>
              </w:rPr>
            </w:pPr>
            <w:r w:rsidRPr="00801B63">
              <w:rPr>
                <w:rFonts w:ascii="Calibri" w:hAnsi="Calibri"/>
                <w:sz w:val="20"/>
              </w:rPr>
              <w:t>Teacher will pre-correct or remind students of expectations as often as possible</w:t>
            </w:r>
          </w:p>
          <w:p w:rsidR="00801B63" w:rsidRPr="00801B63" w:rsidRDefault="00801B63" w:rsidP="00FD369D">
            <w:pPr>
              <w:jc w:val="center"/>
              <w:rPr>
                <w:rFonts w:ascii="Calibri" w:hAnsi="Calibri"/>
                <w:sz w:val="20"/>
              </w:rPr>
            </w:pPr>
          </w:p>
        </w:tc>
        <w:tc>
          <w:tcPr>
            <w:tcW w:w="3557" w:type="dxa"/>
          </w:tcPr>
          <w:p w:rsidR="00801B63" w:rsidRPr="00801B63" w:rsidRDefault="00801B63" w:rsidP="00801B63">
            <w:pPr>
              <w:rPr>
                <w:rFonts w:ascii="Calibri" w:hAnsi="Calibri"/>
                <w:sz w:val="20"/>
              </w:rPr>
            </w:pPr>
            <w:r w:rsidRPr="00801B63">
              <w:rPr>
                <w:rFonts w:ascii="Calibri" w:hAnsi="Calibri"/>
                <w:sz w:val="20"/>
              </w:rPr>
              <w:t>Before leaving the classroom, before a different teacher enters the classroom, before dismissal, before walking down the hall, etc…</w:t>
            </w:r>
          </w:p>
        </w:tc>
      </w:tr>
      <w:tr w:rsidR="00801B63" w:rsidRPr="005F26D2" w:rsidTr="00801B63">
        <w:tc>
          <w:tcPr>
            <w:tcW w:w="3443" w:type="dxa"/>
          </w:tcPr>
          <w:p w:rsidR="00801B63" w:rsidRPr="00801B63" w:rsidRDefault="00801B63" w:rsidP="00FD369D">
            <w:pPr>
              <w:rPr>
                <w:rFonts w:ascii="Calibri" w:hAnsi="Calibri"/>
                <w:sz w:val="20"/>
              </w:rPr>
            </w:pPr>
            <w:r w:rsidRPr="00801B63">
              <w:rPr>
                <w:rFonts w:ascii="Calibri" w:hAnsi="Calibri"/>
                <w:sz w:val="20"/>
              </w:rPr>
              <w:t>How will lessons be taught to new students and new faculty/staff?</w:t>
            </w:r>
          </w:p>
          <w:p w:rsidR="00801B63" w:rsidRPr="00801B63" w:rsidRDefault="00801B63" w:rsidP="00FD369D">
            <w:pPr>
              <w:rPr>
                <w:rFonts w:ascii="Calibri" w:hAnsi="Calibri"/>
                <w:sz w:val="20"/>
              </w:rPr>
            </w:pPr>
          </w:p>
        </w:tc>
        <w:tc>
          <w:tcPr>
            <w:tcW w:w="2990" w:type="dxa"/>
          </w:tcPr>
          <w:p w:rsidR="00801B63" w:rsidRPr="00801B63" w:rsidRDefault="00801B63" w:rsidP="00FD369D">
            <w:pPr>
              <w:rPr>
                <w:rFonts w:ascii="Calibri" w:hAnsi="Calibri"/>
                <w:sz w:val="20"/>
              </w:rPr>
            </w:pPr>
          </w:p>
        </w:tc>
        <w:tc>
          <w:tcPr>
            <w:tcW w:w="3557" w:type="dxa"/>
          </w:tcPr>
          <w:p w:rsidR="00801B63" w:rsidRPr="00801B63" w:rsidRDefault="00801B63" w:rsidP="00FD369D">
            <w:pPr>
              <w:rPr>
                <w:rFonts w:ascii="Calibri" w:hAnsi="Calibri"/>
                <w:sz w:val="20"/>
              </w:rPr>
            </w:pPr>
          </w:p>
        </w:tc>
      </w:tr>
    </w:tbl>
    <w:p w:rsidR="003D052A" w:rsidRDefault="003D052A"/>
    <w:p w:rsidR="00801B63" w:rsidRDefault="003A04F0">
      <w:bookmarkStart w:id="0" w:name="_GoBack"/>
      <w:bookmarkEnd w:id="0"/>
      <w:r>
        <w:t>Adapted from Midwest PBIS</w:t>
      </w:r>
    </w:p>
    <w:sectPr w:rsidR="00801B63" w:rsidSect="00801B63">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7"/>
    <w:rsid w:val="00241DBB"/>
    <w:rsid w:val="003A04F0"/>
    <w:rsid w:val="003D052A"/>
    <w:rsid w:val="00801B63"/>
    <w:rsid w:val="00C6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37A1"/>
  <w15:chartTrackingRefBased/>
  <w15:docId w15:val="{BE88C55A-2C74-46AB-A8F2-18D749C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E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Hearn, Sarah</cp:lastModifiedBy>
  <cp:revision>4</cp:revision>
  <cp:lastPrinted>2019-06-17T18:56:00Z</cp:lastPrinted>
  <dcterms:created xsi:type="dcterms:W3CDTF">2019-06-17T15:59:00Z</dcterms:created>
  <dcterms:modified xsi:type="dcterms:W3CDTF">2019-06-19T15:25:00Z</dcterms:modified>
</cp:coreProperties>
</file>