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58" w:rsidRPr="00AC79E9" w:rsidRDefault="00AC79E9" w:rsidP="002C3858">
      <w:pPr>
        <w:rPr>
          <w:b/>
          <w:sz w:val="28"/>
        </w:rPr>
      </w:pPr>
      <w:r w:rsidRPr="00AC79E9">
        <w:rPr>
          <w:b/>
          <w:sz w:val="28"/>
        </w:rPr>
        <w:t>Permanent Products Notebook Model</w:t>
      </w:r>
    </w:p>
    <w:p w:rsidR="002C3858" w:rsidRPr="00AC79E9" w:rsidRDefault="002C3858" w:rsidP="002C3858">
      <w:pPr>
        <w:pStyle w:val="ListParagraph"/>
        <w:numPr>
          <w:ilvl w:val="0"/>
          <w:numId w:val="13"/>
        </w:numPr>
        <w:rPr>
          <w:b/>
        </w:rPr>
      </w:pPr>
      <w:r w:rsidRPr="00AC79E9">
        <w:rPr>
          <w:b/>
        </w:rPr>
        <w:t>Section 1: Introducing the DE PBS Project</w:t>
      </w:r>
    </w:p>
    <w:p w:rsidR="002C3858" w:rsidRDefault="00AC79E9" w:rsidP="002C3858">
      <w:pPr>
        <w:pStyle w:val="ListParagraph"/>
        <w:numPr>
          <w:ilvl w:val="1"/>
          <w:numId w:val="13"/>
        </w:numPr>
      </w:pPr>
      <w:r>
        <w:t xml:space="preserve">What is PBS? FAQ 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Summary of Schoolwide Components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Key Features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Folding DE-PBS into Schools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Securing Staff Involvement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School Improvement Plan Goals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Managing Data Effectively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Monthly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Data Analysis Guide Sheet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Big Five Data Sources</w:t>
      </w:r>
    </w:p>
    <w:p w:rsidR="002C3858" w:rsidRDefault="002C3858" w:rsidP="002C3858">
      <w:pPr>
        <w:pStyle w:val="ListParagraph"/>
        <w:numPr>
          <w:ilvl w:val="4"/>
          <w:numId w:val="13"/>
        </w:numPr>
      </w:pPr>
      <w:r>
        <w:t>Average Referrals/Day/Month</w:t>
      </w:r>
    </w:p>
    <w:p w:rsidR="002C3858" w:rsidRDefault="002C3858" w:rsidP="002C3858">
      <w:pPr>
        <w:pStyle w:val="ListParagraph"/>
        <w:numPr>
          <w:ilvl w:val="4"/>
          <w:numId w:val="13"/>
        </w:numPr>
      </w:pPr>
      <w:r>
        <w:t>Referrals by Behavior</w:t>
      </w:r>
    </w:p>
    <w:p w:rsidR="002C3858" w:rsidRDefault="002C3858" w:rsidP="002C3858">
      <w:pPr>
        <w:pStyle w:val="ListParagraph"/>
        <w:numPr>
          <w:ilvl w:val="4"/>
          <w:numId w:val="13"/>
        </w:numPr>
      </w:pPr>
      <w:r>
        <w:t>Referrals by Location</w:t>
      </w:r>
    </w:p>
    <w:p w:rsidR="002C3858" w:rsidRDefault="002C3858" w:rsidP="002C3858">
      <w:pPr>
        <w:pStyle w:val="ListParagraph"/>
        <w:numPr>
          <w:ilvl w:val="4"/>
          <w:numId w:val="13"/>
        </w:numPr>
      </w:pPr>
      <w:r>
        <w:t>Referrals by Time of Day</w:t>
      </w:r>
    </w:p>
    <w:p w:rsidR="002C3858" w:rsidRDefault="002C3858" w:rsidP="002C3858">
      <w:pPr>
        <w:pStyle w:val="ListParagraph"/>
        <w:numPr>
          <w:ilvl w:val="4"/>
          <w:numId w:val="13"/>
        </w:numPr>
      </w:pPr>
      <w:r>
        <w:t>Referrals by Student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Other Monthly Data Sources (Gender/Race/Grade Level)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Annually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End of Year Summary of Big Five Data Sources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Delaware Assessment of Strengths and Needs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School Climate Prioritized Summaries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DE-PBS Key Features School Evaluation</w:t>
      </w:r>
    </w:p>
    <w:p w:rsidR="002C3858" w:rsidRPr="00AC79E9" w:rsidRDefault="002C3858" w:rsidP="002C3858">
      <w:pPr>
        <w:pStyle w:val="ListParagraph"/>
        <w:numPr>
          <w:ilvl w:val="0"/>
          <w:numId w:val="13"/>
        </w:numPr>
        <w:rPr>
          <w:b/>
        </w:rPr>
      </w:pPr>
      <w:r w:rsidRPr="00AC79E9">
        <w:rPr>
          <w:b/>
        </w:rPr>
        <w:t>Section 2: Implementing Schoolwide PBIS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Planning for Current and Future Year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Before School Starts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School/DE-PBS Team Demographics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Expectations/Rules Behavior Matrices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Kick-Off Plan/Evaluations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Acknowledgement Matrices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Schedules of Celebrations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Monthly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DE-PBS Meetings &amp; Notes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School DE-PBS Action Plan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Spring and Summer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End-of-Year Analyses and Plans</w:t>
      </w:r>
    </w:p>
    <w:p w:rsidR="002C3858" w:rsidRDefault="002C3858" w:rsidP="002C3858">
      <w:pPr>
        <w:pStyle w:val="ListParagraph"/>
        <w:numPr>
          <w:ilvl w:val="3"/>
          <w:numId w:val="13"/>
        </w:numPr>
      </w:pPr>
      <w:r>
        <w:t>Recognition Applications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Connecting to District Policy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Discipline Materials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School Crisis Plan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School Improvement Plans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Planning for the Classroom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Lesson Plans for Expectations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Maintenance Plans for Teaching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Behavior Intervention Processes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Major vs. Minor Hierarchies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Behavior/Office Discipline Referral Forms</w:t>
      </w:r>
    </w:p>
    <w:p w:rsidR="002C3858" w:rsidRPr="00AC79E9" w:rsidRDefault="002C3858" w:rsidP="002C3858">
      <w:pPr>
        <w:pStyle w:val="ListParagraph"/>
        <w:numPr>
          <w:ilvl w:val="0"/>
          <w:numId w:val="13"/>
        </w:numPr>
        <w:rPr>
          <w:b/>
        </w:rPr>
      </w:pPr>
      <w:r w:rsidRPr="00AC79E9">
        <w:rPr>
          <w:b/>
        </w:rPr>
        <w:t>Section 3: Incorporating Socio-Emotional Learning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Their chosen curriculum/activities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At the State Level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Descriptions of Existing Programs (these descriptions are for informational purposes only and are not officially endorsed by the DE-PBS Project)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At the School Level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Plan for Schoolwide Instruction &amp; Integration Across Curricula•</w:t>
      </w:r>
      <w:r>
        <w:tab/>
      </w:r>
    </w:p>
    <w:p w:rsidR="002C3858" w:rsidRPr="00AC79E9" w:rsidRDefault="002C3858" w:rsidP="002C3858">
      <w:pPr>
        <w:pStyle w:val="ListParagraph"/>
        <w:numPr>
          <w:ilvl w:val="0"/>
          <w:numId w:val="13"/>
        </w:numPr>
        <w:rPr>
          <w:b/>
        </w:rPr>
      </w:pPr>
      <w:r w:rsidRPr="00AC79E9">
        <w:rPr>
          <w:b/>
        </w:rPr>
        <w:t>Section 4: Involving and Communicating with Families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Schoolwide Level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Evidence of DE-PBS Presentation(s) to Families at School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 xml:space="preserve">Evidence of On-going Dissemination of School’s DE-PBS Information to Families 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Evidence of Parent Involvement in School’s DE-PBS Planning at the School Level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Classroom Level</w:t>
      </w:r>
    </w:p>
    <w:p w:rsidR="002C3858" w:rsidRDefault="002C3858" w:rsidP="002C3858">
      <w:pPr>
        <w:pStyle w:val="ListParagraph"/>
        <w:numPr>
          <w:ilvl w:val="2"/>
          <w:numId w:val="13"/>
        </w:numPr>
      </w:pPr>
      <w:r>
        <w:t>Evidence of Positive Staff Contacts to Home</w:t>
      </w:r>
    </w:p>
    <w:p w:rsidR="002C3858" w:rsidRDefault="002C3858" w:rsidP="002C3858">
      <w:pPr>
        <w:pStyle w:val="ListParagraph"/>
        <w:numPr>
          <w:ilvl w:val="0"/>
          <w:numId w:val="13"/>
        </w:numPr>
      </w:pPr>
      <w:r>
        <w:t>Section 5: DE-PBS Communication Tools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DE-PBS Printables (Blurbs, Clip Art)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DE-PBS Fast Facts</w:t>
      </w:r>
    </w:p>
    <w:p w:rsidR="002C3858" w:rsidRDefault="002C3858" w:rsidP="002C3858">
      <w:pPr>
        <w:pStyle w:val="ListParagraph"/>
        <w:numPr>
          <w:ilvl w:val="0"/>
          <w:numId w:val="13"/>
        </w:numPr>
      </w:pPr>
      <w:r>
        <w:t>Section 6: DE-PBS Information for Subs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Fast Facts about DE-PBS Program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>Giving Acknowledgements: Tips and  Information</w:t>
      </w:r>
    </w:p>
    <w:p w:rsidR="002C3858" w:rsidRDefault="002C3858" w:rsidP="002C3858">
      <w:pPr>
        <w:pStyle w:val="ListParagraph"/>
        <w:numPr>
          <w:ilvl w:val="1"/>
          <w:numId w:val="13"/>
        </w:numPr>
      </w:pPr>
      <w:r>
        <w:t xml:space="preserve">Sample Lesson Plans </w:t>
      </w:r>
    </w:p>
    <w:p w:rsidR="00AC79E9" w:rsidRDefault="00AC79E9" w:rsidP="00AC79E9"/>
    <w:p w:rsidR="00AC79E9" w:rsidRDefault="00AC79E9" w:rsidP="00AC79E9">
      <w:pPr>
        <w:rPr>
          <w:b/>
          <w:sz w:val="28"/>
        </w:rPr>
      </w:pPr>
      <w:r>
        <w:rPr>
          <w:b/>
          <w:sz w:val="28"/>
        </w:rPr>
        <w:t>Working Notebook Model</w:t>
      </w:r>
    </w:p>
    <w:p w:rsidR="00AC79E9" w:rsidRPr="00AC79E9" w:rsidRDefault="00AC79E9" w:rsidP="00AC79E9">
      <w:pPr>
        <w:pStyle w:val="ListParagraph"/>
        <w:numPr>
          <w:ilvl w:val="0"/>
          <w:numId w:val="14"/>
        </w:numPr>
      </w:pPr>
      <w:r w:rsidRPr="00AC79E9">
        <w:t>Current Action Plan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>Data from School Climate, Key Features Evaluation, and DASN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>Kick-Off Evaluations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>Behavior Referrals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>Determine Meeting Schedule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>Team Membership List</w:t>
      </w:r>
    </w:p>
    <w:p w:rsidR="00AC79E9" w:rsidRPr="00AC79E9" w:rsidRDefault="00AC79E9" w:rsidP="00AC79E9">
      <w:pPr>
        <w:pStyle w:val="ListParagraph"/>
        <w:numPr>
          <w:ilvl w:val="2"/>
          <w:numId w:val="14"/>
        </w:numPr>
      </w:pPr>
      <w:r w:rsidRPr="00AC79E9">
        <w:t>Facilitator/Team Leader</w:t>
      </w:r>
    </w:p>
    <w:p w:rsidR="00AC79E9" w:rsidRPr="00AC79E9" w:rsidRDefault="00AC79E9" w:rsidP="00AC79E9">
      <w:pPr>
        <w:pStyle w:val="ListParagraph"/>
        <w:numPr>
          <w:ilvl w:val="2"/>
          <w:numId w:val="14"/>
        </w:numPr>
      </w:pPr>
      <w:r w:rsidRPr="00AC79E9">
        <w:t>Data Coordinator</w:t>
      </w:r>
    </w:p>
    <w:p w:rsidR="00AC79E9" w:rsidRPr="00AC79E9" w:rsidRDefault="00AC79E9" w:rsidP="00AC79E9">
      <w:pPr>
        <w:pStyle w:val="ListParagraph"/>
        <w:numPr>
          <w:ilvl w:val="0"/>
          <w:numId w:val="14"/>
        </w:numPr>
      </w:pPr>
      <w:r w:rsidRPr="00AC79E9">
        <w:t xml:space="preserve">Month to Month Team Meeting: 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 xml:space="preserve">Agendas with Detailed Minutes </w:t>
      </w:r>
    </w:p>
    <w:p w:rsidR="00AC79E9" w:rsidRPr="00AC79E9" w:rsidRDefault="00AC79E9" w:rsidP="00AC79E9">
      <w:pPr>
        <w:pStyle w:val="ListParagraph"/>
        <w:numPr>
          <w:ilvl w:val="2"/>
          <w:numId w:val="14"/>
        </w:numPr>
      </w:pPr>
      <w:r w:rsidRPr="00AC79E9">
        <w:t>An</w:t>
      </w:r>
      <w:r w:rsidR="00B433B4">
        <w:t xml:space="preserve">alysis of +/- patterns in data </w:t>
      </w:r>
      <w:bookmarkStart w:id="0" w:name="_GoBack"/>
      <w:bookmarkEnd w:id="0"/>
    </w:p>
    <w:p w:rsidR="00AC79E9" w:rsidRPr="00AC79E9" w:rsidRDefault="00AC79E9" w:rsidP="00AC79E9">
      <w:pPr>
        <w:pStyle w:val="ListParagraph"/>
        <w:numPr>
          <w:ilvl w:val="2"/>
          <w:numId w:val="14"/>
        </w:numPr>
      </w:pPr>
      <w:r w:rsidRPr="00AC79E9">
        <w:t>Re-teaching Plan of Activities/Calendar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>All Data Reviewed</w:t>
      </w:r>
    </w:p>
    <w:p w:rsidR="00AC79E9" w:rsidRPr="00AC79E9" w:rsidRDefault="00AC79E9" w:rsidP="00AC79E9">
      <w:pPr>
        <w:pStyle w:val="ListParagraph"/>
        <w:numPr>
          <w:ilvl w:val="2"/>
          <w:numId w:val="14"/>
        </w:numPr>
      </w:pPr>
      <w:r w:rsidRPr="00AC79E9">
        <w:t>Big Five Data</w:t>
      </w:r>
    </w:p>
    <w:p w:rsidR="00AC79E9" w:rsidRPr="00AC79E9" w:rsidRDefault="00AC79E9" w:rsidP="00AC79E9">
      <w:pPr>
        <w:pStyle w:val="ListParagraph"/>
        <w:numPr>
          <w:ilvl w:val="2"/>
          <w:numId w:val="14"/>
        </w:numPr>
      </w:pPr>
      <w:r w:rsidRPr="00AC79E9">
        <w:t>DDRT data</w:t>
      </w:r>
    </w:p>
    <w:p w:rsidR="00AC79E9" w:rsidRPr="00AC79E9" w:rsidRDefault="00AC79E9" w:rsidP="00AC79E9">
      <w:pPr>
        <w:pStyle w:val="ListParagraph"/>
        <w:numPr>
          <w:ilvl w:val="2"/>
          <w:numId w:val="14"/>
        </w:numPr>
      </w:pPr>
      <w:r>
        <w:t>O</w:t>
      </w:r>
      <w:r w:rsidRPr="00AC79E9">
        <w:t>ther data sources</w:t>
      </w:r>
    </w:p>
    <w:p w:rsidR="00AC79E9" w:rsidRPr="00AC79E9" w:rsidRDefault="00AC79E9" w:rsidP="00AC79E9">
      <w:pPr>
        <w:pStyle w:val="ListParagraph"/>
        <w:numPr>
          <w:ilvl w:val="0"/>
          <w:numId w:val="14"/>
        </w:numPr>
      </w:pPr>
      <w:r w:rsidRPr="00AC79E9">
        <w:t>End of Year Analysis and Planning</w:t>
      </w:r>
    </w:p>
    <w:p w:rsidR="00AC79E9" w:rsidRPr="00AC79E9" w:rsidRDefault="00AC79E9" w:rsidP="00AC79E9">
      <w:pPr>
        <w:pStyle w:val="ListParagraph"/>
        <w:numPr>
          <w:ilvl w:val="1"/>
          <w:numId w:val="14"/>
        </w:numPr>
        <w:ind w:left="1440" w:hanging="360"/>
      </w:pPr>
      <w:r w:rsidRPr="00AC79E9">
        <w:t>Recognition Application (if team submits</w:t>
      </w:r>
      <w:r>
        <w:t>)</w:t>
      </w:r>
    </w:p>
    <w:sectPr w:rsidR="00AC79E9" w:rsidRPr="00AC79E9" w:rsidSect="00AC79E9">
      <w:pgSz w:w="12240" w:h="15840"/>
      <w:pgMar w:top="1080" w:right="1080" w:bottom="108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A9"/>
    <w:multiLevelType w:val="hybridMultilevel"/>
    <w:tmpl w:val="3B26A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68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55C67"/>
    <w:multiLevelType w:val="hybridMultilevel"/>
    <w:tmpl w:val="68E0B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71362"/>
    <w:multiLevelType w:val="hybridMultilevel"/>
    <w:tmpl w:val="92486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63DFD"/>
    <w:multiLevelType w:val="hybridMultilevel"/>
    <w:tmpl w:val="BB8A1398"/>
    <w:lvl w:ilvl="0" w:tplc="28D68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339F6"/>
    <w:multiLevelType w:val="hybridMultilevel"/>
    <w:tmpl w:val="7E6C785E"/>
    <w:lvl w:ilvl="0" w:tplc="6FA8E3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D985467"/>
    <w:multiLevelType w:val="hybridMultilevel"/>
    <w:tmpl w:val="5DCA7284"/>
    <w:lvl w:ilvl="0" w:tplc="28D68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9F451E"/>
    <w:multiLevelType w:val="hybridMultilevel"/>
    <w:tmpl w:val="AE126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24225"/>
    <w:multiLevelType w:val="hybridMultilevel"/>
    <w:tmpl w:val="726AAF68"/>
    <w:lvl w:ilvl="0" w:tplc="35B4D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DE6445D"/>
    <w:multiLevelType w:val="hybridMultilevel"/>
    <w:tmpl w:val="76D402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90D1D9C"/>
    <w:multiLevelType w:val="hybridMultilevel"/>
    <w:tmpl w:val="570A9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3881DC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24F5E"/>
    <w:multiLevelType w:val="hybridMultilevel"/>
    <w:tmpl w:val="F83CD208"/>
    <w:lvl w:ilvl="0" w:tplc="280A8F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64754E4"/>
    <w:multiLevelType w:val="hybridMultilevel"/>
    <w:tmpl w:val="FDE49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68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711D47"/>
    <w:multiLevelType w:val="hybridMultilevel"/>
    <w:tmpl w:val="D8421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9C5C24"/>
    <w:multiLevelType w:val="hybridMultilevel"/>
    <w:tmpl w:val="A3A6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056D4">
      <w:start w:val="4"/>
      <w:numFmt w:val="bullet"/>
      <w:lvlText w:val="•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TrackMoves/>
  <w:defaultTabStop w:val="720"/>
  <w:characterSpacingControl w:val="doNotCompress"/>
  <w:compat/>
  <w:rsids>
    <w:rsidRoot w:val="00C93831"/>
    <w:rsid w:val="000D188F"/>
    <w:rsid w:val="00154078"/>
    <w:rsid w:val="002C3858"/>
    <w:rsid w:val="00826239"/>
    <w:rsid w:val="0083218C"/>
    <w:rsid w:val="00AC79E9"/>
    <w:rsid w:val="00B433B4"/>
    <w:rsid w:val="00C9383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C3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Debby Boyer</cp:lastModifiedBy>
  <cp:revision>2</cp:revision>
  <cp:lastPrinted>2011-11-28T16:03:00Z</cp:lastPrinted>
  <dcterms:created xsi:type="dcterms:W3CDTF">2011-11-30T16:48:00Z</dcterms:created>
  <dcterms:modified xsi:type="dcterms:W3CDTF">2011-11-30T16:48:00Z</dcterms:modified>
</cp:coreProperties>
</file>