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6B" w:rsidRPr="00644B64" w:rsidRDefault="00970D90" w:rsidP="00644B64">
      <w:pPr>
        <w:jc w:val="center"/>
        <w:rPr>
          <w:b/>
          <w:sz w:val="28"/>
        </w:rPr>
      </w:pPr>
      <w:r w:rsidRPr="00644B64">
        <w:rPr>
          <w:b/>
          <w:sz w:val="28"/>
        </w:rPr>
        <w:t xml:space="preserve">Improving </w:t>
      </w:r>
      <w:r w:rsidR="00BE6890">
        <w:rPr>
          <w:b/>
          <w:sz w:val="28"/>
        </w:rPr>
        <w:t>P</w:t>
      </w:r>
      <w:r w:rsidRPr="00644B64">
        <w:rPr>
          <w:b/>
          <w:sz w:val="28"/>
        </w:rPr>
        <w:t xml:space="preserve">ositive </w:t>
      </w:r>
      <w:r w:rsidR="00BE6890">
        <w:rPr>
          <w:b/>
          <w:sz w:val="28"/>
        </w:rPr>
        <w:t>P</w:t>
      </w:r>
      <w:r w:rsidRPr="00644B64">
        <w:rPr>
          <w:b/>
          <w:sz w:val="28"/>
        </w:rPr>
        <w:t xml:space="preserve">eer </w:t>
      </w:r>
      <w:r w:rsidR="00BE6890">
        <w:rPr>
          <w:b/>
          <w:sz w:val="28"/>
        </w:rPr>
        <w:t>R</w:t>
      </w:r>
      <w:bookmarkStart w:id="0" w:name="_GoBack"/>
      <w:bookmarkEnd w:id="0"/>
      <w:r w:rsidRPr="00644B64">
        <w:rPr>
          <w:b/>
          <w:sz w:val="28"/>
        </w:rPr>
        <w:t>elationships</w:t>
      </w:r>
    </w:p>
    <w:p w:rsidR="008C38ED" w:rsidRDefault="008C38ED">
      <w:r>
        <w:t xml:space="preserve">From: </w:t>
      </w:r>
      <w:r w:rsidRPr="008C38ED">
        <w:t>http://www.ncab.org.au/Assets/Files/McGrath%20H.%20&amp;%20%20Noble%20T.%20The%20big%20picture%20of%20positive%20peer%20relationships.pdf</w:t>
      </w:r>
    </w:p>
    <w:p w:rsidR="00970D90" w:rsidRDefault="00970D90" w:rsidP="00970D90">
      <w:pPr>
        <w:pStyle w:val="ListParagraph"/>
        <w:numPr>
          <w:ilvl w:val="0"/>
          <w:numId w:val="1"/>
        </w:numPr>
      </w:pPr>
      <w:r>
        <w:t>Classroom level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“Class vision” at start of year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Collaboratively developed by teacher and students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Vision for how classroom can be and how students will behave to be consistent with vision (expectations)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Classroom committees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Working collaboratively on a shared goal or responsibility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E.g. classroom newsletter committee or classroom birthday committee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Classroom meetings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Times for practicing social skills like active listening, negotiation, respectful disagreeing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Circle time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Work together to discuss curriculum topics, solve problems, or discuss shared concerns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Random grouping</w:t>
      </w:r>
    </w:p>
    <w:p w:rsidR="008C38ED" w:rsidRDefault="008C38ED" w:rsidP="008C38ED">
      <w:pPr>
        <w:pStyle w:val="ListParagraph"/>
        <w:numPr>
          <w:ilvl w:val="2"/>
          <w:numId w:val="1"/>
        </w:numPr>
      </w:pPr>
      <w:r>
        <w:t>All students work in a group or a pair with all other students so that they get to know each other and have positive experiences together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Educational games</w:t>
      </w:r>
      <w:r w:rsidR="00644B64">
        <w:t xml:space="preserve"> and shared special days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 xml:space="preserve">E.g. Italian Day, </w:t>
      </w:r>
      <w:proofErr w:type="spellStart"/>
      <w:r>
        <w:t>Thinkfests</w:t>
      </w:r>
      <w:proofErr w:type="spellEnd"/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Students can have fun together, get to know each other, and share success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Camps with “cooperative” focus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Getting to know you activities and different cooperative tasks with small groups</w:t>
      </w:r>
    </w:p>
    <w:p w:rsidR="00970D90" w:rsidRDefault="00970D90" w:rsidP="00970D90">
      <w:pPr>
        <w:pStyle w:val="ListParagraph"/>
        <w:numPr>
          <w:ilvl w:val="0"/>
          <w:numId w:val="1"/>
        </w:numPr>
      </w:pPr>
      <w:r>
        <w:t>Curriculum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Cooperative learning strategies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Social &amp; emotional learning curriculum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Authentic group projects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Opportunity to bond, work towards a common goal, and share satisfaction of achieving goal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 xml:space="preserve">The task is </w:t>
      </w:r>
      <w:r>
        <w:t>authentic because the</w:t>
      </w:r>
      <w:r>
        <w:t xml:space="preserve"> group’s product, solution, outcome or</w:t>
      </w:r>
      <w:r>
        <w:t xml:space="preserve"> </w:t>
      </w:r>
      <w:r>
        <w:t>recommendation matters to the</w:t>
      </w:r>
      <w:r>
        <w:t xml:space="preserve"> </w:t>
      </w:r>
      <w:r>
        <w:t xml:space="preserve">school community. </w:t>
      </w:r>
    </w:p>
    <w:p w:rsidR="00644B64" w:rsidRDefault="00644B64" w:rsidP="00644B64">
      <w:pPr>
        <w:pStyle w:val="ListParagraph"/>
        <w:numPr>
          <w:ilvl w:val="3"/>
          <w:numId w:val="1"/>
        </w:numPr>
      </w:pPr>
      <w:r>
        <w:t xml:space="preserve">Ex: Ask </w:t>
      </w:r>
      <w:r>
        <w:t>each group of four students</w:t>
      </w:r>
      <w:r>
        <w:t xml:space="preserve"> </w:t>
      </w:r>
      <w:r>
        <w:t>to make recommendations as to how</w:t>
      </w:r>
      <w:r>
        <w:t xml:space="preserve"> </w:t>
      </w:r>
      <w:r>
        <w:t xml:space="preserve">the school could reduce </w:t>
      </w:r>
      <w:proofErr w:type="spellStart"/>
      <w:proofErr w:type="gramStart"/>
      <w:r>
        <w:t>it’s</w:t>
      </w:r>
      <w:proofErr w:type="spellEnd"/>
      <w:proofErr w:type="gramEnd"/>
      <w:r>
        <w:t xml:space="preserve"> ecological footprint.</w:t>
      </w:r>
      <w:r>
        <w:t xml:space="preserve"> </w:t>
      </w:r>
      <w:r>
        <w:t>One group might focus on</w:t>
      </w:r>
      <w:r>
        <w:t xml:space="preserve"> </w:t>
      </w:r>
      <w:r>
        <w:t>water, another on gas and electricity, a third on reusable items and so on.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P</w:t>
      </w:r>
      <w:r>
        <w:t xml:space="preserve">rocess </w:t>
      </w:r>
      <w:r>
        <w:t>characterized</w:t>
      </w:r>
      <w:r>
        <w:t xml:space="preserve"> by stud</w:t>
      </w:r>
      <w:r>
        <w:t xml:space="preserve">ent ownership, </w:t>
      </w:r>
      <w:r>
        <w:t>student-direction</w:t>
      </w:r>
      <w:r>
        <w:t xml:space="preserve">, and </w:t>
      </w:r>
      <w:r>
        <w:t>teacher facilitation. For exampl</w:t>
      </w:r>
      <w:r>
        <w:t xml:space="preserve">e students would decide on which </w:t>
      </w:r>
      <w:r>
        <w:t xml:space="preserve">resources to use and </w:t>
      </w:r>
      <w:r>
        <w:lastRenderedPageBreak/>
        <w:t>whether their final product was in the form of a</w:t>
      </w:r>
      <w:r>
        <w:t xml:space="preserve"> </w:t>
      </w:r>
      <w:r>
        <w:t>presentation, booklet or a poster.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Students need to use research and skills and skills and knowledge from</w:t>
      </w:r>
      <w:r>
        <w:t xml:space="preserve"> </w:t>
      </w:r>
      <w:r>
        <w:t>several discipline areas (</w:t>
      </w:r>
      <w:proofErr w:type="spellStart"/>
      <w:r>
        <w:t>eg</w:t>
      </w:r>
      <w:proofErr w:type="spellEnd"/>
      <w:r>
        <w:t xml:space="preserve"> writing, costing, collecting statistics) to complete</w:t>
      </w:r>
      <w:r>
        <w:t xml:space="preserve"> </w:t>
      </w:r>
      <w:r>
        <w:t>the task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The assessment and feedback on the product/outcome/solution is provided</w:t>
      </w:r>
      <w:r>
        <w:t xml:space="preserve"> </w:t>
      </w:r>
      <w:r>
        <w:t>by people with relevant expertise (</w:t>
      </w:r>
      <w:proofErr w:type="spellStart"/>
      <w:r>
        <w:t>eg</w:t>
      </w:r>
      <w:proofErr w:type="spellEnd"/>
      <w:r>
        <w:t xml:space="preserve"> members of a local conservation</w:t>
      </w:r>
      <w:r>
        <w:t xml:space="preserve"> </w:t>
      </w:r>
      <w:r>
        <w:t>group) or the power to make</w:t>
      </w:r>
      <w:r>
        <w:t xml:space="preserve"> </w:t>
      </w:r>
      <w:r>
        <w:t>decisions (</w:t>
      </w:r>
      <w:proofErr w:type="spellStart"/>
      <w:r>
        <w:t>eg</w:t>
      </w:r>
      <w:proofErr w:type="spellEnd"/>
      <w:r>
        <w:t xml:space="preserve"> school council)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 xml:space="preserve">Social skills are intentionally </w:t>
      </w:r>
      <w:proofErr w:type="spellStart"/>
      <w:r>
        <w:t>practised</w:t>
      </w:r>
      <w:proofErr w:type="spellEnd"/>
      <w:r>
        <w:t xml:space="preserve"> and reflected on (</w:t>
      </w:r>
      <w:proofErr w:type="spellStart"/>
      <w:r>
        <w:t>eg</w:t>
      </w:r>
      <w:proofErr w:type="spellEnd"/>
      <w:r>
        <w:t xml:space="preserve"> by using a</w:t>
      </w:r>
      <w:r>
        <w:t xml:space="preserve"> </w:t>
      </w:r>
      <w:r>
        <w:t>teamwork rubric)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Digital storytelling communities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Can share aspects of their life or interest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Share within story circle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Group thinking tasks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Group concept maps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Ten Thinking Tracks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Let students get to know each other, work together, and develop higher-order thinking skills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Showcasing strengths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Skills Matrix or Classroom Yellow Pages activity</w:t>
      </w:r>
    </w:p>
    <w:p w:rsidR="00644B64" w:rsidRDefault="00644B64" w:rsidP="00644B64">
      <w:pPr>
        <w:pStyle w:val="ListParagraph"/>
        <w:numPr>
          <w:ilvl w:val="2"/>
          <w:numId w:val="1"/>
        </w:numPr>
      </w:pPr>
      <w:r>
        <w:t>Highlight students’ strengths or skills to generate respect and identify common areas of interest</w:t>
      </w:r>
    </w:p>
    <w:p w:rsidR="00970D90" w:rsidRDefault="00970D90" w:rsidP="00970D90">
      <w:pPr>
        <w:pStyle w:val="ListParagraph"/>
        <w:numPr>
          <w:ilvl w:val="0"/>
          <w:numId w:val="1"/>
        </w:numPr>
      </w:pPr>
      <w:r>
        <w:t>School-wide</w:t>
      </w:r>
    </w:p>
    <w:p w:rsidR="0047544D" w:rsidRDefault="00970D90" w:rsidP="00970D90">
      <w:pPr>
        <w:pStyle w:val="ListParagraph"/>
        <w:numPr>
          <w:ilvl w:val="1"/>
          <w:numId w:val="1"/>
        </w:numPr>
      </w:pPr>
      <w:r>
        <w:t xml:space="preserve">Cross-age </w:t>
      </w:r>
      <w:r w:rsidR="0047544D">
        <w:t>“house”</w:t>
      </w:r>
      <w:r>
        <w:t xml:space="preserve"> system</w:t>
      </w:r>
    </w:p>
    <w:p w:rsidR="00970D90" w:rsidRDefault="0047544D" w:rsidP="0047544D">
      <w:pPr>
        <w:pStyle w:val="ListParagraph"/>
        <w:numPr>
          <w:ilvl w:val="2"/>
          <w:numId w:val="1"/>
        </w:numPr>
      </w:pPr>
      <w:r>
        <w:t>Students from different grades interact with each other regularly and in a meaningful way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Peer support structures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Peer counseling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Peer mediation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Peer mentoring/buddy systems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Peer tutoring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PALs: Peer Activity Leaders (older students organize and facilitate cross-age games)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Community service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Encourage students to plan or help implement this</w:t>
      </w:r>
    </w:p>
    <w:p w:rsidR="00970D90" w:rsidRDefault="00970D90" w:rsidP="00970D90">
      <w:pPr>
        <w:pStyle w:val="ListParagraph"/>
        <w:numPr>
          <w:ilvl w:val="1"/>
          <w:numId w:val="1"/>
        </w:numPr>
      </w:pPr>
      <w:r>
        <w:t>Cross-age school committees</w:t>
      </w:r>
    </w:p>
    <w:p w:rsidR="0047544D" w:rsidRDefault="0047544D" w:rsidP="00970D90">
      <w:pPr>
        <w:pStyle w:val="ListParagraph"/>
        <w:numPr>
          <w:ilvl w:val="1"/>
          <w:numId w:val="1"/>
        </w:numPr>
      </w:pPr>
      <w:r>
        <w:t>Circle of Friends</w:t>
      </w:r>
      <w:r>
        <w:tab/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Network of students who offer support and inclusion for an isolated student</w:t>
      </w:r>
    </w:p>
    <w:p w:rsidR="00970D90" w:rsidRDefault="008C38ED" w:rsidP="00970D90">
      <w:pPr>
        <w:pStyle w:val="ListParagraph"/>
        <w:numPr>
          <w:ilvl w:val="1"/>
          <w:numId w:val="1"/>
        </w:numPr>
      </w:pPr>
      <w:r>
        <w:t xml:space="preserve">Student </w:t>
      </w:r>
      <w:r w:rsidR="0047544D">
        <w:t>involvement in planning and implementing activities</w:t>
      </w:r>
    </w:p>
    <w:p w:rsidR="008C38ED" w:rsidRDefault="008C38ED" w:rsidP="00970D90">
      <w:pPr>
        <w:pStyle w:val="ListParagraph"/>
        <w:numPr>
          <w:ilvl w:val="1"/>
          <w:numId w:val="1"/>
        </w:numPr>
      </w:pPr>
      <w:r>
        <w:t>Cross-age extra-curricular activities</w:t>
      </w:r>
    </w:p>
    <w:p w:rsidR="0047544D" w:rsidRDefault="0047544D" w:rsidP="0047544D">
      <w:pPr>
        <w:pStyle w:val="ListParagraph"/>
        <w:numPr>
          <w:ilvl w:val="2"/>
          <w:numId w:val="1"/>
        </w:numPr>
      </w:pPr>
      <w:r>
        <w:t>i.e. band, choir, sporting activities, lunchtime clubs, and drama performance</w:t>
      </w:r>
    </w:p>
    <w:sectPr w:rsidR="0047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972E2"/>
    <w:multiLevelType w:val="hybridMultilevel"/>
    <w:tmpl w:val="0EEE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47544D"/>
    <w:rsid w:val="00644B64"/>
    <w:rsid w:val="008C38ED"/>
    <w:rsid w:val="00970D90"/>
    <w:rsid w:val="00AD3B6B"/>
    <w:rsid w:val="00B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4</cp:revision>
  <dcterms:created xsi:type="dcterms:W3CDTF">2013-07-15T15:56:00Z</dcterms:created>
  <dcterms:modified xsi:type="dcterms:W3CDTF">2013-07-15T17:24:00Z</dcterms:modified>
</cp:coreProperties>
</file>