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997" w:rsidRDefault="0068199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E7FE0" wp14:editId="407C9D80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5534025" cy="6286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997" w:rsidRPr="00183C05" w:rsidRDefault="00681997" w:rsidP="00681997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STEP 2:  PTR ASSESSMENT (FBA)</w:t>
                            </w:r>
                          </w:p>
                          <w:p w:rsidR="00681997" w:rsidRDefault="00681997" w:rsidP="00681997">
                            <w:pPr>
                              <w:spacing w:after="0"/>
                            </w:pPr>
                            <w:r>
                              <w:t>Process by which a Functional Behavior Assessment is established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E7FE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5.25pt;width:435.75pt;height:49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" fillcolor="#a8d08d [1945]" stroked="f" strokeweight=".5pt">
                <v:textbox>
                  <w:txbxContent>
                    <w:p w:rsidR="00681997" w:rsidRPr="00183C05" w:rsidRDefault="00681997" w:rsidP="00681997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STEP 2:  PTR ASSESSMENT (FBA)</w:t>
                      </w:r>
                    </w:p>
                    <w:p w:rsidR="00681997" w:rsidRDefault="00681997" w:rsidP="00681997">
                      <w:pPr>
                        <w:spacing w:after="0"/>
                      </w:pPr>
                      <w:r>
                        <w:t>Process by which a Functional Behavior Assessment is established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19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4BCE3" wp14:editId="25AF237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05500" cy="7429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742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B4C18" id="Rectangle 19" o:spid="_x0000_s1026" style="position:absolute;margin-left:0;margin-top:0;width:465pt;height:58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" fillcolor="#a8d08d [1945]" strokecolor="#1f4d78 [1604]" strokeweight="1pt">
                <w10:wrap anchorx="margin"/>
              </v:rect>
            </w:pict>
          </mc:Fallback>
        </mc:AlternateContent>
      </w:r>
    </w:p>
    <w:p w:rsidR="00681997" w:rsidRPr="00681997" w:rsidRDefault="00681997" w:rsidP="00681997"/>
    <w:p w:rsidR="00681997" w:rsidRPr="00681997" w:rsidRDefault="00681997" w:rsidP="00681997"/>
    <w:p w:rsidR="009E64CA" w:rsidRDefault="003417E7" w:rsidP="00F942E3">
      <w:pPr>
        <w:ind w:left="540"/>
      </w:pPr>
      <w:r>
        <w:t xml:space="preserve">The functional behavior assessment (FBA) step of the Prevent-Teach-Reinforce model helps to identify specific information about the student’s most challenging behaviors.  </w:t>
      </w:r>
    </w:p>
    <w:p w:rsidR="003A0636" w:rsidRDefault="003A0636" w:rsidP="00F942E3">
      <w:pPr>
        <w:ind w:left="540"/>
      </w:pPr>
      <w:r>
        <w:t>The purpose of an FBA is:</w:t>
      </w:r>
    </w:p>
    <w:p w:rsidR="00F942E3" w:rsidRDefault="003A0636" w:rsidP="00F942E3">
      <w:pPr>
        <w:pStyle w:val="ListParagraph"/>
        <w:numPr>
          <w:ilvl w:val="0"/>
          <w:numId w:val="2"/>
        </w:numPr>
      </w:pPr>
      <w:r>
        <w:t>To identify the causes or events that trigger the student to engage in challenging behaviors</w:t>
      </w:r>
    </w:p>
    <w:p w:rsidR="00F942E3" w:rsidRDefault="003A0636" w:rsidP="00F942E3">
      <w:pPr>
        <w:pStyle w:val="ListParagraph"/>
        <w:numPr>
          <w:ilvl w:val="0"/>
          <w:numId w:val="2"/>
        </w:numPr>
      </w:pPr>
      <w:r>
        <w:t>To determine the purpose of the student’s inappropriate behavior</w:t>
      </w:r>
    </w:p>
    <w:p w:rsidR="003A0636" w:rsidRDefault="003A0636" w:rsidP="00F942E3">
      <w:pPr>
        <w:pStyle w:val="ListParagraph"/>
        <w:numPr>
          <w:ilvl w:val="0"/>
          <w:numId w:val="2"/>
        </w:numPr>
      </w:pPr>
      <w:r>
        <w:t>To find out the people, situations, items and/or activities that reinforce the student’s behavior</w:t>
      </w:r>
    </w:p>
    <w:p w:rsidR="003A0636" w:rsidRDefault="003A0636" w:rsidP="00F942E3">
      <w:pPr>
        <w:ind w:left="540"/>
      </w:pPr>
      <w:r>
        <w:t xml:space="preserve">To complete an FBA, each member of the team, including the parents, will complete the FBA checklist.  </w:t>
      </w:r>
    </w:p>
    <w:p w:rsidR="00920B15" w:rsidRDefault="00F942E3" w:rsidP="00920B15">
      <w:pPr>
        <w:ind w:left="540"/>
      </w:pPr>
      <w:r>
        <w:t>The PTR facilitator summarizes the input and develops a draft</w:t>
      </w:r>
      <w:r w:rsidR="00587BAE">
        <w:t xml:space="preserve"> “hypothesis” </w:t>
      </w:r>
      <w:r>
        <w:t>based on response</w:t>
      </w:r>
      <w:r w:rsidR="00587BAE">
        <w:t>s</w:t>
      </w:r>
      <w:r>
        <w:t xml:space="preserve"> </w:t>
      </w:r>
      <w:r w:rsidR="00587BAE">
        <w:t>from</w:t>
      </w:r>
      <w:r>
        <w:t xml:space="preserve"> the team.</w:t>
      </w:r>
      <w:r w:rsidR="00587BAE">
        <w:t xml:space="preserve"> A “hypothesis” </w:t>
      </w:r>
      <w:r w:rsidR="00920B15">
        <w:t xml:space="preserve">explains what </w:t>
      </w:r>
      <w:r w:rsidR="00FD4690">
        <w:t>starts</w:t>
      </w:r>
      <w:r w:rsidR="00920B15">
        <w:t xml:space="preserve"> a behavior, what behaviors </w:t>
      </w:r>
      <w:r w:rsidR="00FD4690">
        <w:t>are</w:t>
      </w:r>
      <w:r w:rsidR="00920B15">
        <w:t xml:space="preserve"> exhibited and </w:t>
      </w:r>
      <w:r w:rsidR="00FD4690">
        <w:t xml:space="preserve">what </w:t>
      </w:r>
      <w:r w:rsidR="00920B15">
        <w:t>the student “gets” or “avoids” by doing that behavior.  Below is an example of a hypothesis.</w:t>
      </w:r>
      <w:r w:rsidR="00920B15">
        <w:rPr>
          <w:rStyle w:val="EndnoteReference"/>
        </w:rPr>
        <w:endnoteReference w:id="1"/>
      </w:r>
    </w:p>
    <w:p w:rsidR="00F942E3" w:rsidRDefault="00F942E3" w:rsidP="00F942E3">
      <w:pPr>
        <w:ind w:left="540"/>
      </w:pPr>
      <w:r>
        <w:t>The team then meets and reaches a consensus.</w:t>
      </w:r>
    </w:p>
    <w:p w:rsidR="00F942E3" w:rsidRDefault="00F942E3" w:rsidP="00F942E3">
      <w:pPr>
        <w:ind w:left="540"/>
      </w:pPr>
      <w:r>
        <w:t xml:space="preserve">To get a feel for an FBA, here are some examples from </w:t>
      </w:r>
      <w:r w:rsidR="0094106B">
        <w:t xml:space="preserve">real </w:t>
      </w:r>
      <w:r>
        <w:t>students.</w:t>
      </w:r>
      <w:r w:rsidR="00802272">
        <w:t xml:space="preserve"> </w:t>
      </w:r>
    </w:p>
    <w:p w:rsidR="00802272" w:rsidRPr="00802272" w:rsidRDefault="00802272" w:rsidP="00802272">
      <w:pPr>
        <w:pStyle w:val="NoSpacing"/>
        <w:ind w:left="1260"/>
        <w:rPr>
          <w:i/>
        </w:rPr>
      </w:pPr>
      <w:r w:rsidRPr="00802272">
        <w:rPr>
          <w:i/>
        </w:rPr>
        <w:t>Example:  Assessment Summary Table of Problem Behavior</w:t>
      </w:r>
    </w:p>
    <w:p w:rsidR="00802272" w:rsidRPr="00802272" w:rsidRDefault="00802272" w:rsidP="00802272">
      <w:pPr>
        <w:pStyle w:val="NoSpacing"/>
        <w:ind w:left="1260"/>
        <w:rPr>
          <w:i/>
        </w:rPr>
      </w:pPr>
      <w:r w:rsidRPr="00802272">
        <w:rPr>
          <w:i/>
        </w:rPr>
        <w:t>Example:  Assessment of Appropriate Behavior</w:t>
      </w:r>
    </w:p>
    <w:p w:rsidR="00802272" w:rsidRPr="00802272" w:rsidRDefault="00802272" w:rsidP="00802272">
      <w:pPr>
        <w:pStyle w:val="NoSpacing"/>
        <w:ind w:left="1260"/>
        <w:rPr>
          <w:i/>
        </w:rPr>
      </w:pPr>
      <w:r w:rsidRPr="00802272">
        <w:rPr>
          <w:i/>
        </w:rPr>
        <w:t>Example: Example Hypothesis</w:t>
      </w:r>
    </w:p>
    <w:p w:rsidR="00802272" w:rsidRDefault="00802272" w:rsidP="00802272">
      <w:pPr>
        <w:pStyle w:val="NoSpacing"/>
        <w:ind w:left="1260"/>
      </w:pPr>
    </w:p>
    <w:p w:rsidR="00F942E3" w:rsidRDefault="00F942E3" w:rsidP="00F942E3">
      <w:pPr>
        <w:ind w:left="540"/>
      </w:pPr>
      <w:r>
        <w:t>The following forms can be used and adapted to achieve the objectives of Step 2:</w:t>
      </w:r>
    </w:p>
    <w:p w:rsidR="00F942E3" w:rsidRDefault="00DB4463" w:rsidP="00F942E3">
      <w:pPr>
        <w:pStyle w:val="ListParagraph"/>
        <w:numPr>
          <w:ilvl w:val="0"/>
          <w:numId w:val="4"/>
        </w:numPr>
      </w:pPr>
      <w:r>
        <w:rPr>
          <w:i/>
        </w:rPr>
        <w:t>Functional Behavior Assessment C</w:t>
      </w:r>
      <w:r w:rsidR="00F942E3">
        <w:rPr>
          <w:i/>
        </w:rPr>
        <w:t>hecklist</w:t>
      </w:r>
      <w:r w:rsidR="00F942E3" w:rsidRPr="00F942E3">
        <w:rPr>
          <w:i/>
        </w:rPr>
        <w:t xml:space="preserve"> (link to PBS)</w:t>
      </w:r>
    </w:p>
    <w:p w:rsidR="00802272" w:rsidRDefault="00F942E3" w:rsidP="00802272">
      <w:pPr>
        <w:pStyle w:val="ListParagraph"/>
        <w:numPr>
          <w:ilvl w:val="0"/>
          <w:numId w:val="4"/>
        </w:numPr>
      </w:pPr>
      <w:r>
        <w:rPr>
          <w:i/>
        </w:rPr>
        <w:t>Functional Behavior Assessment Summary Table</w:t>
      </w:r>
      <w:r w:rsidRPr="00F942E3">
        <w:rPr>
          <w:i/>
        </w:rPr>
        <w:t xml:space="preserve">  (link to PBS)</w:t>
      </w:r>
    </w:p>
    <w:p w:rsidR="00920B15" w:rsidRDefault="00920B15" w:rsidP="00920B15">
      <w:pPr>
        <w:ind w:left="540"/>
      </w:pPr>
    </w:p>
    <w:p w:rsidR="00F942E3" w:rsidRDefault="00F942E3" w:rsidP="00920B15">
      <w:pPr>
        <w:ind w:left="540"/>
      </w:pPr>
      <w:r w:rsidRPr="00F942E3">
        <w:t xml:space="preserve">**An in-depth guide to implementing the PTR process is provided in a manual entitled Prevent, Teach, </w:t>
      </w:r>
      <w:proofErr w:type="gramStart"/>
      <w:r w:rsidRPr="00F942E3">
        <w:t>Reinforce</w:t>
      </w:r>
      <w:proofErr w:type="gramEnd"/>
      <w:r w:rsidRPr="00F942E3">
        <w:t>:  The School Based Model of Individualized Positive Behavior Support and can be purchased through Amazon.</w:t>
      </w:r>
    </w:p>
    <w:p w:rsidR="00F942E3" w:rsidRPr="00681997" w:rsidRDefault="00F942E3" w:rsidP="00F942E3">
      <w:pPr>
        <w:ind w:left="540"/>
      </w:pPr>
    </w:p>
    <w:sectPr w:rsidR="00F942E3" w:rsidRPr="00681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F3" w:rsidRDefault="00A664F3" w:rsidP="00920B15">
      <w:pPr>
        <w:spacing w:after="0" w:line="240" w:lineRule="auto"/>
      </w:pPr>
      <w:r>
        <w:separator/>
      </w:r>
    </w:p>
  </w:endnote>
  <w:endnote w:type="continuationSeparator" w:id="0">
    <w:p w:rsidR="00A664F3" w:rsidRDefault="00A664F3" w:rsidP="00920B15">
      <w:pPr>
        <w:spacing w:after="0" w:line="240" w:lineRule="auto"/>
      </w:pPr>
      <w:r>
        <w:continuationSeparator/>
      </w:r>
    </w:p>
  </w:endnote>
  <w:endnote w:id="1">
    <w:p w:rsidR="00920B15" w:rsidRDefault="00920B15">
      <w:pPr>
        <w:pStyle w:val="EndnoteText"/>
      </w:pPr>
      <w:r>
        <w:rPr>
          <w:rStyle w:val="EndnoteReference"/>
        </w:rPr>
        <w:endnoteRef/>
      </w:r>
      <w:r w:rsidR="00FD4690">
        <w:t xml:space="preserve"> Sample Hypothesi</w:t>
      </w:r>
      <w:bookmarkStart w:id="0" w:name="_GoBack"/>
      <w:bookmarkEnd w:id="0"/>
      <w:r>
        <w:t>s:  When Diana is required to end art or music classes and begin independent work activities in reading or math classes, she will yell, scream, throw objects, and/or hit (i.e. tantrums).  As a result she is allowed to 1) delay or escape the independent work activities when she is sent to time-out or to the behavior specialist or allowed to stay in art or music classes and 2) get attention from the behavior specialist.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F3" w:rsidRDefault="00A664F3" w:rsidP="00920B15">
      <w:pPr>
        <w:spacing w:after="0" w:line="240" w:lineRule="auto"/>
      </w:pPr>
      <w:r>
        <w:separator/>
      </w:r>
    </w:p>
  </w:footnote>
  <w:footnote w:type="continuationSeparator" w:id="0">
    <w:p w:rsidR="00A664F3" w:rsidRDefault="00A664F3" w:rsidP="00920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5684"/>
    <w:multiLevelType w:val="hybridMultilevel"/>
    <w:tmpl w:val="A964049E"/>
    <w:lvl w:ilvl="0" w:tplc="E370D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5185FF1"/>
    <w:multiLevelType w:val="hybridMultilevel"/>
    <w:tmpl w:val="F662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D1D67"/>
    <w:multiLevelType w:val="hybridMultilevel"/>
    <w:tmpl w:val="6B4E1E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CC933FD"/>
    <w:multiLevelType w:val="hybridMultilevel"/>
    <w:tmpl w:val="829E83F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97"/>
    <w:rsid w:val="00004107"/>
    <w:rsid w:val="003417E7"/>
    <w:rsid w:val="003A0636"/>
    <w:rsid w:val="00587BAE"/>
    <w:rsid w:val="00681997"/>
    <w:rsid w:val="00802272"/>
    <w:rsid w:val="00920B15"/>
    <w:rsid w:val="0094106B"/>
    <w:rsid w:val="009E64CA"/>
    <w:rsid w:val="00A664F3"/>
    <w:rsid w:val="00C63299"/>
    <w:rsid w:val="00DB4463"/>
    <w:rsid w:val="00DD53E9"/>
    <w:rsid w:val="00EC7636"/>
    <w:rsid w:val="00F942E3"/>
    <w:rsid w:val="00FD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265A3-613B-46C0-91DD-30BF3F39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636"/>
    <w:pPr>
      <w:ind w:left="720"/>
      <w:contextualSpacing/>
    </w:pPr>
  </w:style>
  <w:style w:type="paragraph" w:styleId="NoSpacing">
    <w:name w:val="No Spacing"/>
    <w:uiPriority w:val="1"/>
    <w:qFormat/>
    <w:rsid w:val="00802272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20B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0B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0B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7DD41-8457-475C-8153-31BB1DA7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11</cp:revision>
  <dcterms:created xsi:type="dcterms:W3CDTF">2015-02-17T16:25:00Z</dcterms:created>
  <dcterms:modified xsi:type="dcterms:W3CDTF">2015-02-23T19:46:00Z</dcterms:modified>
</cp:coreProperties>
</file>