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99A" w:rsidRDefault="0061499A" w:rsidP="0061499A">
      <w:r>
        <w:rPr>
          <w:noProof/>
        </w:rPr>
        <mc:AlternateContent>
          <mc:Choice Requires="wps">
            <w:drawing>
              <wp:anchor distT="0" distB="0" distL="114300" distR="114300" simplePos="0" relativeHeight="251661312" behindDoc="0" locked="0" layoutInCell="1" allowOverlap="1" wp14:anchorId="10F58220" wp14:editId="358DBEB9">
                <wp:simplePos x="0" y="0"/>
                <wp:positionH relativeFrom="margin">
                  <wp:posOffset>200025</wp:posOffset>
                </wp:positionH>
                <wp:positionV relativeFrom="paragraph">
                  <wp:posOffset>76200</wp:posOffset>
                </wp:positionV>
                <wp:extent cx="5524500" cy="628650"/>
                <wp:effectExtent l="0" t="0" r="0" b="0"/>
                <wp:wrapNone/>
                <wp:docPr id="9" name="Text Box 9"/>
                <wp:cNvGraphicFramePr/>
                <a:graphic xmlns:a="http://schemas.openxmlformats.org/drawingml/2006/main">
                  <a:graphicData uri="http://schemas.microsoft.com/office/word/2010/wordprocessingShape">
                    <wps:wsp>
                      <wps:cNvSpPr txBox="1"/>
                      <wps:spPr>
                        <a:xfrm>
                          <a:off x="0" y="0"/>
                          <a:ext cx="5524500" cy="628650"/>
                        </a:xfrm>
                        <a:prstGeom prst="rect">
                          <a:avLst/>
                        </a:prstGeom>
                        <a:solidFill>
                          <a:schemeClr val="accent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499A" w:rsidRPr="00183C05" w:rsidRDefault="0061499A" w:rsidP="0061499A">
                            <w:pPr>
                              <w:spacing w:after="0"/>
                              <w:rPr>
                                <w:sz w:val="36"/>
                                <w:szCs w:val="36"/>
                              </w:rPr>
                            </w:pPr>
                            <w:r>
                              <w:rPr>
                                <w:sz w:val="36"/>
                                <w:szCs w:val="36"/>
                              </w:rPr>
                              <w:t>STEP 3</w:t>
                            </w:r>
                            <w:r w:rsidRPr="00183C05">
                              <w:rPr>
                                <w:sz w:val="36"/>
                                <w:szCs w:val="36"/>
                              </w:rPr>
                              <w:t xml:space="preserve">:  </w:t>
                            </w:r>
                            <w:r>
                              <w:rPr>
                                <w:sz w:val="36"/>
                                <w:szCs w:val="36"/>
                              </w:rPr>
                              <w:t>BEHAVIOR SUPPORT PLAN</w:t>
                            </w:r>
                          </w:p>
                          <w:p w:rsidR="0061499A" w:rsidRDefault="0061499A" w:rsidP="0061499A">
                            <w:pPr>
                              <w:spacing w:after="0"/>
                            </w:pPr>
                            <w:r>
                              <w:t xml:space="preserve">Select supports/interventions, detailed plan, training and assistance plan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58220" id="_x0000_t202" coordsize="21600,21600" o:spt="202" path="m,l,21600r21600,l21600,xe">
                <v:stroke joinstyle="miter"/>
                <v:path gradientshapeok="t" o:connecttype="rect"/>
              </v:shapetype>
              <v:shape id="Text Box 9" o:spid="_x0000_s1026" type="#_x0000_t202" style="position:absolute;margin-left:15.75pt;margin-top:6pt;width:435pt;height:4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" fillcolor="#f4b083 [1941]" stroked="f" strokeweight=".5pt">
                <v:textbox>
                  <w:txbxContent>
                    <w:p w:rsidR="0061499A" w:rsidRPr="00183C05" w:rsidRDefault="0061499A" w:rsidP="0061499A">
                      <w:pPr>
                        <w:spacing w:after="0"/>
                        <w:rPr>
                          <w:sz w:val="36"/>
                          <w:szCs w:val="36"/>
                        </w:rPr>
                      </w:pPr>
                      <w:r>
                        <w:rPr>
                          <w:sz w:val="36"/>
                          <w:szCs w:val="36"/>
                        </w:rPr>
                        <w:t>STEP 3</w:t>
                      </w:r>
                      <w:r w:rsidRPr="00183C05">
                        <w:rPr>
                          <w:sz w:val="36"/>
                          <w:szCs w:val="36"/>
                        </w:rPr>
                        <w:t xml:space="preserve">:  </w:t>
                      </w:r>
                      <w:r>
                        <w:rPr>
                          <w:sz w:val="36"/>
                          <w:szCs w:val="36"/>
                        </w:rPr>
                        <w:t>BEHAVIOR SUPPORT PLAN</w:t>
                      </w:r>
                    </w:p>
                    <w:p w:rsidR="0061499A" w:rsidRDefault="0061499A" w:rsidP="0061499A">
                      <w:pPr>
                        <w:spacing w:after="0"/>
                      </w:pPr>
                      <w:r>
                        <w:t xml:space="preserve">Select supports/interventions, detailed plan, training and assistance plan </w:t>
                      </w:r>
                    </w:p>
                  </w:txbxContent>
                </v:textbox>
                <w10:wrap anchorx="margin"/>
              </v:shape>
            </w:pict>
          </mc:Fallback>
        </mc:AlternateContent>
      </w:r>
      <w:r w:rsidRPr="00681997">
        <w:rPr>
          <w:noProof/>
        </w:rPr>
        <mc:AlternateContent>
          <mc:Choice Requires="wps">
            <w:drawing>
              <wp:anchor distT="0" distB="0" distL="114300" distR="114300" simplePos="0" relativeHeight="251659264" behindDoc="0" locked="0" layoutInCell="1" allowOverlap="1" wp14:anchorId="583E4FF1" wp14:editId="698DC510">
                <wp:simplePos x="0" y="0"/>
                <wp:positionH relativeFrom="margin">
                  <wp:posOffset>0</wp:posOffset>
                </wp:positionH>
                <wp:positionV relativeFrom="paragraph">
                  <wp:posOffset>0</wp:posOffset>
                </wp:positionV>
                <wp:extent cx="5905500" cy="7429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5905500" cy="742950"/>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478DFB" id="Rectangle 19" o:spid="_x0000_s1026" style="position:absolute;margin-left:0;margin-top:0;width:465pt;height:58.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" fillcolor="#f4b083 [1941]" strokecolor="#1f4d78 [1604]" strokeweight="1pt">
                <w10:wrap anchorx="margin"/>
              </v:rect>
            </w:pict>
          </mc:Fallback>
        </mc:AlternateContent>
      </w:r>
    </w:p>
    <w:p w:rsidR="0061499A" w:rsidRPr="00681997" w:rsidRDefault="0061499A" w:rsidP="0061499A"/>
    <w:p w:rsidR="0061499A" w:rsidRPr="00681997" w:rsidRDefault="0061499A" w:rsidP="0061499A"/>
    <w:p w:rsidR="002D0835" w:rsidRDefault="002D0835" w:rsidP="002D0835">
      <w:pPr>
        <w:ind w:left="540"/>
      </w:pPr>
      <w:r>
        <w:t>Step 3 in the PTR model is to develop an individualized behavior support plan. The behavior support plan include</w:t>
      </w:r>
      <w:r w:rsidR="00C0645D">
        <w:t>s</w:t>
      </w:r>
      <w:r>
        <w:t xml:space="preserve"> the three </w:t>
      </w:r>
      <w:r w:rsidR="00C0645D">
        <w:t>essential</w:t>
      </w:r>
      <w:r>
        <w:t xml:space="preserve"> interventions:  Prevent, Teach and Reinforce.</w:t>
      </w:r>
    </w:p>
    <w:p w:rsidR="002D0835" w:rsidRDefault="002D0835" w:rsidP="002D0835">
      <w:pPr>
        <w:ind w:left="540"/>
      </w:pPr>
      <w:r>
        <w:t xml:space="preserve">The intervention strategy </w:t>
      </w:r>
      <w:r w:rsidR="00C0645D">
        <w:t>must</w:t>
      </w:r>
      <w:r>
        <w:t xml:space="preserve"> match with the FBA created in Step 2 and must be able to be used in the student’s classroom.</w:t>
      </w:r>
    </w:p>
    <w:p w:rsidR="002D0835" w:rsidRDefault="002D0835" w:rsidP="002D0835">
      <w:pPr>
        <w:ind w:left="540"/>
      </w:pPr>
      <w:r>
        <w:t>The behavior plan must be detailed and must include:</w:t>
      </w:r>
    </w:p>
    <w:p w:rsidR="002D0835" w:rsidRDefault="002D0835" w:rsidP="002D0835">
      <w:pPr>
        <w:pStyle w:val="ListParagraph"/>
        <w:numPr>
          <w:ilvl w:val="0"/>
          <w:numId w:val="3"/>
        </w:numPr>
      </w:pPr>
      <w:r>
        <w:t>Identification of at least one Prevent, one Teach and one Reinforce intervention</w:t>
      </w:r>
    </w:p>
    <w:p w:rsidR="002D0835" w:rsidRDefault="002D0835" w:rsidP="002D0835">
      <w:pPr>
        <w:pStyle w:val="ListParagraph"/>
        <w:numPr>
          <w:ilvl w:val="0"/>
          <w:numId w:val="3"/>
        </w:numPr>
      </w:pPr>
      <w:r>
        <w:t>A step-by-step plan to use the interventions in the classroom</w:t>
      </w:r>
    </w:p>
    <w:p w:rsidR="002D0835" w:rsidRDefault="002D0835" w:rsidP="002D0835">
      <w:pPr>
        <w:pStyle w:val="ListParagraph"/>
        <w:numPr>
          <w:ilvl w:val="0"/>
          <w:numId w:val="3"/>
        </w:numPr>
      </w:pPr>
      <w:r>
        <w:t>A plan for training and technical assistance</w:t>
      </w:r>
      <w:r w:rsidR="00992EAB">
        <w:t xml:space="preserve"> on using the plan in the classroom</w:t>
      </w:r>
    </w:p>
    <w:p w:rsidR="002D0835" w:rsidRDefault="002D0835" w:rsidP="002D0835">
      <w:pPr>
        <w:pStyle w:val="ListParagraph"/>
        <w:numPr>
          <w:ilvl w:val="0"/>
          <w:numId w:val="3"/>
        </w:numPr>
      </w:pPr>
      <w:r>
        <w:t>Development of a way to measure how well the intervention is being use</w:t>
      </w:r>
      <w:r w:rsidR="00992EAB">
        <w:t>d</w:t>
      </w:r>
    </w:p>
    <w:p w:rsidR="002D0835" w:rsidRDefault="00992EAB" w:rsidP="0061499A">
      <w:pPr>
        <w:ind w:left="540"/>
      </w:pPr>
      <w:r w:rsidRPr="00992EAB">
        <w:rPr>
          <w:i/>
        </w:rPr>
        <mc:AlternateContent>
          <mc:Choice Requires="wps">
            <w:drawing>
              <wp:anchor distT="0" distB="0" distL="114300" distR="114300" simplePos="0" relativeHeight="251663360" behindDoc="0" locked="0" layoutInCell="1" allowOverlap="1" wp14:anchorId="48E8CBF7" wp14:editId="25E599CD">
                <wp:simplePos x="0" y="0"/>
                <wp:positionH relativeFrom="margin">
                  <wp:posOffset>2604977</wp:posOffset>
                </wp:positionH>
                <wp:positionV relativeFrom="paragraph">
                  <wp:posOffset>367783</wp:posOffset>
                </wp:positionV>
                <wp:extent cx="3567445" cy="2424223"/>
                <wp:effectExtent l="19050" t="19050" r="33020" b="33655"/>
                <wp:wrapNone/>
                <wp:docPr id="17" name="7-Point Star 17"/>
                <wp:cNvGraphicFramePr/>
                <a:graphic xmlns:a="http://schemas.openxmlformats.org/drawingml/2006/main">
                  <a:graphicData uri="http://schemas.microsoft.com/office/word/2010/wordprocessingShape">
                    <wps:wsp>
                      <wps:cNvSpPr/>
                      <wps:spPr>
                        <a:xfrm>
                          <a:off x="0" y="0"/>
                          <a:ext cx="3567445" cy="2424223"/>
                        </a:xfrm>
                        <a:prstGeom prst="star7">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97172" id="7-Point Star 17" o:spid="_x0000_s1026" style="position:absolute;margin-left:205.1pt;margin-top:28.95pt;width:280.9pt;height:190.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67445,2424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" path="m-9,1559034l549344,1078887,353286,480149r881092,1l1783723,r549344,480150l3214159,480149r-196058,598738l3567454,1559034r-793841,266463l2577549,2424236,1783723,2157770,989896,2424236,793832,1825497,-9,1559034xe" fillcolor="#fff2cc [663]" strokecolor="#1f4d78 [1604]" strokeweight="1pt">
                <v:stroke joinstyle="miter"/>
                <v:path arrowok="t" o:connecttype="custom" o:connectlocs="-9,1559034;549344,1078887;353286,480149;1234378,480150;1783723,0;2333067,480150;3214159,480149;3018101,1078887;3567454,1559034;2773613,1825497;2577549,2424236;1783723,2157770;989896,2424236;793832,1825497;-9,1559034" o:connectangles="0,0,0,0,0,0,0,0,0,0,0,0,0,0,0"/>
                <w10:wrap anchorx="margin"/>
              </v:shape>
            </w:pict>
          </mc:Fallback>
        </mc:AlternateContent>
      </w:r>
      <w:r w:rsidR="002D0835">
        <w:t>To better understand the difference between Prevent, Teach and Reinforce interventions, here are a few examples of each type of intervention</w:t>
      </w:r>
      <w:r>
        <w:t>.  Click on each one to see a sample strategy.</w:t>
      </w:r>
    </w:p>
    <w:p w:rsidR="002D0835" w:rsidRPr="00992EAB" w:rsidRDefault="002D0835" w:rsidP="00992EAB">
      <w:pPr>
        <w:pStyle w:val="NoSpacing"/>
        <w:rPr>
          <w:i/>
        </w:rPr>
      </w:pPr>
      <w:r>
        <w:tab/>
      </w:r>
      <w:r>
        <w:tab/>
      </w:r>
      <w:r w:rsidRPr="00992EAB">
        <w:rPr>
          <w:i/>
        </w:rPr>
        <w:t xml:space="preserve">Prevent </w:t>
      </w:r>
      <w:r w:rsidR="00992EAB" w:rsidRPr="00992EAB">
        <w:rPr>
          <w:i/>
        </w:rPr>
        <w:t>Strategies</w:t>
      </w:r>
    </w:p>
    <w:p w:rsidR="00992EAB" w:rsidRPr="00992EAB" w:rsidRDefault="00992EAB" w:rsidP="00992EAB">
      <w:pPr>
        <w:pStyle w:val="NoSpacing"/>
        <w:rPr>
          <w:i/>
        </w:rPr>
      </w:pPr>
      <w:r w:rsidRPr="00992EAB">
        <w:rPr>
          <w:i/>
        </w:rPr>
        <w:tab/>
      </w:r>
      <w:r w:rsidRPr="00992EAB">
        <w:rPr>
          <w:i/>
        </w:rPr>
        <w:tab/>
        <w:t>Teach Strategies</w:t>
      </w:r>
    </w:p>
    <w:p w:rsidR="00992EAB" w:rsidRPr="00992EAB" w:rsidRDefault="00992EAB" w:rsidP="00992EAB">
      <w:pPr>
        <w:pStyle w:val="NoSpacing"/>
        <w:rPr>
          <w:i/>
        </w:rPr>
      </w:pPr>
      <w:r w:rsidRPr="00992EAB">
        <w:rPr>
          <w:i/>
        </w:rPr>
        <w:tab/>
      </w:r>
      <w:r w:rsidRPr="00992EAB">
        <w:rPr>
          <w:i/>
        </w:rPr>
        <w:tab/>
        <w:t>Reinforce Strategies</w:t>
      </w:r>
    </w:p>
    <w:p w:rsidR="00992EAB" w:rsidRDefault="00992EAB" w:rsidP="00992EAB">
      <w:pPr>
        <w:ind w:left="540"/>
      </w:pPr>
      <w:r>
        <w:rPr>
          <w:i/>
          <w:noProof/>
        </w:rPr>
        <mc:AlternateContent>
          <mc:Choice Requires="wps">
            <w:drawing>
              <wp:anchor distT="0" distB="0" distL="114300" distR="114300" simplePos="0" relativeHeight="251665408" behindDoc="0" locked="0" layoutInCell="1" allowOverlap="1" wp14:anchorId="746F691C" wp14:editId="71203A86">
                <wp:simplePos x="0" y="0"/>
                <wp:positionH relativeFrom="column">
                  <wp:posOffset>318977</wp:posOffset>
                </wp:positionH>
                <wp:positionV relativeFrom="paragraph">
                  <wp:posOffset>269210</wp:posOffset>
                </wp:positionV>
                <wp:extent cx="2040890" cy="1743740"/>
                <wp:effectExtent l="19050" t="19050" r="16510" b="27940"/>
                <wp:wrapNone/>
                <wp:docPr id="1" name="Text Box 1"/>
                <wp:cNvGraphicFramePr/>
                <a:graphic xmlns:a="http://schemas.openxmlformats.org/drawingml/2006/main">
                  <a:graphicData uri="http://schemas.microsoft.com/office/word/2010/wordprocessingShape">
                    <wps:wsp>
                      <wps:cNvSpPr txBox="1"/>
                      <wps:spPr>
                        <a:xfrm>
                          <a:off x="0" y="0"/>
                          <a:ext cx="2040890" cy="1743740"/>
                        </a:xfrm>
                        <a:prstGeom prst="rect">
                          <a:avLst/>
                        </a:prstGeom>
                        <a:solidFill>
                          <a:schemeClr val="lt1"/>
                        </a:solidFill>
                        <a:ln w="38100">
                          <a:solidFill>
                            <a:schemeClr val="accent4">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992EAB" w:rsidRDefault="00992EAB" w:rsidP="00992EAB">
                            <w:r>
                              <w:t>A comprehensive list of each PTR in</w:t>
                            </w:r>
                            <w:r>
                              <w:t>tervention strategies is provided in this document.  This will help the team identify the most effective strategy for the student.</w:t>
                            </w:r>
                          </w:p>
                          <w:p w:rsidR="00992EAB" w:rsidRDefault="00992EAB" w:rsidP="00992EAB">
                            <w:r>
                              <w:t>BEHAVIOR INTERVENTION OPTIONS (click)</w:t>
                            </w:r>
                          </w:p>
                          <w:p w:rsidR="00992EAB" w:rsidRDefault="00992E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6F691C" id="_x0000_t202" coordsize="21600,21600" o:spt="202" path="m,l,21600r21600,l21600,xe">
                <v:stroke joinstyle="miter"/>
                <v:path gradientshapeok="t" o:connecttype="rect"/>
              </v:shapetype>
              <v:shape id="Text Box 1" o:spid="_x0000_s1027" type="#_x0000_t202" style="position:absolute;left:0;text-align:left;margin-left:25.1pt;margin-top:21.2pt;width:160.7pt;height:137.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" fillcolor="white [3201]" strokecolor="#fff2cc [663]" strokeweight="3pt">
                <v:textbox>
                  <w:txbxContent>
                    <w:p w:rsidR="00992EAB" w:rsidRDefault="00992EAB" w:rsidP="00992EAB">
                      <w:r>
                        <w:t>A comprehensive list of each PTR in</w:t>
                      </w:r>
                      <w:r>
                        <w:t>tervention strategies is provided in this document.  This will help the team identify the most effective strategy for the student.</w:t>
                      </w:r>
                    </w:p>
                    <w:p w:rsidR="00992EAB" w:rsidRDefault="00992EAB" w:rsidP="00992EAB">
                      <w:r>
                        <w:t>BEHAVIOR INTERVENTION OPTIONS (click)</w:t>
                      </w:r>
                    </w:p>
                    <w:p w:rsidR="00992EAB" w:rsidRDefault="00992EAB"/>
                  </w:txbxContent>
                </v:textbox>
              </v:shape>
            </w:pict>
          </mc:Fallback>
        </mc:AlternateContent>
      </w:r>
      <w:r w:rsidRPr="00992EAB">
        <w:rPr>
          <w:i/>
        </w:rPr>
        <mc:AlternateContent>
          <mc:Choice Requires="wps">
            <w:drawing>
              <wp:anchor distT="0" distB="0" distL="114300" distR="114300" simplePos="0" relativeHeight="251664384" behindDoc="0" locked="0" layoutInCell="1" allowOverlap="1" wp14:anchorId="52E9A613" wp14:editId="6894FB58">
                <wp:simplePos x="0" y="0"/>
                <wp:positionH relativeFrom="column">
                  <wp:posOffset>3476625</wp:posOffset>
                </wp:positionH>
                <wp:positionV relativeFrom="paragraph">
                  <wp:posOffset>13970</wp:posOffset>
                </wp:positionV>
                <wp:extent cx="1800225" cy="1286510"/>
                <wp:effectExtent l="0" t="0" r="9525" b="8890"/>
                <wp:wrapThrough wrapText="bothSides">
                  <wp:wrapPolygon edited="0">
                    <wp:start x="0" y="0"/>
                    <wp:lineTo x="0" y="21429"/>
                    <wp:lineTo x="21486" y="21429"/>
                    <wp:lineTo x="21486" y="0"/>
                    <wp:lineTo x="0" y="0"/>
                  </wp:wrapPolygon>
                </wp:wrapThrough>
                <wp:docPr id="16" name="Text Box 16"/>
                <wp:cNvGraphicFramePr/>
                <a:graphic xmlns:a="http://schemas.openxmlformats.org/drawingml/2006/main">
                  <a:graphicData uri="http://schemas.microsoft.com/office/word/2010/wordprocessingShape">
                    <wps:wsp>
                      <wps:cNvSpPr txBox="1"/>
                      <wps:spPr>
                        <a:xfrm>
                          <a:off x="0" y="0"/>
                          <a:ext cx="1800225" cy="1286510"/>
                        </a:xfrm>
                        <a:prstGeom prst="rect">
                          <a:avLst/>
                        </a:prstGeom>
                        <a:solidFill>
                          <a:schemeClr val="accent4">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2EAB" w:rsidRPr="008608E4" w:rsidRDefault="00992EAB" w:rsidP="00992EAB">
                            <w:pPr>
                              <w:rPr>
                                <w:i/>
                                <w:sz w:val="20"/>
                                <w:szCs w:val="20"/>
                              </w:rPr>
                            </w:pPr>
                            <w:r w:rsidRPr="008608E4">
                              <w:rPr>
                                <w:b/>
                                <w:i/>
                                <w:sz w:val="20"/>
                                <w:szCs w:val="20"/>
                              </w:rPr>
                              <w:t xml:space="preserve">PTR </w:t>
                            </w:r>
                            <w:r>
                              <w:rPr>
                                <w:b/>
                                <w:i/>
                                <w:sz w:val="20"/>
                                <w:szCs w:val="20"/>
                              </w:rPr>
                              <w:t xml:space="preserve">PARENT </w:t>
                            </w:r>
                            <w:r w:rsidRPr="008608E4">
                              <w:rPr>
                                <w:b/>
                                <w:i/>
                                <w:sz w:val="20"/>
                                <w:szCs w:val="20"/>
                              </w:rPr>
                              <w:t>TIP:</w:t>
                            </w:r>
                            <w:r w:rsidRPr="008608E4">
                              <w:rPr>
                                <w:i/>
                                <w:sz w:val="20"/>
                                <w:szCs w:val="20"/>
                              </w:rPr>
                              <w:t xml:space="preserve">  </w:t>
                            </w:r>
                            <w:r>
                              <w:rPr>
                                <w:i/>
                                <w:sz w:val="20"/>
                                <w:szCs w:val="20"/>
                              </w:rPr>
                              <w:t xml:space="preserve">Practicing the strategies with the student and the classroom teacher(s) is important to the success of the behavior support plan.  It must be doable for both the student and for the teacher(s)!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9A613" id="Text Box 16" o:spid="_x0000_s1028" type="#_x0000_t202" style="position:absolute;left:0;text-align:left;margin-left:273.75pt;margin-top:1.1pt;width:141.75pt;height:10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" fillcolor="#fff2cc [663]" stroked="f" strokeweight=".5pt">
                <v:textbox>
                  <w:txbxContent>
                    <w:p w:rsidR="00992EAB" w:rsidRPr="008608E4" w:rsidRDefault="00992EAB" w:rsidP="00992EAB">
                      <w:pPr>
                        <w:rPr>
                          <w:i/>
                          <w:sz w:val="20"/>
                          <w:szCs w:val="20"/>
                        </w:rPr>
                      </w:pPr>
                      <w:r w:rsidRPr="008608E4">
                        <w:rPr>
                          <w:b/>
                          <w:i/>
                          <w:sz w:val="20"/>
                          <w:szCs w:val="20"/>
                        </w:rPr>
                        <w:t xml:space="preserve">PTR </w:t>
                      </w:r>
                      <w:r>
                        <w:rPr>
                          <w:b/>
                          <w:i/>
                          <w:sz w:val="20"/>
                          <w:szCs w:val="20"/>
                        </w:rPr>
                        <w:t xml:space="preserve">PARENT </w:t>
                      </w:r>
                      <w:r w:rsidRPr="008608E4">
                        <w:rPr>
                          <w:b/>
                          <w:i/>
                          <w:sz w:val="20"/>
                          <w:szCs w:val="20"/>
                        </w:rPr>
                        <w:t>TIP:</w:t>
                      </w:r>
                      <w:r w:rsidRPr="008608E4">
                        <w:rPr>
                          <w:i/>
                          <w:sz w:val="20"/>
                          <w:szCs w:val="20"/>
                        </w:rPr>
                        <w:t xml:space="preserve">  </w:t>
                      </w:r>
                      <w:r>
                        <w:rPr>
                          <w:i/>
                          <w:sz w:val="20"/>
                          <w:szCs w:val="20"/>
                        </w:rPr>
                        <w:t xml:space="preserve">Practicing the strategies with the student and the classroom teacher(s) is important to the success of the behavior support plan.  It must be doable for both the student and for the teacher(s)! </w:t>
                      </w:r>
                    </w:p>
                  </w:txbxContent>
                </v:textbox>
                <w10:wrap type="through"/>
              </v:shape>
            </w:pict>
          </mc:Fallback>
        </mc:AlternateContent>
      </w:r>
    </w:p>
    <w:p w:rsidR="0061499A" w:rsidRDefault="002D0835" w:rsidP="00992EAB">
      <w:pPr>
        <w:ind w:left="540"/>
      </w:pPr>
      <w:r>
        <w:tab/>
      </w:r>
    </w:p>
    <w:p w:rsidR="00992EAB" w:rsidRDefault="00992EAB" w:rsidP="0061499A">
      <w:pPr>
        <w:ind w:left="540"/>
      </w:pPr>
    </w:p>
    <w:p w:rsidR="00992EAB" w:rsidRDefault="00992EAB" w:rsidP="0061499A">
      <w:pPr>
        <w:ind w:left="540"/>
      </w:pPr>
    </w:p>
    <w:p w:rsidR="00992EAB" w:rsidRDefault="00992EAB" w:rsidP="0061499A">
      <w:pPr>
        <w:ind w:left="540"/>
      </w:pPr>
    </w:p>
    <w:p w:rsidR="00992EAB" w:rsidRDefault="00992EAB" w:rsidP="0061499A">
      <w:pPr>
        <w:ind w:left="540"/>
      </w:pPr>
    </w:p>
    <w:p w:rsidR="00992EAB" w:rsidRDefault="00992EAB" w:rsidP="0061499A">
      <w:pPr>
        <w:ind w:left="540"/>
      </w:pPr>
    </w:p>
    <w:p w:rsidR="00992EAB" w:rsidRDefault="00992EAB" w:rsidP="0061499A">
      <w:pPr>
        <w:ind w:left="540"/>
      </w:pPr>
    </w:p>
    <w:p w:rsidR="0061499A" w:rsidRDefault="0061499A" w:rsidP="0061499A">
      <w:pPr>
        <w:ind w:left="540"/>
      </w:pPr>
      <w:r>
        <w:t xml:space="preserve">The following forms can be used and adapted to </w:t>
      </w:r>
      <w:r w:rsidR="00D077FB">
        <w:t>achieve the objectiv</w:t>
      </w:r>
      <w:bookmarkStart w:id="0" w:name="_GoBack"/>
      <w:bookmarkEnd w:id="0"/>
      <w:r w:rsidR="00D077FB">
        <w:t>es of Step 3</w:t>
      </w:r>
      <w:r>
        <w:t>:</w:t>
      </w:r>
    </w:p>
    <w:p w:rsidR="0061499A" w:rsidRDefault="00C0645D" w:rsidP="0061499A">
      <w:pPr>
        <w:pStyle w:val="ListParagraph"/>
        <w:numPr>
          <w:ilvl w:val="0"/>
          <w:numId w:val="2"/>
        </w:numPr>
      </w:pPr>
      <w:r>
        <w:rPr>
          <w:i/>
        </w:rPr>
        <w:t xml:space="preserve">PTR Intervention </w:t>
      </w:r>
      <w:r w:rsidR="0061499A" w:rsidRPr="00F942E3">
        <w:rPr>
          <w:i/>
        </w:rPr>
        <w:t xml:space="preserve"> </w:t>
      </w:r>
      <w:r>
        <w:rPr>
          <w:i/>
        </w:rPr>
        <w:t xml:space="preserve">Checklist </w:t>
      </w:r>
      <w:r w:rsidR="0061499A" w:rsidRPr="00F942E3">
        <w:rPr>
          <w:i/>
        </w:rPr>
        <w:t>(link to PBS)</w:t>
      </w:r>
    </w:p>
    <w:p w:rsidR="0061499A" w:rsidRPr="00C0645D" w:rsidRDefault="00C0645D" w:rsidP="0061499A">
      <w:pPr>
        <w:pStyle w:val="ListParagraph"/>
        <w:numPr>
          <w:ilvl w:val="0"/>
          <w:numId w:val="2"/>
        </w:numPr>
      </w:pPr>
      <w:r>
        <w:rPr>
          <w:i/>
        </w:rPr>
        <w:t>PTR Intervention Scoring Table</w:t>
      </w:r>
      <w:r w:rsidR="0061499A" w:rsidRPr="00F942E3">
        <w:rPr>
          <w:i/>
        </w:rPr>
        <w:t xml:space="preserve">  (link to PBS)</w:t>
      </w:r>
    </w:p>
    <w:p w:rsidR="00C0645D" w:rsidRPr="00C0645D" w:rsidRDefault="00C0645D" w:rsidP="0061499A">
      <w:pPr>
        <w:pStyle w:val="ListParagraph"/>
        <w:numPr>
          <w:ilvl w:val="0"/>
          <w:numId w:val="2"/>
        </w:numPr>
      </w:pPr>
      <w:r>
        <w:rPr>
          <w:i/>
        </w:rPr>
        <w:t xml:space="preserve">PTR Behavior Intervention Plan </w:t>
      </w:r>
      <w:r w:rsidRPr="00F942E3">
        <w:rPr>
          <w:i/>
        </w:rPr>
        <w:t>(link to PBS)</w:t>
      </w:r>
    </w:p>
    <w:p w:rsidR="00C0645D" w:rsidRPr="00C0645D" w:rsidRDefault="00C0645D" w:rsidP="0061499A">
      <w:pPr>
        <w:pStyle w:val="ListParagraph"/>
        <w:numPr>
          <w:ilvl w:val="0"/>
          <w:numId w:val="2"/>
        </w:numPr>
      </w:pPr>
      <w:r>
        <w:rPr>
          <w:i/>
        </w:rPr>
        <w:t xml:space="preserve">PTR Training checklist </w:t>
      </w:r>
      <w:r w:rsidRPr="00F942E3">
        <w:rPr>
          <w:i/>
        </w:rPr>
        <w:t>(link to PBS)</w:t>
      </w:r>
    </w:p>
    <w:p w:rsidR="00C0645D" w:rsidRDefault="00C0645D" w:rsidP="00C0645D">
      <w:pPr>
        <w:pStyle w:val="ListParagraph"/>
        <w:numPr>
          <w:ilvl w:val="0"/>
          <w:numId w:val="2"/>
        </w:numPr>
      </w:pPr>
      <w:r>
        <w:rPr>
          <w:i/>
        </w:rPr>
        <w:t xml:space="preserve">PTR Fidelity of Implementation </w:t>
      </w:r>
      <w:r w:rsidRPr="00F942E3">
        <w:rPr>
          <w:i/>
        </w:rPr>
        <w:t>(link to PBS)</w:t>
      </w:r>
    </w:p>
    <w:p w:rsidR="009E64CA" w:rsidRDefault="0061499A" w:rsidP="00C0645D">
      <w:pPr>
        <w:ind w:left="540"/>
      </w:pPr>
      <w:r w:rsidRPr="00F942E3">
        <w:t>**An in-depth guide to implementing the PTR process is provided in a manual entitled Prevent, Teach, Reinforce:  The School Based Model of Individualized Positive Behavior Support and can be purchased through Amazon.</w:t>
      </w:r>
    </w:p>
    <w:sectPr w:rsidR="009E64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63D" w:rsidRDefault="00B8063D" w:rsidP="0061499A">
      <w:pPr>
        <w:spacing w:after="0" w:line="240" w:lineRule="auto"/>
      </w:pPr>
      <w:r>
        <w:separator/>
      </w:r>
    </w:p>
  </w:endnote>
  <w:endnote w:type="continuationSeparator" w:id="0">
    <w:p w:rsidR="00B8063D" w:rsidRDefault="00B8063D" w:rsidP="0061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63D" w:rsidRDefault="00B8063D" w:rsidP="0061499A">
      <w:pPr>
        <w:spacing w:after="0" w:line="240" w:lineRule="auto"/>
      </w:pPr>
      <w:r>
        <w:separator/>
      </w:r>
    </w:p>
  </w:footnote>
  <w:footnote w:type="continuationSeparator" w:id="0">
    <w:p w:rsidR="00B8063D" w:rsidRDefault="00B8063D" w:rsidP="006149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2D1D67"/>
    <w:multiLevelType w:val="hybridMultilevel"/>
    <w:tmpl w:val="6B4E1E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58904E1C"/>
    <w:multiLevelType w:val="hybridMultilevel"/>
    <w:tmpl w:val="7C5438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6CC933FD"/>
    <w:multiLevelType w:val="hybridMultilevel"/>
    <w:tmpl w:val="829E83F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99A"/>
    <w:rsid w:val="000F2184"/>
    <w:rsid w:val="002D0835"/>
    <w:rsid w:val="0061499A"/>
    <w:rsid w:val="00940C9C"/>
    <w:rsid w:val="00991D07"/>
    <w:rsid w:val="00992EAB"/>
    <w:rsid w:val="009E64CA"/>
    <w:rsid w:val="00B8063D"/>
    <w:rsid w:val="00C0645D"/>
    <w:rsid w:val="00D07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3B6C1-5DBA-478D-A3F4-F367382B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99A"/>
    <w:pPr>
      <w:ind w:left="720"/>
      <w:contextualSpacing/>
    </w:pPr>
  </w:style>
  <w:style w:type="paragraph" w:styleId="NoSpacing">
    <w:name w:val="No Spacing"/>
    <w:uiPriority w:val="1"/>
    <w:qFormat/>
    <w:rsid w:val="0061499A"/>
    <w:pPr>
      <w:spacing w:after="0" w:line="240" w:lineRule="auto"/>
    </w:pPr>
  </w:style>
  <w:style w:type="paragraph" w:styleId="EndnoteText">
    <w:name w:val="endnote text"/>
    <w:basedOn w:val="Normal"/>
    <w:link w:val="EndnoteTextChar"/>
    <w:uiPriority w:val="99"/>
    <w:semiHidden/>
    <w:unhideWhenUsed/>
    <w:rsid w:val="006149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499A"/>
    <w:rPr>
      <w:sz w:val="20"/>
      <w:szCs w:val="20"/>
    </w:rPr>
  </w:style>
  <w:style w:type="character" w:styleId="EndnoteReference">
    <w:name w:val="endnote reference"/>
    <w:basedOn w:val="DefaultParagraphFont"/>
    <w:uiPriority w:val="99"/>
    <w:semiHidden/>
    <w:unhideWhenUsed/>
    <w:rsid w:val="006149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Annalisa</cp:lastModifiedBy>
  <cp:revision>5</cp:revision>
  <dcterms:created xsi:type="dcterms:W3CDTF">2015-02-18T15:19:00Z</dcterms:created>
  <dcterms:modified xsi:type="dcterms:W3CDTF">2015-02-19T18:27:00Z</dcterms:modified>
</cp:coreProperties>
</file>