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49B" w:rsidRPr="0019049B" w:rsidRDefault="0019049B" w:rsidP="0019049B">
      <w:pPr>
        <w:pStyle w:val="Heading1"/>
        <w:jc w:val="center"/>
      </w:pPr>
      <w:r w:rsidRPr="0019049B">
        <w:t>Positive Behavior Support – MTSS Leadership Team</w:t>
      </w:r>
    </w:p>
    <w:p w:rsidR="0019049B" w:rsidRDefault="0019049B" w:rsidP="0019049B">
      <w:pPr>
        <w:jc w:val="center"/>
      </w:pPr>
      <w:hyperlink r:id="rId5" w:history="1">
        <w:r w:rsidRPr="0030741F">
          <w:rPr>
            <w:rStyle w:val="Hyperlink"/>
          </w:rPr>
          <w:t>http://www.pbis.org/school/district-level</w:t>
        </w:r>
      </w:hyperlink>
    </w:p>
    <w:p w:rsidR="0019049B" w:rsidRPr="0019049B" w:rsidRDefault="0019049B" w:rsidP="0019049B">
      <w:pPr>
        <w:pStyle w:val="Heading1"/>
      </w:pPr>
      <w:r w:rsidRPr="0019049B">
        <w:t>What is a leadership team?</w:t>
      </w:r>
    </w:p>
    <w:p w:rsidR="0019049B" w:rsidRDefault="0019049B" w:rsidP="0019049B">
      <w:r>
        <w:t>A leadership team is needed to lead the assessment and action planning process. The objective of the team is to increase capacity in four primary areas:</w:t>
      </w:r>
    </w:p>
    <w:p w:rsidR="0019049B" w:rsidRDefault="0019049B" w:rsidP="0019049B">
      <w:proofErr w:type="gramStart"/>
      <w:r>
        <w:t>1.Training</w:t>
      </w:r>
      <w:proofErr w:type="gramEnd"/>
      <w:r>
        <w:t xml:space="preserve"> Capacity refers to the system’s ability to self-assess for specific programmatic and staff development needs and objectives, develop a training action plan, invest in increasing local training capacity, and implement effective and efficient training activities.</w:t>
      </w:r>
    </w:p>
    <w:p w:rsidR="0019049B" w:rsidRDefault="0019049B" w:rsidP="0019049B">
      <w:proofErr w:type="gramStart"/>
      <w:r>
        <w:t>2.Coaching</w:t>
      </w:r>
      <w:proofErr w:type="gramEnd"/>
      <w:r>
        <w:t xml:space="preserve"> Capacity refers to the system’s ability to organize personnel and resources for facilitating, assisting, maintaining, and adapting local school training implementation efforts. Resources are committed for both initial training and on-going implementation support.</w:t>
      </w:r>
    </w:p>
    <w:p w:rsidR="0019049B" w:rsidRDefault="0019049B" w:rsidP="0019049B">
      <w:proofErr w:type="gramStart"/>
      <w:r>
        <w:t>3.Evaluation</w:t>
      </w:r>
      <w:proofErr w:type="gramEnd"/>
      <w:r>
        <w:t xml:space="preserve"> Capacity refers to the system’s ability to establish measurable outcomes, methods for evaluating progress toward these measurable outcomes, and modified or adapted action plans based on these evaluations.</w:t>
      </w:r>
    </w:p>
    <w:p w:rsidR="0019049B" w:rsidRDefault="0019049B" w:rsidP="0019049B">
      <w:proofErr w:type="gramStart"/>
      <w:r>
        <w:t>4.Coordination</w:t>
      </w:r>
      <w:proofErr w:type="gramEnd"/>
      <w:r>
        <w:t xml:space="preserve"> Capacity refers to the system’s ability to establish an operational organization and “rhythm” that enables effective and efficient utilization of materials, time, personnel, etc. in the implementation of an action plan.</w:t>
      </w:r>
    </w:p>
    <w:p w:rsidR="0019049B" w:rsidRDefault="0019049B" w:rsidP="0019049B">
      <w:r>
        <w:t>To enable and support the leadership team’s efforts, the PBIS implementation must have (a) adequate and sustained funding support; (b) regular, wide, and meaningful visibility; and (c) relevant and effective political support.</w:t>
      </w:r>
    </w:p>
    <w:p w:rsidR="0019049B" w:rsidRPr="0019049B" w:rsidRDefault="0019049B" w:rsidP="0019049B">
      <w:pPr>
        <w:pStyle w:val="Heading1"/>
      </w:pPr>
      <w:r w:rsidRPr="0019049B">
        <w:t>Who serves on the leadership team?</w:t>
      </w:r>
    </w:p>
    <w:p w:rsidR="0019049B" w:rsidRDefault="0019049B" w:rsidP="0019049B">
      <w:r>
        <w:t>Members of this team should include individuals whose roles, responsibilities, and activities are associated with the (a) prevention of the development and occurrence of problem behavior, (b) development and maintenance of behavior, and (c) management and evaluation of resources related to the provision of behavioral supports. Examples of district-wide team members include:</w:t>
      </w:r>
    </w:p>
    <w:p w:rsidR="0019049B" w:rsidRDefault="0019049B" w:rsidP="0019049B">
      <w:pPr>
        <w:sectPr w:rsidR="0019049B" w:rsidSect="0019049B">
          <w:pgSz w:w="12240" w:h="15840"/>
          <w:pgMar w:top="720" w:right="1440" w:bottom="720" w:left="1440" w:header="720" w:footer="720" w:gutter="0"/>
          <w:cols w:space="720"/>
          <w:docGrid w:linePitch="360"/>
        </w:sectPr>
      </w:pPr>
    </w:p>
    <w:p w:rsidR="0019049B" w:rsidRDefault="0019049B" w:rsidP="0019049B">
      <w:r>
        <w:lastRenderedPageBreak/>
        <w:t>•District administration</w:t>
      </w:r>
    </w:p>
    <w:p w:rsidR="0019049B" w:rsidRDefault="0019049B" w:rsidP="0019049B">
      <w:r>
        <w:t>•School administration</w:t>
      </w:r>
    </w:p>
    <w:p w:rsidR="0019049B" w:rsidRDefault="0019049B" w:rsidP="0019049B">
      <w:r>
        <w:t>•District PBIS trainers</w:t>
      </w:r>
    </w:p>
    <w:p w:rsidR="0019049B" w:rsidRDefault="0019049B" w:rsidP="0019049B">
      <w:r>
        <w:t>•Instruction and Curriculum</w:t>
      </w:r>
    </w:p>
    <w:p w:rsidR="0019049B" w:rsidRDefault="0019049B" w:rsidP="0019049B">
      <w:r>
        <w:t>•Safe and Drug Free Schools</w:t>
      </w:r>
    </w:p>
    <w:p w:rsidR="0019049B" w:rsidRDefault="0019049B" w:rsidP="0019049B">
      <w:r>
        <w:t>•Special Education</w:t>
      </w:r>
    </w:p>
    <w:p w:rsidR="0019049B" w:rsidRDefault="0019049B" w:rsidP="0019049B">
      <w:r>
        <w:t>•School Psychology and Counseling</w:t>
      </w:r>
    </w:p>
    <w:p w:rsidR="0019049B" w:rsidRDefault="0019049B" w:rsidP="0019049B">
      <w:r>
        <w:lastRenderedPageBreak/>
        <w:t>•Title or other related initiatives</w:t>
      </w:r>
    </w:p>
    <w:p w:rsidR="0019049B" w:rsidRDefault="0019049B" w:rsidP="0019049B">
      <w:r>
        <w:t>•Student Health</w:t>
      </w:r>
    </w:p>
    <w:p w:rsidR="0019049B" w:rsidRDefault="0019049B" w:rsidP="0019049B">
      <w:r>
        <w:t>•Parents and family members</w:t>
      </w:r>
    </w:p>
    <w:p w:rsidR="0019049B" w:rsidRDefault="0019049B" w:rsidP="0019049B">
      <w:r>
        <w:t>•Students</w:t>
      </w:r>
    </w:p>
    <w:p w:rsidR="0019049B" w:rsidRDefault="0019049B" w:rsidP="0019049B">
      <w:r>
        <w:t>•School-wide Discipline</w:t>
      </w:r>
    </w:p>
    <w:p w:rsidR="0019049B" w:rsidRDefault="0019049B" w:rsidP="0019049B">
      <w:r>
        <w:t>•Dropout Prevention</w:t>
      </w:r>
    </w:p>
    <w:p w:rsidR="0019049B" w:rsidRDefault="0019049B" w:rsidP="0019049B">
      <w:r>
        <w:lastRenderedPageBreak/>
        <w:t>•Character Education</w:t>
      </w:r>
    </w:p>
    <w:p w:rsidR="0019049B" w:rsidRDefault="0019049B" w:rsidP="0019049B">
      <w:r>
        <w:t>•Alternative Programming</w:t>
      </w:r>
    </w:p>
    <w:p w:rsidR="0019049B" w:rsidRDefault="0019049B" w:rsidP="0019049B">
      <w:r>
        <w:t>•Data or Information Management</w:t>
      </w:r>
    </w:p>
    <w:p w:rsidR="0019049B" w:rsidRDefault="0019049B" w:rsidP="0019049B">
      <w:r>
        <w:t>•Multiculturalism and Affirmative Action</w:t>
      </w:r>
    </w:p>
    <w:p w:rsidR="0019049B" w:rsidRDefault="0019049B" w:rsidP="0019049B">
      <w:pPr>
        <w:sectPr w:rsidR="0019049B" w:rsidSect="0019049B">
          <w:type w:val="continuous"/>
          <w:pgSz w:w="12240" w:h="15840"/>
          <w:pgMar w:top="1440" w:right="1440" w:bottom="1440" w:left="1440" w:header="720" w:footer="720" w:gutter="0"/>
          <w:cols w:num="3" w:space="720"/>
          <w:docGrid w:linePitch="360"/>
        </w:sectPr>
      </w:pPr>
    </w:p>
    <w:p w:rsidR="0019049B" w:rsidRDefault="0019049B" w:rsidP="0019049B">
      <w:pPr>
        <w:pStyle w:val="Heading1"/>
      </w:pPr>
      <w:r>
        <w:lastRenderedPageBreak/>
        <w:t>What are the major responsibilities of the leadership team?</w:t>
      </w:r>
    </w:p>
    <w:p w:rsidR="0019049B" w:rsidRDefault="0019049B" w:rsidP="0019049B"/>
    <w:p w:rsidR="0019049B" w:rsidRDefault="0019049B" w:rsidP="0019049B">
      <w:r>
        <w:t>The leadership team works together to decide how many schools are to be involved in the effort. Major responsibilities include:</w:t>
      </w:r>
    </w:p>
    <w:p w:rsidR="0019049B" w:rsidRDefault="0019049B" w:rsidP="0019049B">
      <w:pPr>
        <w:sectPr w:rsidR="0019049B" w:rsidSect="0019049B">
          <w:type w:val="continuous"/>
          <w:pgSz w:w="12240" w:h="15840"/>
          <w:pgMar w:top="1440" w:right="1440" w:bottom="1440" w:left="1440" w:header="720" w:footer="720" w:gutter="0"/>
          <w:cols w:space="720"/>
          <w:docGrid w:linePitch="360"/>
        </w:sectPr>
      </w:pPr>
    </w:p>
    <w:p w:rsidR="0019049B" w:rsidRDefault="0019049B" w:rsidP="0019049B">
      <w:r>
        <w:lastRenderedPageBreak/>
        <w:t xml:space="preserve">•Completing a </w:t>
      </w:r>
      <w:r>
        <w:t>self-assessment</w:t>
      </w:r>
    </w:p>
    <w:p w:rsidR="0019049B" w:rsidRDefault="0019049B" w:rsidP="0019049B">
      <w:r>
        <w:t>•Creating a 3-5 year action plan</w:t>
      </w:r>
    </w:p>
    <w:p w:rsidR="0019049B" w:rsidRDefault="0019049B" w:rsidP="0019049B">
      <w:r>
        <w:t>•Establishing regularly scheduled meetings</w:t>
      </w:r>
    </w:p>
    <w:p w:rsidR="0019049B" w:rsidRDefault="0019049B" w:rsidP="0019049B">
      <w:r>
        <w:t>•Identifying a coordinator to manage and facilitate</w:t>
      </w:r>
    </w:p>
    <w:p w:rsidR="0019049B" w:rsidRDefault="0019049B" w:rsidP="0019049B">
      <w:r>
        <w:t>•Securing stable funding for efforts</w:t>
      </w:r>
    </w:p>
    <w:p w:rsidR="0019049B" w:rsidRDefault="0019049B" w:rsidP="0019049B">
      <w:r>
        <w:t>•Developing a dissemination strategy to establish visibility (website, newsletter, conferences, TV)</w:t>
      </w:r>
    </w:p>
    <w:p w:rsidR="0019049B" w:rsidRDefault="0019049B" w:rsidP="0019049B">
      <w:r>
        <w:t>•Ensuring student social behavior is the top priority of the district</w:t>
      </w:r>
    </w:p>
    <w:p w:rsidR="0019049B" w:rsidRDefault="0019049B" w:rsidP="0019049B">
      <w:r>
        <w:t>•Establishing trainers to build and sustain school-wide PBIS practices.</w:t>
      </w:r>
    </w:p>
    <w:p w:rsidR="0019049B" w:rsidRDefault="0019049B" w:rsidP="0019049B">
      <w:r>
        <w:t>•Developing a coaching network (each school identifies a school coach to facilitate)</w:t>
      </w:r>
    </w:p>
    <w:p w:rsidR="00412EFA" w:rsidRDefault="0019049B" w:rsidP="0019049B">
      <w:r>
        <w:t>•Eval</w:t>
      </w:r>
      <w:r>
        <w:t>uating school-wide PBIS efforts</w:t>
      </w:r>
      <w:bookmarkStart w:id="0" w:name="_GoBack"/>
      <w:bookmarkEnd w:id="0"/>
    </w:p>
    <w:sectPr w:rsidR="00412EFA" w:rsidSect="0019049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49B"/>
    <w:rsid w:val="0019049B"/>
    <w:rsid w:val="00412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04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49B"/>
    <w:rPr>
      <w:color w:val="0000FF" w:themeColor="hyperlink"/>
      <w:u w:val="single"/>
    </w:rPr>
  </w:style>
  <w:style w:type="character" w:customStyle="1" w:styleId="Heading1Char">
    <w:name w:val="Heading 1 Char"/>
    <w:basedOn w:val="DefaultParagraphFont"/>
    <w:link w:val="Heading1"/>
    <w:uiPriority w:val="9"/>
    <w:rsid w:val="0019049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04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49B"/>
    <w:rPr>
      <w:color w:val="0000FF" w:themeColor="hyperlink"/>
      <w:u w:val="single"/>
    </w:rPr>
  </w:style>
  <w:style w:type="character" w:customStyle="1" w:styleId="Heading1Char">
    <w:name w:val="Heading 1 Char"/>
    <w:basedOn w:val="DefaultParagraphFont"/>
    <w:link w:val="Heading1"/>
    <w:uiPriority w:val="9"/>
    <w:rsid w:val="0019049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09628">
      <w:bodyDiv w:val="1"/>
      <w:marLeft w:val="0"/>
      <w:marRight w:val="0"/>
      <w:marTop w:val="0"/>
      <w:marBottom w:val="0"/>
      <w:divBdr>
        <w:top w:val="none" w:sz="0" w:space="0" w:color="auto"/>
        <w:left w:val="none" w:sz="0" w:space="0" w:color="auto"/>
        <w:bottom w:val="none" w:sz="0" w:space="0" w:color="auto"/>
        <w:right w:val="none" w:sz="0" w:space="0" w:color="auto"/>
      </w:divBdr>
      <w:divsChild>
        <w:div w:id="1258126995">
          <w:marLeft w:val="0"/>
          <w:marRight w:val="0"/>
          <w:marTop w:val="0"/>
          <w:marBottom w:val="0"/>
          <w:divBdr>
            <w:top w:val="none" w:sz="0" w:space="0" w:color="auto"/>
            <w:left w:val="none" w:sz="0" w:space="0" w:color="auto"/>
            <w:bottom w:val="none" w:sz="0" w:space="0" w:color="auto"/>
            <w:right w:val="none" w:sz="0" w:space="0" w:color="auto"/>
          </w:divBdr>
          <w:divsChild>
            <w:div w:id="239868475">
              <w:marLeft w:val="0"/>
              <w:marRight w:val="0"/>
              <w:marTop w:val="0"/>
              <w:marBottom w:val="0"/>
              <w:divBdr>
                <w:top w:val="none" w:sz="0" w:space="0" w:color="auto"/>
                <w:left w:val="none" w:sz="0" w:space="0" w:color="auto"/>
                <w:bottom w:val="none" w:sz="0" w:space="0" w:color="auto"/>
                <w:right w:val="none" w:sz="0" w:space="0" w:color="auto"/>
              </w:divBdr>
              <w:divsChild>
                <w:div w:id="225529345">
                  <w:marLeft w:val="1500"/>
                  <w:marRight w:val="0"/>
                  <w:marTop w:val="0"/>
                  <w:marBottom w:val="0"/>
                  <w:divBdr>
                    <w:top w:val="none" w:sz="0" w:space="0" w:color="auto"/>
                    <w:left w:val="none" w:sz="0" w:space="0" w:color="auto"/>
                    <w:bottom w:val="none" w:sz="0" w:space="0" w:color="auto"/>
                    <w:right w:val="none" w:sz="0" w:space="0" w:color="auto"/>
                  </w:divBdr>
                  <w:divsChild>
                    <w:div w:id="5429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bis.org/school/district-lev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hearn</dc:creator>
  <cp:lastModifiedBy>hearn</cp:lastModifiedBy>
  <cp:revision>1</cp:revision>
  <dcterms:created xsi:type="dcterms:W3CDTF">2016-01-12T11:24:00Z</dcterms:created>
  <dcterms:modified xsi:type="dcterms:W3CDTF">2016-01-12T11:28:00Z</dcterms:modified>
</cp:coreProperties>
</file>