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D7" w:rsidRPr="00F974C8" w:rsidRDefault="001A79EF" w:rsidP="001258D7">
      <w:pPr>
        <w:pStyle w:val="Header"/>
        <w:tabs>
          <w:tab w:val="clear" w:pos="4680"/>
          <w:tab w:val="center" w:pos="6030"/>
        </w:tabs>
        <w:rPr>
          <w:i/>
          <w:color w:val="C4BC96" w:themeColor="background2" w:themeShade="BF"/>
          <w:sz w:val="20"/>
          <w:szCs w:val="20"/>
        </w:rPr>
      </w:pPr>
      <w:r>
        <w:rPr>
          <w:i/>
          <w:noProof/>
          <w:color w:val="C4BC96" w:themeColor="background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7580061</wp:posOffset>
                </wp:positionH>
                <wp:positionV relativeFrom="paragraph">
                  <wp:posOffset>-116665</wp:posOffset>
                </wp:positionV>
                <wp:extent cx="1891862" cy="662152"/>
                <wp:effectExtent l="0" t="0" r="1333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862" cy="662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9EF" w:rsidRPr="001A79EF" w:rsidRDefault="001A79EF">
                            <w:r w:rsidRPr="001A79EF">
                              <w:rPr>
                                <w:noProof/>
                              </w:rPr>
                              <w:drawing>
                                <wp:inline distT="0" distB="0" distL="0" distR="0" wp14:anchorId="056B5118" wp14:editId="0112B9CC">
                                  <wp:extent cx="1702435" cy="523943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2435" cy="523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6.85pt;margin-top:-9.2pt;width:148.95pt;height:5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" fillcolor="white [3201]" strokeweight=".5pt">
                <v:textbox>
                  <w:txbxContent>
                    <w:p w:rsidR="001A79EF" w:rsidRPr="001A79EF" w:rsidRDefault="001A79EF">
                      <w:r w:rsidRPr="001A79EF">
                        <w:rPr>
                          <w:noProof/>
                        </w:rPr>
                        <w:drawing>
                          <wp:inline distT="0" distB="0" distL="0" distR="0" wp14:anchorId="056B5118" wp14:editId="0112B9CC">
                            <wp:extent cx="1702435" cy="523943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2435" cy="523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58D7" w:rsidRPr="00F974C8">
        <w:rPr>
          <w:i/>
          <w:color w:val="C4BC96" w:themeColor="background2" w:themeShade="BF"/>
          <w:sz w:val="20"/>
          <w:szCs w:val="20"/>
        </w:rPr>
        <w:t xml:space="preserve">Delaware PBS Project </w:t>
      </w:r>
      <w:r w:rsidR="001258D7">
        <w:rPr>
          <w:i/>
          <w:color w:val="C4BC96" w:themeColor="background2" w:themeShade="BF"/>
          <w:sz w:val="20"/>
          <w:szCs w:val="20"/>
        </w:rPr>
        <w:t xml:space="preserve">- </w:t>
      </w:r>
      <w:r w:rsidR="001258D7" w:rsidRPr="00F974C8">
        <w:rPr>
          <w:i/>
          <w:color w:val="C4BC96" w:themeColor="background2" w:themeShade="BF"/>
          <w:sz w:val="20"/>
          <w:szCs w:val="20"/>
        </w:rPr>
        <w:t>delawarepbs.org</w:t>
      </w:r>
    </w:p>
    <w:p w:rsidR="001258D7" w:rsidRDefault="001258D7" w:rsidP="001258D7">
      <w:pPr>
        <w:spacing w:after="0"/>
        <w:jc w:val="center"/>
        <w:rPr>
          <w:sz w:val="28"/>
          <w:u w:val="single"/>
        </w:rPr>
      </w:pPr>
    </w:p>
    <w:p w:rsidR="001258D7" w:rsidRDefault="001258D7" w:rsidP="001258D7">
      <w:pPr>
        <w:spacing w:after="0"/>
        <w:jc w:val="center"/>
        <w:rPr>
          <w:sz w:val="28"/>
          <w:u w:val="single"/>
        </w:rPr>
      </w:pPr>
      <w:r w:rsidRPr="003453DE">
        <w:rPr>
          <w:sz w:val="28"/>
          <w:u w:val="single"/>
        </w:rPr>
        <w:t>A Review of Commonly Used Social and Emotional Screening Tools</w:t>
      </w:r>
    </w:p>
    <w:p w:rsidR="001258D7" w:rsidRDefault="001258D7" w:rsidP="001258D7">
      <w:pPr>
        <w:spacing w:after="0"/>
        <w:jc w:val="center"/>
      </w:pPr>
    </w:p>
    <w:tbl>
      <w:tblPr>
        <w:tblStyle w:val="TableGrid"/>
        <w:tblpPr w:leftFromText="180" w:rightFromText="180" w:vertAnchor="text" w:horzAnchor="margin" w:tblpXSpec="center" w:tblpY="27"/>
        <w:tblW w:w="13374" w:type="dxa"/>
        <w:tblLayout w:type="fixed"/>
        <w:tblLook w:val="04A0" w:firstRow="1" w:lastRow="0" w:firstColumn="1" w:lastColumn="0" w:noHBand="0" w:noVBand="1"/>
      </w:tblPr>
      <w:tblGrid>
        <w:gridCol w:w="1728"/>
        <w:gridCol w:w="720"/>
        <w:gridCol w:w="630"/>
        <w:gridCol w:w="341"/>
        <w:gridCol w:w="649"/>
        <w:gridCol w:w="990"/>
        <w:gridCol w:w="1710"/>
        <w:gridCol w:w="1890"/>
        <w:gridCol w:w="3330"/>
        <w:gridCol w:w="1386"/>
      </w:tblGrid>
      <w:tr w:rsidR="001258D7" w:rsidRPr="006B6588" w:rsidTr="001258D7">
        <w:trPr>
          <w:cantSplit/>
        </w:trPr>
        <w:tc>
          <w:tcPr>
            <w:tcW w:w="133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1258D7" w:rsidRPr="006B6588" w:rsidRDefault="001258D7" w:rsidP="008A75BD">
            <w:pPr>
              <w:rPr>
                <w:sz w:val="20"/>
              </w:rPr>
            </w:pPr>
            <w:r w:rsidRPr="006B6588">
              <w:rPr>
                <w:sz w:val="20"/>
              </w:rPr>
              <w:t>Existing Screening Tools</w:t>
            </w:r>
          </w:p>
        </w:tc>
      </w:tr>
      <w:tr w:rsidR="001258D7" w:rsidRPr="006B6588" w:rsidTr="001258D7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Focus Behaviors</w:t>
            </w:r>
          </w:p>
        </w:tc>
        <w:tc>
          <w:tcPr>
            <w:tcW w:w="1980" w:type="dxa"/>
            <w:gridSpan w:val="3"/>
            <w:shd w:val="clear" w:color="auto" w:fill="F2F2F2" w:themeFill="background1" w:themeFillShade="F2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Overarching Structure</w:t>
            </w:r>
          </w:p>
        </w:tc>
        <w:tc>
          <w:tcPr>
            <w:tcW w:w="8316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</w:p>
        </w:tc>
      </w:tr>
      <w:tr w:rsidR="00542E1B" w:rsidRPr="006B6588" w:rsidTr="00542E1B">
        <w:trPr>
          <w:cantSplit/>
        </w:trPr>
        <w:tc>
          <w:tcPr>
            <w:tcW w:w="1728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Name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I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Strength-Based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Needs-Based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Content and Use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Advantages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Drawbacks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Cost</w:t>
            </w:r>
          </w:p>
        </w:tc>
      </w:tr>
      <w:tr w:rsidR="001258D7" w:rsidRPr="006B6588" w:rsidTr="00542E1B">
        <w:trPr>
          <w:cantSplit/>
          <w:trHeight w:val="4476"/>
        </w:trPr>
        <w:tc>
          <w:tcPr>
            <w:tcW w:w="1728" w:type="dxa"/>
            <w:tcBorders>
              <w:bottom w:val="single" w:sz="4" w:space="0" w:color="auto"/>
            </w:tcBorders>
          </w:tcPr>
          <w:p w:rsidR="001258D7" w:rsidRPr="001A79EF" w:rsidRDefault="001258D7" w:rsidP="00535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Office Discipline Referrals</w:t>
            </w:r>
          </w:p>
          <w:p w:rsidR="001258D7" w:rsidRPr="001A79EF" w:rsidRDefault="001258D7" w:rsidP="00535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Attendance</w:t>
            </w:r>
          </w:p>
          <w:p w:rsidR="001258D7" w:rsidRPr="001A79EF" w:rsidRDefault="001258D7" w:rsidP="00535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Academic Data</w:t>
            </w:r>
          </w:p>
          <w:p w:rsidR="001258D7" w:rsidRPr="001A79EF" w:rsidRDefault="001258D7" w:rsidP="00535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Time on Task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258D7" w:rsidRPr="00542E1B" w:rsidRDefault="001258D7" w:rsidP="005353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542E1B">
              <w:rPr>
                <w:sz w:val="20"/>
              </w:rPr>
              <w:t>Embedded Sources of Data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258D7" w:rsidRPr="00542E1B" w:rsidRDefault="001258D7" w:rsidP="005353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542E1B">
              <w:rPr>
                <w:sz w:val="20"/>
              </w:rPr>
              <w:t>Efficient (information is already available)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1258D7" w:rsidRDefault="001258D7" w:rsidP="005353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Reactive (problems are advanced before identification)</w:t>
            </w:r>
          </w:p>
          <w:p w:rsidR="00542E1B" w:rsidRPr="00542E1B" w:rsidRDefault="00542E1B" w:rsidP="00535313">
            <w:pPr>
              <w:spacing w:after="0" w:line="240" w:lineRule="auto"/>
              <w:rPr>
                <w:sz w:val="20"/>
              </w:rPr>
            </w:pPr>
          </w:p>
          <w:p w:rsidR="00542E1B" w:rsidRDefault="001258D7" w:rsidP="005353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Not system</w:t>
            </w:r>
            <w:r w:rsidR="00542E1B">
              <w:rPr>
                <w:sz w:val="20"/>
              </w:rPr>
              <w:t>atic (some children are missed)</w:t>
            </w:r>
          </w:p>
          <w:p w:rsidR="00542E1B" w:rsidRPr="00542E1B" w:rsidRDefault="00542E1B" w:rsidP="00535313">
            <w:pPr>
              <w:spacing w:after="0" w:line="240" w:lineRule="auto"/>
              <w:rPr>
                <w:sz w:val="20"/>
              </w:rPr>
            </w:pPr>
          </w:p>
          <w:p w:rsidR="001258D7" w:rsidRDefault="001258D7" w:rsidP="005353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Will not typically identify students with internalizing problems</w:t>
            </w:r>
          </w:p>
          <w:p w:rsidR="00542E1B" w:rsidRPr="00542E1B" w:rsidRDefault="00542E1B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Reliability may be weak due to variables such as teacher tolerance for behavior problems and perceived leve</w:t>
            </w:r>
            <w:r w:rsidRPr="00542E1B">
              <w:rPr>
                <w:sz w:val="20"/>
              </w:rPr>
              <w:t>l of support from administration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br/>
              <w:t>------</w:t>
            </w:r>
          </w:p>
        </w:tc>
      </w:tr>
      <w:tr w:rsidR="001258D7" w:rsidRPr="006B6588" w:rsidTr="001A79EF">
        <w:trPr>
          <w:cantSplit/>
          <w:trHeight w:val="593"/>
        </w:trPr>
        <w:tc>
          <w:tcPr>
            <w:tcW w:w="133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8D7" w:rsidRPr="006B6588" w:rsidRDefault="001258D7" w:rsidP="00535313">
            <w:pPr>
              <w:pStyle w:val="Footer"/>
              <w:rPr>
                <w:sz w:val="20"/>
              </w:rPr>
            </w:pPr>
            <w:r w:rsidRPr="006B6588">
              <w:rPr>
                <w:sz w:val="20"/>
              </w:rPr>
              <w:t>Key:  E= Externalizing Behavior; I=Internalizing Behavior</w:t>
            </w:r>
          </w:p>
        </w:tc>
      </w:tr>
      <w:tr w:rsidR="001258D7" w:rsidRPr="006B6588" w:rsidTr="00535313">
        <w:trPr>
          <w:cantSplit/>
          <w:trHeight w:val="593"/>
        </w:trPr>
        <w:tc>
          <w:tcPr>
            <w:tcW w:w="34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Empirical Support and Resources</w:t>
            </w:r>
          </w:p>
        </w:tc>
        <w:tc>
          <w:tcPr>
            <w:tcW w:w="99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  <w:proofErr w:type="spellStart"/>
            <w:r w:rsidRPr="006B6588">
              <w:rPr>
                <w:sz w:val="20"/>
              </w:rPr>
              <w:t>Sugai</w:t>
            </w:r>
            <w:proofErr w:type="spellEnd"/>
            <w:r w:rsidRPr="006B6588">
              <w:rPr>
                <w:sz w:val="20"/>
              </w:rPr>
              <w:t>, G., Sprague, J. R., Horner, R. H., &amp; Walker, H. M. (2000). Preventing school violence: The use of office discipline referrals to assess and monitor schoolwide discipline interventions. Journal of Emotional and Behavioral Disorders, 8(2), 94-101.</w:t>
            </w:r>
          </w:p>
        </w:tc>
      </w:tr>
    </w:tbl>
    <w:p w:rsidR="001258D7" w:rsidRPr="006B6588" w:rsidRDefault="001258D7" w:rsidP="001258D7">
      <w:pPr>
        <w:rPr>
          <w:sz w:val="20"/>
        </w:rPr>
      </w:pPr>
    </w:p>
    <w:p w:rsidR="001258D7" w:rsidRPr="006B6588" w:rsidRDefault="001258D7" w:rsidP="001258D7">
      <w:pPr>
        <w:rPr>
          <w:sz w:val="20"/>
        </w:rPr>
      </w:pPr>
    </w:p>
    <w:p w:rsidR="001258D7" w:rsidRPr="006B6588" w:rsidRDefault="001258D7" w:rsidP="001258D7">
      <w:pPr>
        <w:rPr>
          <w:sz w:val="20"/>
        </w:rPr>
      </w:pPr>
      <w:r w:rsidRPr="006B6588">
        <w:rPr>
          <w:sz w:val="20"/>
        </w:rPr>
        <w:br w:type="page"/>
      </w:r>
    </w:p>
    <w:tbl>
      <w:tblPr>
        <w:tblStyle w:val="TableGrid"/>
        <w:tblW w:w="13962" w:type="dxa"/>
        <w:jc w:val="center"/>
        <w:tblInd w:w="-729" w:type="dxa"/>
        <w:tblLayout w:type="fixed"/>
        <w:tblLook w:val="04A0" w:firstRow="1" w:lastRow="0" w:firstColumn="1" w:lastColumn="0" w:noHBand="0" w:noVBand="1"/>
      </w:tblPr>
      <w:tblGrid>
        <w:gridCol w:w="1841"/>
        <w:gridCol w:w="496"/>
        <w:gridCol w:w="540"/>
        <w:gridCol w:w="990"/>
        <w:gridCol w:w="900"/>
        <w:gridCol w:w="1969"/>
        <w:gridCol w:w="2880"/>
        <w:gridCol w:w="2531"/>
        <w:gridCol w:w="1815"/>
      </w:tblGrid>
      <w:tr w:rsidR="001258D7" w:rsidRPr="006B6588" w:rsidTr="005D0596">
        <w:trPr>
          <w:cantSplit/>
          <w:trHeight w:val="639"/>
          <w:tblHeader/>
          <w:jc w:val="center"/>
        </w:trPr>
        <w:tc>
          <w:tcPr>
            <w:tcW w:w="1396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1258D7" w:rsidRPr="006B6588" w:rsidRDefault="001258D7" w:rsidP="008A75BD">
            <w:pPr>
              <w:rPr>
                <w:sz w:val="20"/>
              </w:rPr>
            </w:pPr>
            <w:r w:rsidRPr="006B6588">
              <w:rPr>
                <w:sz w:val="20"/>
              </w:rPr>
              <w:lastRenderedPageBreak/>
              <w:t>Published Screening Tools</w:t>
            </w:r>
          </w:p>
        </w:tc>
      </w:tr>
      <w:tr w:rsidR="001258D7" w:rsidRPr="006B6588" w:rsidTr="005D0596">
        <w:trPr>
          <w:cantSplit/>
          <w:tblHeader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Focus Behaviors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Overarching Structure</w:t>
            </w:r>
          </w:p>
        </w:tc>
        <w:tc>
          <w:tcPr>
            <w:tcW w:w="9195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</w:p>
        </w:tc>
      </w:tr>
      <w:tr w:rsidR="00962C54" w:rsidRPr="006B6588" w:rsidTr="00962C54">
        <w:trPr>
          <w:cantSplit/>
          <w:tblHeader/>
          <w:jc w:val="center"/>
        </w:trPr>
        <w:tc>
          <w:tcPr>
            <w:tcW w:w="1841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Name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I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Strength-Based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rPr>
                <w:sz w:val="20"/>
              </w:rPr>
            </w:pPr>
            <w:r w:rsidRPr="006B6588">
              <w:rPr>
                <w:sz w:val="20"/>
              </w:rPr>
              <w:t>Needs-Based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Content and Use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Advantages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Drawbacks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1258D7" w:rsidRPr="006B6588" w:rsidRDefault="001258D7" w:rsidP="008A75BD">
            <w:pPr>
              <w:jc w:val="center"/>
              <w:rPr>
                <w:sz w:val="20"/>
              </w:rPr>
            </w:pPr>
            <w:r w:rsidRPr="006B6588">
              <w:rPr>
                <w:sz w:val="20"/>
              </w:rPr>
              <w:t>Cost</w:t>
            </w:r>
          </w:p>
        </w:tc>
      </w:tr>
      <w:tr w:rsidR="00FA4FCC" w:rsidRPr="006B6588" w:rsidTr="00962C54">
        <w:trPr>
          <w:cantSplit/>
          <w:trHeight w:val="7343"/>
          <w:jc w:val="center"/>
        </w:trPr>
        <w:tc>
          <w:tcPr>
            <w:tcW w:w="1841" w:type="dxa"/>
            <w:tcBorders>
              <w:bottom w:val="nil"/>
            </w:tcBorders>
          </w:tcPr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Systematic Screening for Behavior Disorders (SSBD)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1258D7" w:rsidRPr="006B6588" w:rsidRDefault="001258D7" w:rsidP="00535313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1969" w:type="dxa"/>
            <w:tcBorders>
              <w:bottom w:val="nil"/>
            </w:tcBorders>
          </w:tcPr>
          <w:p w:rsid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Nominations, rank-ordering on key dimensions, ratings and checklists, direct observations, archival school records, normative comparisons</w:t>
            </w:r>
          </w:p>
          <w:p w:rsidR="00542E1B" w:rsidRPr="00542E1B" w:rsidRDefault="00542E1B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Elementary aged students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Multiple Gating Procedures</w:t>
            </w:r>
          </w:p>
        </w:tc>
        <w:tc>
          <w:tcPr>
            <w:tcW w:w="2880" w:type="dxa"/>
            <w:tcBorders>
              <w:bottom w:val="nil"/>
            </w:tcBorders>
          </w:tcPr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High Accuracy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Well researched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 xml:space="preserve">Closely aligns with the three tier service delivery system 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Strong reliability and validity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Identifies students who may be under-identified (i.e., students with internalizing behaviors) and/or risk for dropping out of school</w:t>
            </w:r>
          </w:p>
        </w:tc>
        <w:tc>
          <w:tcPr>
            <w:tcW w:w="2531" w:type="dxa"/>
            <w:tcBorders>
              <w:bottom w:val="nil"/>
            </w:tcBorders>
          </w:tcPr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Perceived time and expense for administration; lack of long term predictive validity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Limited linkage of screening outcomes to available interventions and supports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Predictive validity should be reviewed</w:t>
            </w:r>
          </w:p>
          <w:p w:rsidR="00480CA5" w:rsidRPr="00480CA5" w:rsidRDefault="00480CA5" w:rsidP="00480CA5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Does not allow for progress monitoring</w:t>
            </w:r>
          </w:p>
          <w:p w:rsidR="00480CA5" w:rsidRDefault="00480CA5" w:rsidP="00480CA5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Student and parent involvement are not included into the stages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Does not allow teachers to identify students who may demonstrate externalizing and internalizing behaviors</w:t>
            </w:r>
          </w:p>
        </w:tc>
        <w:tc>
          <w:tcPr>
            <w:tcW w:w="1815" w:type="dxa"/>
            <w:tcBorders>
              <w:bottom w:val="nil"/>
            </w:tcBorders>
          </w:tcPr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 xml:space="preserve">Screening 500 students using the SSBD would cost $130 </w:t>
            </w:r>
          </w:p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</w:p>
          <w:p w:rsidR="001258D7" w:rsidRPr="00542E1B" w:rsidRDefault="001258D7" w:rsidP="005353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</w:rPr>
            </w:pPr>
            <w:r w:rsidRPr="00542E1B">
              <w:rPr>
                <w:sz w:val="20"/>
              </w:rPr>
              <w:t>Includes user’s guide, administration manual, observer training manual, technical manual, and reproducible forms used in stages 1 through 3</w:t>
            </w:r>
          </w:p>
        </w:tc>
      </w:tr>
      <w:tr w:rsidR="00384B8A" w:rsidRPr="006B6588" w:rsidTr="005D0596">
        <w:trPr>
          <w:cantSplit/>
          <w:jc w:val="center"/>
        </w:trPr>
        <w:tc>
          <w:tcPr>
            <w:tcW w:w="1841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Publisher Website:</w:t>
            </w:r>
          </w:p>
        </w:tc>
        <w:tc>
          <w:tcPr>
            <w:tcW w:w="12121" w:type="dxa"/>
            <w:gridSpan w:val="8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258D7" w:rsidRPr="006B6588" w:rsidRDefault="001258D7" w:rsidP="00535313">
            <w:pPr>
              <w:spacing w:after="0" w:line="240" w:lineRule="auto"/>
              <w:rPr>
                <w:sz w:val="20"/>
              </w:rPr>
            </w:pPr>
            <w:hyperlink r:id="rId9" w:history="1">
              <w:r w:rsidRPr="006B6588">
                <w:rPr>
                  <w:rStyle w:val="Hyperlink"/>
                  <w:sz w:val="20"/>
                </w:rPr>
                <w:t>https://www.pacificnwpublish.com/products/SSBD-Online.html</w:t>
              </w:r>
            </w:hyperlink>
          </w:p>
        </w:tc>
      </w:tr>
      <w:tr w:rsidR="00334297" w:rsidRPr="006B6588" w:rsidTr="005D0596">
        <w:trPr>
          <w:trHeight w:val="395"/>
          <w:jc w:val="center"/>
        </w:trPr>
        <w:tc>
          <w:tcPr>
            <w:tcW w:w="1841" w:type="dxa"/>
            <w:tcBorders>
              <w:top w:val="nil"/>
              <w:right w:val="nil"/>
            </w:tcBorders>
            <w:shd w:val="clear" w:color="auto" w:fill="auto"/>
          </w:tcPr>
          <w:p w:rsidR="001258D7" w:rsidRPr="006B6588" w:rsidRDefault="001258D7" w:rsidP="008A75BD">
            <w:pPr>
              <w:rPr>
                <w:sz w:val="20"/>
              </w:rPr>
            </w:pPr>
          </w:p>
        </w:tc>
        <w:tc>
          <w:tcPr>
            <w:tcW w:w="1212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</w:tcPr>
          <w:p w:rsidR="001258D7" w:rsidRPr="006B6588" w:rsidRDefault="001258D7" w:rsidP="001258D7">
            <w:pPr>
              <w:pStyle w:val="Footer"/>
              <w:rPr>
                <w:sz w:val="20"/>
              </w:rPr>
            </w:pPr>
            <w:r w:rsidRPr="006B6588">
              <w:rPr>
                <w:sz w:val="20"/>
              </w:rPr>
              <w:t>Key:  E= Externalizing Behavior; I=Internalizing Behavior</w:t>
            </w:r>
          </w:p>
        </w:tc>
      </w:tr>
      <w:tr w:rsidR="00FA4FCC" w:rsidRPr="006B6588" w:rsidTr="00962C54">
        <w:trPr>
          <w:cantSplit/>
          <w:jc w:val="center"/>
        </w:trPr>
        <w:tc>
          <w:tcPr>
            <w:tcW w:w="1841" w:type="dxa"/>
            <w:tcBorders>
              <w:bottom w:val="nil"/>
            </w:tcBorders>
          </w:tcPr>
          <w:p w:rsidR="001258D7" w:rsidRPr="006B6588" w:rsidRDefault="001258D7" w:rsidP="00334297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BASC-3 Behavioral and Emotional Screening System (BESS)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:rsidR="001258D7" w:rsidRPr="006B6588" w:rsidRDefault="001258D7" w:rsidP="00334297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1258D7" w:rsidRPr="006B6588" w:rsidRDefault="001258D7" w:rsidP="0033429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1258D7" w:rsidRPr="006B6588" w:rsidRDefault="001258D7" w:rsidP="00334297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1258D7" w:rsidRPr="006B6588" w:rsidRDefault="001258D7" w:rsidP="00334297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1969" w:type="dxa"/>
            <w:tcBorders>
              <w:bottom w:val="nil"/>
            </w:tcBorders>
          </w:tcPr>
          <w:p w:rsidR="001258D7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Ratings by Informants</w:t>
            </w:r>
          </w:p>
          <w:p w:rsidR="00FA4FCC" w:rsidRPr="00FA4FCC" w:rsidRDefault="00FA4FCC" w:rsidP="00FA4FCC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Age range: 3:0-18:11 (teacher and parent)/8:0-18:11 (self-report)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Standardized tool used to identify behavioral strengths and weaknesses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Intended to be used as a universal screener</w:t>
            </w:r>
          </w:p>
        </w:tc>
        <w:tc>
          <w:tcPr>
            <w:tcW w:w="2880" w:type="dxa"/>
            <w:tcBorders>
              <w:bottom w:val="nil"/>
            </w:tcBorders>
          </w:tcPr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Excellent national norms, co-normed with instrument already in use (BASC)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Availability of online scoring and data system (Q-Global)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Inclusion of validity index scores to evaluate the quality of responses that have been provided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 xml:space="preserve">Direct link to behavioral interventions </w:t>
            </w:r>
          </w:p>
        </w:tc>
        <w:tc>
          <w:tcPr>
            <w:tcW w:w="2531" w:type="dxa"/>
            <w:tcBorders>
              <w:bottom w:val="nil"/>
            </w:tcBorders>
          </w:tcPr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Potential bias and/or teacher subjectivity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Not as useful for measuring effects of specific, individual interventions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Time to complete: 5 minutes per child (screening)</w:t>
            </w:r>
          </w:p>
        </w:tc>
        <w:tc>
          <w:tcPr>
            <w:tcW w:w="1815" w:type="dxa"/>
            <w:tcBorders>
              <w:bottom w:val="nil"/>
            </w:tcBorders>
          </w:tcPr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Initial cost of the system to screen a school of 500 students: $1,152.65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sz w:val="20"/>
              </w:rPr>
            </w:pPr>
            <w:r w:rsidRPr="00FA4FCC">
              <w:rPr>
                <w:sz w:val="20"/>
              </w:rPr>
              <w:t>Subsequent screenings</w:t>
            </w:r>
            <w:r w:rsidR="00FA4FCC">
              <w:rPr>
                <w:sz w:val="20"/>
              </w:rPr>
              <w:t>: $500 (cost of student forms)</w:t>
            </w:r>
          </w:p>
        </w:tc>
      </w:tr>
      <w:tr w:rsidR="00384B8A" w:rsidRPr="006B6588" w:rsidTr="00962C54">
        <w:trPr>
          <w:cantSplit/>
          <w:trHeight w:val="576"/>
          <w:jc w:val="center"/>
        </w:trPr>
        <w:tc>
          <w:tcPr>
            <w:tcW w:w="1841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1258D7" w:rsidRPr="006B6588" w:rsidRDefault="001258D7" w:rsidP="00962C54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Publisher Website:</w:t>
            </w:r>
          </w:p>
        </w:tc>
        <w:tc>
          <w:tcPr>
            <w:tcW w:w="12121" w:type="dxa"/>
            <w:gridSpan w:val="8"/>
            <w:tcBorders>
              <w:top w:val="nil"/>
            </w:tcBorders>
            <w:shd w:val="clear" w:color="auto" w:fill="EEECE1" w:themeFill="background2"/>
            <w:vAlign w:val="center"/>
          </w:tcPr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  <w:hyperlink r:id="rId10" w:history="1">
              <w:r w:rsidRPr="006B6588">
                <w:rPr>
                  <w:rStyle w:val="Hyperlink"/>
                  <w:sz w:val="20"/>
                </w:rPr>
                <w:t>http://www.pearsonclinical.com/education/products/100001482/basc3-behavioral-and-emotional-screening-system--basc-3-bess.html</w:t>
              </w:r>
            </w:hyperlink>
          </w:p>
        </w:tc>
      </w:tr>
      <w:tr w:rsidR="00334297" w:rsidRPr="006B6588" w:rsidTr="005D0596">
        <w:trPr>
          <w:cantSplit/>
          <w:jc w:val="center"/>
        </w:trPr>
        <w:tc>
          <w:tcPr>
            <w:tcW w:w="1841" w:type="dxa"/>
            <w:tcBorders>
              <w:top w:val="nil"/>
              <w:right w:val="nil"/>
            </w:tcBorders>
            <w:shd w:val="clear" w:color="auto" w:fill="auto"/>
          </w:tcPr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12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258D7" w:rsidRPr="006B6588" w:rsidRDefault="001258D7" w:rsidP="00FA4FCC">
            <w:pPr>
              <w:pStyle w:val="Footer"/>
              <w:rPr>
                <w:sz w:val="20"/>
              </w:rPr>
            </w:pPr>
            <w:r w:rsidRPr="006B6588">
              <w:rPr>
                <w:sz w:val="20"/>
              </w:rPr>
              <w:t>Key:  E= Externalizing Behavior; I=Internalizing Behavior</w:t>
            </w:r>
          </w:p>
        </w:tc>
      </w:tr>
      <w:tr w:rsidR="00FA4FCC" w:rsidRPr="006B6588" w:rsidTr="00962C54">
        <w:trPr>
          <w:cantSplit/>
          <w:jc w:val="center"/>
        </w:trPr>
        <w:tc>
          <w:tcPr>
            <w:tcW w:w="1841" w:type="dxa"/>
            <w:tcBorders>
              <w:bottom w:val="nil"/>
            </w:tcBorders>
          </w:tcPr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Behavior Intervention Monitoring Assessment System (BIMAS)</w:t>
            </w:r>
            <w:r w:rsidRPr="006B6588">
              <w:rPr>
                <w:sz w:val="20"/>
              </w:rPr>
              <w:br/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1969" w:type="dxa"/>
            <w:tcBorders>
              <w:bottom w:val="nil"/>
            </w:tcBorders>
          </w:tcPr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Ratings by Informants (parent, teacher, student, clinician) for children ages 5 to 18 years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Two formats:  BIMAS Standard (screener and/or baseline data) and BIMAS Flex (progress monitoring tool)</w:t>
            </w:r>
          </w:p>
        </w:tc>
        <w:tc>
          <w:tcPr>
            <w:tcW w:w="2880" w:type="dxa"/>
            <w:tcBorders>
              <w:bottom w:val="nil"/>
            </w:tcBorders>
          </w:tcPr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Designed to be change-sensitive and used for progress monitoring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Flexibility to add specific behaviors to monitor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Reliable, valid, multi-rater screening and progress monitoring system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Measures risk factors (internalizing and externalizing) and strengths/areas of improvement (s</w:t>
            </w:r>
            <w:r w:rsidR="001A79EF" w:rsidRPr="00334297">
              <w:rPr>
                <w:sz w:val="20"/>
              </w:rPr>
              <w:t>ocial and academic functioning)</w:t>
            </w:r>
          </w:p>
        </w:tc>
        <w:tc>
          <w:tcPr>
            <w:tcW w:w="2531" w:type="dxa"/>
            <w:tcBorders>
              <w:bottom w:val="nil"/>
            </w:tcBorders>
          </w:tcPr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 xml:space="preserve">Screening is lengthy to administer (5 minutes per child)  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Probably works best when a whole district in committed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No direct link to specific intervention resources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A79EF" w:rsidP="00FA4F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Only available in English</w:t>
            </w:r>
          </w:p>
        </w:tc>
        <w:tc>
          <w:tcPr>
            <w:tcW w:w="1815" w:type="dxa"/>
            <w:tcBorders>
              <w:bottom w:val="nil"/>
            </w:tcBorders>
          </w:tcPr>
          <w:p w:rsidR="001258D7" w:rsidRPr="00334297" w:rsidRDefault="001258D7" w:rsidP="00FA4FCC">
            <w:pPr>
              <w:spacing w:after="0" w:line="240" w:lineRule="auto"/>
              <w:rPr>
                <w:sz w:val="20"/>
              </w:rPr>
            </w:pPr>
            <w:r w:rsidRPr="00334297">
              <w:rPr>
                <w:sz w:val="20"/>
              </w:rPr>
              <w:t>Screening a school with 500 st</w:t>
            </w:r>
            <w:r w:rsidR="00334297">
              <w:rPr>
                <w:sz w:val="20"/>
              </w:rPr>
              <w:t xml:space="preserve">udents would cost approximately </w:t>
            </w:r>
            <w:r w:rsidRPr="00334297">
              <w:rPr>
                <w:sz w:val="20"/>
              </w:rPr>
              <w:t>$2, 103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</w:tc>
      </w:tr>
      <w:tr w:rsidR="00384B8A" w:rsidRPr="006B6588" w:rsidTr="005D0596">
        <w:trPr>
          <w:cantSplit/>
          <w:jc w:val="center"/>
        </w:trPr>
        <w:tc>
          <w:tcPr>
            <w:tcW w:w="1841" w:type="dxa"/>
            <w:tcBorders>
              <w:top w:val="nil"/>
            </w:tcBorders>
            <w:shd w:val="clear" w:color="auto" w:fill="EEECE1" w:themeFill="background2"/>
            <w:vAlign w:val="bottom"/>
          </w:tcPr>
          <w:p w:rsidR="001258D7" w:rsidRPr="006B6588" w:rsidRDefault="001258D7" w:rsidP="00535313">
            <w:pPr>
              <w:spacing w:after="0"/>
              <w:rPr>
                <w:sz w:val="20"/>
              </w:rPr>
            </w:pPr>
            <w:r w:rsidRPr="006B6588">
              <w:rPr>
                <w:sz w:val="20"/>
              </w:rPr>
              <w:t>Publisher Website:</w:t>
            </w:r>
          </w:p>
        </w:tc>
        <w:tc>
          <w:tcPr>
            <w:tcW w:w="12121" w:type="dxa"/>
            <w:gridSpan w:val="8"/>
            <w:tcBorders>
              <w:top w:val="nil"/>
            </w:tcBorders>
            <w:shd w:val="clear" w:color="auto" w:fill="EEECE1" w:themeFill="background2"/>
            <w:vAlign w:val="center"/>
          </w:tcPr>
          <w:p w:rsidR="001258D7" w:rsidRPr="006B6588" w:rsidRDefault="001258D7" w:rsidP="00535313">
            <w:pPr>
              <w:spacing w:after="0"/>
              <w:rPr>
                <w:sz w:val="20"/>
              </w:rPr>
            </w:pPr>
            <w:hyperlink r:id="rId11" w:history="1">
              <w:r w:rsidRPr="006B6588">
                <w:rPr>
                  <w:rStyle w:val="Hyperlink"/>
                  <w:sz w:val="20"/>
                </w:rPr>
                <w:t>http://www.mhs.com/product.aspx?gr=edu&amp;id=overview&amp;prod=bimas</w:t>
              </w:r>
            </w:hyperlink>
          </w:p>
        </w:tc>
      </w:tr>
      <w:tr w:rsidR="00334297" w:rsidRPr="006B6588" w:rsidTr="00962C54">
        <w:trPr>
          <w:cantSplit/>
          <w:trHeight w:val="503"/>
          <w:jc w:val="center"/>
        </w:trPr>
        <w:tc>
          <w:tcPr>
            <w:tcW w:w="1841" w:type="dxa"/>
            <w:tcBorders>
              <w:top w:val="nil"/>
              <w:right w:val="nil"/>
            </w:tcBorders>
            <w:shd w:val="clear" w:color="auto" w:fill="auto"/>
          </w:tcPr>
          <w:p w:rsidR="001258D7" w:rsidRPr="006B6588" w:rsidRDefault="001258D7" w:rsidP="00535313">
            <w:pPr>
              <w:spacing w:after="0"/>
              <w:rPr>
                <w:sz w:val="20"/>
              </w:rPr>
            </w:pPr>
          </w:p>
        </w:tc>
        <w:tc>
          <w:tcPr>
            <w:tcW w:w="1212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258D7" w:rsidRPr="006B6588" w:rsidRDefault="001258D7" w:rsidP="00535313">
            <w:pPr>
              <w:pStyle w:val="Footer"/>
              <w:rPr>
                <w:sz w:val="20"/>
              </w:rPr>
            </w:pPr>
            <w:r w:rsidRPr="006B6588">
              <w:rPr>
                <w:sz w:val="20"/>
              </w:rPr>
              <w:t>Key:  E= Externalizing Behavior; I=Internalizing Behavior</w:t>
            </w:r>
          </w:p>
        </w:tc>
      </w:tr>
      <w:tr w:rsidR="00FA4FCC" w:rsidRPr="006B6588" w:rsidTr="00962C54">
        <w:trPr>
          <w:cantSplit/>
          <w:jc w:val="center"/>
        </w:trPr>
        <w:tc>
          <w:tcPr>
            <w:tcW w:w="1841" w:type="dxa"/>
            <w:tcBorders>
              <w:bottom w:val="nil"/>
            </w:tcBorders>
          </w:tcPr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Social Skills Improvement System Performance Screening Guide (SSIS PSG)</w:t>
            </w:r>
          </w:p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Part of the Social Skills Improvement System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Available for three grade levels:  preschool, elementary and secondary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Direct link to intervention through the SSIS Class-wide Intervention Program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Not recommended as a progress monitoring tool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Can be completed in 30 minutes for an entire classroom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 xml:space="preserve">Included within </w:t>
            </w:r>
            <w:proofErr w:type="spellStart"/>
            <w:r w:rsidRPr="00334297">
              <w:rPr>
                <w:sz w:val="20"/>
              </w:rPr>
              <w:t>AIMSweb</w:t>
            </w:r>
            <w:proofErr w:type="spellEnd"/>
            <w:r w:rsidRPr="00334297">
              <w:rPr>
                <w:sz w:val="20"/>
              </w:rPr>
              <w:t xml:space="preserve"> Behavior (teachers can manage all SSIS data online)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 xml:space="preserve">Easy and straightforward scoring 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 xml:space="preserve">Direct link to interventions through the SSIS Class-wide Intervention Program </w:t>
            </w:r>
          </w:p>
        </w:tc>
        <w:tc>
          <w:tcPr>
            <w:tcW w:w="2531" w:type="dxa"/>
            <w:tcBorders>
              <w:bottom w:val="nil"/>
            </w:tcBorders>
          </w:tcPr>
          <w:p w:rsidR="001258D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The manual only reports correlations with scales from the Social Skills Improvement System</w:t>
            </w:r>
          </w:p>
          <w:p w:rsidR="00962C54" w:rsidRPr="00334297" w:rsidRDefault="00962C54" w:rsidP="00962C54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  <w:p w:rsidR="001258D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No evidence such as correlations with other published measures</w:t>
            </w:r>
          </w:p>
          <w:p w:rsidR="00962C54" w:rsidRPr="00962C54" w:rsidRDefault="00962C54" w:rsidP="00962C54">
            <w:pPr>
              <w:spacing w:after="0" w:line="240" w:lineRule="auto"/>
              <w:rPr>
                <w:sz w:val="20"/>
              </w:rPr>
            </w:pPr>
          </w:p>
          <w:p w:rsidR="001258D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Published peer-reviewed articles written by authors other than the developers not available</w:t>
            </w:r>
          </w:p>
          <w:p w:rsidR="00962C54" w:rsidRPr="00962C54" w:rsidRDefault="00962C54" w:rsidP="00962C54">
            <w:pPr>
              <w:spacing w:after="0" w:line="240" w:lineRule="auto"/>
              <w:rPr>
                <w:sz w:val="20"/>
              </w:rPr>
            </w:pPr>
          </w:p>
          <w:p w:rsidR="001258D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Not recommended to be used for individual decision making</w:t>
            </w:r>
          </w:p>
          <w:p w:rsidR="00962C54" w:rsidRPr="00962C54" w:rsidRDefault="00962C54" w:rsidP="00962C54">
            <w:pPr>
              <w:spacing w:after="0" w:line="240" w:lineRule="auto"/>
              <w:rPr>
                <w:sz w:val="20"/>
              </w:rPr>
            </w:pPr>
          </w:p>
          <w:p w:rsidR="001258D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Cannot be used</w:t>
            </w:r>
            <w:r w:rsidR="00962C54">
              <w:rPr>
                <w:sz w:val="20"/>
              </w:rPr>
              <w:t xml:space="preserve"> for progress monitoring</w:t>
            </w:r>
          </w:p>
          <w:p w:rsidR="00962C54" w:rsidRPr="00962C54" w:rsidRDefault="00962C54" w:rsidP="00962C54">
            <w:pPr>
              <w:spacing w:after="0" w:line="240" w:lineRule="auto"/>
              <w:rPr>
                <w:sz w:val="20"/>
              </w:rPr>
            </w:pPr>
          </w:p>
          <w:p w:rsidR="001258D7" w:rsidRPr="00334297" w:rsidRDefault="001258D7" w:rsidP="00FA4F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20"/>
              </w:rPr>
            </w:pPr>
            <w:r w:rsidRPr="00334297">
              <w:rPr>
                <w:sz w:val="20"/>
              </w:rPr>
              <w:t>Lack of scale that assesses internalizing behavior problems</w:t>
            </w:r>
          </w:p>
        </w:tc>
        <w:tc>
          <w:tcPr>
            <w:tcW w:w="1815" w:type="dxa"/>
            <w:tcBorders>
              <w:bottom w:val="nil"/>
            </w:tcBorders>
          </w:tcPr>
          <w:p w:rsidR="001258D7" w:rsidRPr="00334297" w:rsidRDefault="001258D7" w:rsidP="00FA4FCC">
            <w:pPr>
              <w:spacing w:after="0" w:line="240" w:lineRule="auto"/>
              <w:rPr>
                <w:sz w:val="20"/>
              </w:rPr>
            </w:pPr>
            <w:r w:rsidRPr="00334297">
              <w:rPr>
                <w:sz w:val="20"/>
              </w:rPr>
              <w:t>Screening a school of 500 students would cost approximately $190.00</w:t>
            </w:r>
          </w:p>
        </w:tc>
      </w:tr>
      <w:tr w:rsidR="00384B8A" w:rsidRPr="006B6588" w:rsidTr="005D0596">
        <w:trPr>
          <w:cantSplit/>
          <w:jc w:val="center"/>
        </w:trPr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1258D7" w:rsidRPr="006B6588" w:rsidRDefault="001258D7" w:rsidP="00535313">
            <w:pPr>
              <w:spacing w:after="0"/>
              <w:rPr>
                <w:sz w:val="20"/>
              </w:rPr>
            </w:pPr>
            <w:r w:rsidRPr="006B6588">
              <w:rPr>
                <w:sz w:val="20"/>
              </w:rPr>
              <w:t>Publisher Website:</w:t>
            </w:r>
          </w:p>
        </w:tc>
        <w:tc>
          <w:tcPr>
            <w:tcW w:w="12121" w:type="dxa"/>
            <w:gridSpan w:val="8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258D7" w:rsidRPr="006B6588" w:rsidRDefault="001258D7" w:rsidP="00535313">
            <w:pPr>
              <w:spacing w:after="0"/>
              <w:rPr>
                <w:sz w:val="20"/>
              </w:rPr>
            </w:pPr>
            <w:hyperlink r:id="rId12" w:history="1">
              <w:r w:rsidRPr="006B6588">
                <w:rPr>
                  <w:rStyle w:val="Hyperlink"/>
                  <w:sz w:val="20"/>
                </w:rPr>
                <w:t>http://www.pearsonclinical.com/psychology/RelatedInfo/ssis-overview.html</w:t>
              </w:r>
            </w:hyperlink>
          </w:p>
        </w:tc>
      </w:tr>
      <w:tr w:rsidR="00334297" w:rsidRPr="006B6588" w:rsidTr="005D0596">
        <w:trPr>
          <w:cantSplit/>
          <w:jc w:val="center"/>
        </w:trPr>
        <w:tc>
          <w:tcPr>
            <w:tcW w:w="1841" w:type="dxa"/>
            <w:tcBorders>
              <w:top w:val="nil"/>
              <w:right w:val="nil"/>
            </w:tcBorders>
            <w:shd w:val="clear" w:color="auto" w:fill="auto"/>
          </w:tcPr>
          <w:p w:rsidR="001258D7" w:rsidRPr="006B6588" w:rsidRDefault="001258D7" w:rsidP="00535313">
            <w:pPr>
              <w:spacing w:after="0"/>
              <w:rPr>
                <w:sz w:val="20"/>
              </w:rPr>
            </w:pPr>
          </w:p>
        </w:tc>
        <w:tc>
          <w:tcPr>
            <w:tcW w:w="1212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258D7" w:rsidRPr="006B6588" w:rsidRDefault="001258D7" w:rsidP="00535313">
            <w:pPr>
              <w:pStyle w:val="Footer"/>
              <w:rPr>
                <w:sz w:val="20"/>
              </w:rPr>
            </w:pPr>
            <w:r w:rsidRPr="006B6588">
              <w:rPr>
                <w:sz w:val="20"/>
              </w:rPr>
              <w:t>Key:  E= Externalizing Behavior; I=Internalizing Behavior</w:t>
            </w:r>
          </w:p>
        </w:tc>
      </w:tr>
      <w:tr w:rsidR="00FA4FCC" w:rsidRPr="006B6588" w:rsidTr="00962C54">
        <w:trPr>
          <w:cantSplit/>
          <w:trHeight w:val="4112"/>
          <w:jc w:val="center"/>
        </w:trPr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Devereux Student Strengths Assessment (DESSA) and DESSA Mini</w:t>
            </w:r>
            <w:r w:rsidRPr="006B6588">
              <w:rPr>
                <w:sz w:val="20"/>
              </w:rPr>
              <w:br/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  <w:r w:rsidRPr="006B6588">
              <w:rPr>
                <w:sz w:val="20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bottom w:val="nil"/>
            </w:tcBorders>
          </w:tcPr>
          <w:p w:rsidR="001258D7" w:rsidRDefault="001258D7" w:rsidP="00FA4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Ratings by informants</w:t>
            </w:r>
          </w:p>
          <w:p w:rsidR="001A79EF" w:rsidRPr="001A79EF" w:rsidRDefault="001A79EF" w:rsidP="00FA4FCC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  <w:p w:rsidR="001258D7" w:rsidRDefault="001258D7" w:rsidP="00FA4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Measures 8 social-emotional competencies</w:t>
            </w:r>
          </w:p>
          <w:p w:rsidR="001A79EF" w:rsidRPr="001A79EF" w:rsidRDefault="001A79EF" w:rsidP="00FA4FCC">
            <w:pPr>
              <w:spacing w:after="0" w:line="240" w:lineRule="auto"/>
              <w:rPr>
                <w:sz w:val="20"/>
              </w:rPr>
            </w:pPr>
          </w:p>
          <w:p w:rsidR="001258D7" w:rsidRPr="001A79EF" w:rsidRDefault="001258D7" w:rsidP="00FA4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Grades K-8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1258D7" w:rsidRPr="001A79EF" w:rsidRDefault="001258D7" w:rsidP="00FA4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National standardization sample, with documented reliability and validity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1A79EF" w:rsidRDefault="001258D7" w:rsidP="00FA4F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Comprehensive: screening, assessment, class-wide, progress monitoring, evaluate program outcomes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1A79EF" w:rsidRDefault="001258D7" w:rsidP="00FA4F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Strategies that align with DESSA competencies are available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1A79EF" w:rsidRDefault="001258D7" w:rsidP="00FA4F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Web-based version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</w:tcPr>
          <w:p w:rsidR="001258D7" w:rsidRPr="001A79EF" w:rsidRDefault="001258D7" w:rsidP="00FA4F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No option for students in grades 9-12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5D0596" w:rsidRDefault="001258D7" w:rsidP="00FA4F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No measure of challenging behavior (internalizing or externalizing)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DESSA:</w:t>
            </w:r>
          </w:p>
          <w:p w:rsidR="001A79EF" w:rsidRDefault="001258D7" w:rsidP="00FA4F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$1</w:t>
            </w:r>
            <w:r w:rsidR="001A79EF">
              <w:rPr>
                <w:sz w:val="20"/>
              </w:rPr>
              <w:t xml:space="preserve">20 for a paper and pencil kit </w:t>
            </w:r>
            <w:r w:rsidR="001A79EF">
              <w:rPr>
                <w:sz w:val="20"/>
              </w:rPr>
              <w:br/>
            </w:r>
          </w:p>
          <w:p w:rsidR="001258D7" w:rsidRPr="001A79EF" w:rsidRDefault="001258D7" w:rsidP="00FA4F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1A79EF">
              <w:rPr>
                <w:sz w:val="20"/>
              </w:rPr>
              <w:t>DESSA Mini:</w:t>
            </w:r>
            <w:r w:rsidRPr="001A79EF">
              <w:rPr>
                <w:sz w:val="20"/>
              </w:rPr>
              <w:br/>
              <w:t xml:space="preserve">$105.95 for a paper and pencil kit (25 copies of each of the four forms) </w:t>
            </w:r>
          </w:p>
        </w:tc>
      </w:tr>
      <w:tr w:rsidR="00384B8A" w:rsidRPr="006B6588" w:rsidTr="005D0596">
        <w:trPr>
          <w:cantSplit/>
          <w:trHeight w:val="720"/>
          <w:jc w:val="center"/>
        </w:trPr>
        <w:tc>
          <w:tcPr>
            <w:tcW w:w="1841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1258D7" w:rsidRPr="006B6588" w:rsidRDefault="001258D7" w:rsidP="00334297">
            <w:pPr>
              <w:spacing w:after="0" w:line="240" w:lineRule="auto"/>
              <w:rPr>
                <w:sz w:val="20"/>
              </w:rPr>
            </w:pPr>
            <w:r w:rsidRPr="006B6588">
              <w:rPr>
                <w:sz w:val="20"/>
              </w:rPr>
              <w:t>Publisher Website:</w:t>
            </w:r>
          </w:p>
        </w:tc>
        <w:tc>
          <w:tcPr>
            <w:tcW w:w="12121" w:type="dxa"/>
            <w:gridSpan w:val="8"/>
            <w:tcBorders>
              <w:top w:val="nil"/>
            </w:tcBorders>
            <w:shd w:val="clear" w:color="auto" w:fill="EEECE1" w:themeFill="background2"/>
            <w:vAlign w:val="center"/>
          </w:tcPr>
          <w:p w:rsidR="001258D7" w:rsidRPr="006B6588" w:rsidRDefault="001258D7" w:rsidP="00334297">
            <w:pPr>
              <w:spacing w:after="0" w:line="240" w:lineRule="auto"/>
              <w:rPr>
                <w:sz w:val="20"/>
              </w:rPr>
            </w:pPr>
            <w:hyperlink r:id="rId13" w:history="1">
              <w:r w:rsidRPr="006B6588">
                <w:rPr>
                  <w:rStyle w:val="Hyperlink"/>
                  <w:sz w:val="20"/>
                </w:rPr>
                <w:t>https://www.centerforresilientchildren.org/school-age/assessments-resources/the-devereux-student-strengths-assessment-dessa-kit/</w:t>
              </w:r>
            </w:hyperlink>
          </w:p>
        </w:tc>
      </w:tr>
      <w:tr w:rsidR="00334297" w:rsidRPr="006B6588" w:rsidTr="005D0596">
        <w:trPr>
          <w:cantSplit/>
          <w:jc w:val="center"/>
        </w:trPr>
        <w:tc>
          <w:tcPr>
            <w:tcW w:w="1841" w:type="dxa"/>
            <w:tcBorders>
              <w:top w:val="nil"/>
              <w:right w:val="nil"/>
            </w:tcBorders>
            <w:shd w:val="clear" w:color="auto" w:fill="auto"/>
          </w:tcPr>
          <w:p w:rsidR="001258D7" w:rsidRPr="006B6588" w:rsidRDefault="001258D7" w:rsidP="00334297">
            <w:pPr>
              <w:spacing w:line="240" w:lineRule="auto"/>
              <w:rPr>
                <w:sz w:val="20"/>
              </w:rPr>
            </w:pPr>
          </w:p>
        </w:tc>
        <w:tc>
          <w:tcPr>
            <w:tcW w:w="1212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258D7" w:rsidRPr="006B6588" w:rsidRDefault="001258D7" w:rsidP="00334297">
            <w:pPr>
              <w:pStyle w:val="Footer"/>
              <w:rPr>
                <w:sz w:val="20"/>
              </w:rPr>
            </w:pPr>
            <w:r w:rsidRPr="006B6588">
              <w:rPr>
                <w:sz w:val="20"/>
              </w:rPr>
              <w:t>Key:  E= Externalizing Behavior; I=Internalizing Behavior</w:t>
            </w:r>
          </w:p>
        </w:tc>
      </w:tr>
      <w:tr w:rsidR="00FA4FCC" w:rsidRPr="006B6588" w:rsidTr="00962C54">
        <w:trPr>
          <w:cantSplit/>
          <w:trHeight w:val="6335"/>
          <w:jc w:val="center"/>
        </w:trPr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Developmental Assets Profile (DAP)</w:t>
            </w:r>
            <w:r w:rsidRPr="006B6588">
              <w:rPr>
                <w:sz w:val="20"/>
              </w:rPr>
              <w:br/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1258D7" w:rsidRPr="006B6588" w:rsidRDefault="001258D7" w:rsidP="00FA4FC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nil"/>
            </w:tcBorders>
          </w:tcPr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Ratings by self-assessment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Ages 11 to 18 (Grades 6-12)</w:t>
            </w:r>
          </w:p>
          <w:p w:rsidR="00962C54" w:rsidRDefault="00962C54" w:rsidP="00962C54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Measures 8 asset categories (developmental assets - positive relationships, opportunities, and values)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Can be used to assess individual youth or as a group assessment for all participants in a program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Designed to be sensitive to changes in reported assets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Useful for studying effects of youth programs, curricula, and interventions that are designed to enhance youth development and reduce negative outcomes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Strong psychometric properties</w:t>
            </w:r>
          </w:p>
          <w:p w:rsidR="00384B8A" w:rsidRPr="00384B8A" w:rsidRDefault="00384B8A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Detailed reporting (completed by the SEARCH institute) and guide to implementation process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Optional technical assistance, consulting, workshops and/or presentations from SEARCH Institute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</w:tcPr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Self-report is the only option (10 minutes to complete)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 xml:space="preserve">Limited validity information for context assets 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Norms are currently being developed and not available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Necessary professional development for staff surrounding the Developmental Assets framework</w:t>
            </w: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6B6588" w:rsidRDefault="001258D7" w:rsidP="00FA4FC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Site Report (including up to 100 youth surveys):  $250.00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Per Survey Cost for youth surveys in excess of 100: $2.00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Aggregate report (encompassing multiple sites): $250</w:t>
            </w:r>
          </w:p>
          <w:p w:rsidR="001258D7" w:rsidRDefault="001258D7" w:rsidP="00FA4FCC">
            <w:pPr>
              <w:spacing w:after="0" w:line="240" w:lineRule="auto"/>
              <w:rPr>
                <w:sz w:val="20"/>
              </w:rPr>
            </w:pPr>
          </w:p>
          <w:p w:rsidR="001258D7" w:rsidRPr="00384B8A" w:rsidRDefault="001258D7" w:rsidP="00FA4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</w:rPr>
            </w:pPr>
            <w:r w:rsidRPr="00384B8A">
              <w:rPr>
                <w:sz w:val="20"/>
              </w:rPr>
              <w:t>Individual Data File (one CSV file of all youth surveyed):  $150</w:t>
            </w:r>
          </w:p>
        </w:tc>
      </w:tr>
      <w:tr w:rsidR="00384B8A" w:rsidRPr="006B6588" w:rsidTr="005D0596">
        <w:trPr>
          <w:cantSplit/>
          <w:trHeight w:val="531"/>
          <w:jc w:val="center"/>
        </w:trPr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258D7" w:rsidRPr="006B6588" w:rsidRDefault="001258D7" w:rsidP="001A79EF">
            <w:pPr>
              <w:spacing w:after="0"/>
              <w:rPr>
                <w:sz w:val="20"/>
              </w:rPr>
            </w:pPr>
            <w:r w:rsidRPr="006B6588">
              <w:rPr>
                <w:sz w:val="20"/>
              </w:rPr>
              <w:t>Publisher Website:</w:t>
            </w:r>
          </w:p>
        </w:tc>
        <w:tc>
          <w:tcPr>
            <w:tcW w:w="12121" w:type="dxa"/>
            <w:gridSpan w:val="8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258D7" w:rsidRPr="006B6588" w:rsidRDefault="001258D7" w:rsidP="005D0596">
            <w:pPr>
              <w:spacing w:after="0"/>
              <w:rPr>
                <w:sz w:val="20"/>
              </w:rPr>
            </w:pPr>
            <w:hyperlink r:id="rId14" w:history="1">
              <w:r w:rsidRPr="00E733B9">
                <w:rPr>
                  <w:rStyle w:val="Hyperlink"/>
                  <w:sz w:val="20"/>
                </w:rPr>
                <w:t>http://www.search-institute.org/</w:t>
              </w:r>
            </w:hyperlink>
          </w:p>
        </w:tc>
      </w:tr>
      <w:tr w:rsidR="00334297" w:rsidRPr="006B6588" w:rsidTr="005D0596">
        <w:trPr>
          <w:cantSplit/>
          <w:jc w:val="center"/>
        </w:trPr>
        <w:tc>
          <w:tcPr>
            <w:tcW w:w="1841" w:type="dxa"/>
            <w:tcBorders>
              <w:top w:val="nil"/>
              <w:right w:val="nil"/>
            </w:tcBorders>
            <w:shd w:val="clear" w:color="auto" w:fill="auto"/>
          </w:tcPr>
          <w:p w:rsidR="001258D7" w:rsidRPr="006B6588" w:rsidRDefault="001258D7" w:rsidP="008A75BD">
            <w:pPr>
              <w:rPr>
                <w:sz w:val="20"/>
              </w:rPr>
            </w:pPr>
          </w:p>
        </w:tc>
        <w:tc>
          <w:tcPr>
            <w:tcW w:w="1212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258D7" w:rsidRPr="006B6588" w:rsidRDefault="001258D7" w:rsidP="00384B8A">
            <w:pPr>
              <w:pStyle w:val="Footer"/>
              <w:rPr>
                <w:sz w:val="20"/>
              </w:rPr>
            </w:pPr>
            <w:r w:rsidRPr="006B6588">
              <w:rPr>
                <w:sz w:val="20"/>
              </w:rPr>
              <w:t>Key:  E= Externalizing Behavior; I=Internalizing Behavior</w:t>
            </w:r>
          </w:p>
        </w:tc>
      </w:tr>
      <w:tr w:rsidR="00334297" w:rsidRPr="006B6588" w:rsidTr="005D0596">
        <w:trPr>
          <w:cantSplit/>
          <w:trHeight w:val="215"/>
          <w:jc w:val="center"/>
        </w:trPr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58D7" w:rsidRPr="006B6588" w:rsidRDefault="001258D7" w:rsidP="008A75BD">
            <w:pPr>
              <w:rPr>
                <w:sz w:val="20"/>
              </w:rPr>
            </w:pPr>
          </w:p>
        </w:tc>
        <w:tc>
          <w:tcPr>
            <w:tcW w:w="12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8D7" w:rsidRPr="006B6588" w:rsidRDefault="001258D7" w:rsidP="008A75BD">
            <w:pPr>
              <w:rPr>
                <w:sz w:val="20"/>
              </w:rPr>
            </w:pPr>
          </w:p>
        </w:tc>
      </w:tr>
      <w:tr w:rsidR="00FA4FCC" w:rsidRPr="006B6588" w:rsidTr="00962C54">
        <w:trPr>
          <w:cantSplit/>
          <w:trHeight w:val="4545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  <w:r w:rsidRPr="00FA4FCC">
              <w:rPr>
                <w:sz w:val="18"/>
              </w:rPr>
              <w:t>Strengths and Difficulties Questionnaire</w:t>
            </w:r>
            <w:r w:rsidRPr="00FA4FCC">
              <w:rPr>
                <w:sz w:val="18"/>
              </w:rPr>
              <w:br/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1258D7" w:rsidRPr="00FA4FCC" w:rsidRDefault="001258D7" w:rsidP="00FA4FCC">
            <w:pPr>
              <w:spacing w:after="0" w:line="240" w:lineRule="auto"/>
              <w:jc w:val="center"/>
              <w:rPr>
                <w:sz w:val="18"/>
              </w:rPr>
            </w:pPr>
            <w:r w:rsidRPr="00FA4FCC">
              <w:rPr>
                <w:sz w:val="18"/>
              </w:rPr>
              <w:t>X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258D7" w:rsidRPr="00FA4FCC" w:rsidRDefault="001258D7" w:rsidP="00FA4FCC">
            <w:pPr>
              <w:spacing w:after="0" w:line="240" w:lineRule="auto"/>
              <w:jc w:val="center"/>
              <w:rPr>
                <w:sz w:val="18"/>
              </w:rPr>
            </w:pPr>
            <w:r w:rsidRPr="00FA4FCC">
              <w:rPr>
                <w:sz w:val="18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1258D7" w:rsidRPr="00FA4FCC" w:rsidRDefault="001258D7" w:rsidP="00FA4FC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258D7" w:rsidRPr="00FA4FCC" w:rsidRDefault="00384B8A" w:rsidP="00FA4FCC">
            <w:pPr>
              <w:spacing w:after="0" w:line="240" w:lineRule="auto"/>
              <w:jc w:val="center"/>
              <w:rPr>
                <w:sz w:val="18"/>
              </w:rPr>
            </w:pPr>
            <w:r w:rsidRPr="00FA4FCC">
              <w:rPr>
                <w:sz w:val="18"/>
              </w:rPr>
              <w:t>X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 xml:space="preserve">Norm referenced parent, teacher, or self-rated questionnaire </w:t>
            </w:r>
          </w:p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Screening for social, emotional and behavioral concerns in children</w:t>
            </w:r>
          </w:p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Parent and teacher forms (3-16 years) and self-report forms (11-16 years)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Very accessible tool that is easy to administer, score and interpret</w:t>
            </w:r>
          </w:p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Manual, rating scales, scoring software and reports available for free online</w:t>
            </w:r>
          </w:p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Available in over 70 languages</w:t>
            </w:r>
          </w:p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Time efficient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Not recommended for progress monitoring tool</w:t>
            </w:r>
          </w:p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Information regarding standardization sample and evidence of reliability and validity is limited</w:t>
            </w:r>
          </w:p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Normative data and psychometric information are not well organized (no published manual)</w:t>
            </w:r>
          </w:p>
          <w:p w:rsidR="001258D7" w:rsidRPr="00FA4FCC" w:rsidRDefault="001258D7" w:rsidP="00FA4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18"/>
              </w:rPr>
            </w:pPr>
            <w:r w:rsidRPr="00FA4FCC">
              <w:rPr>
                <w:sz w:val="18"/>
              </w:rPr>
              <w:t>Reports generated may be viewed as a draw-back due to the risk of parents or other laypeople trying to interpret the report without consulti</w:t>
            </w:r>
            <w:r w:rsidR="00FA4FCC">
              <w:rPr>
                <w:sz w:val="18"/>
              </w:rPr>
              <w:t>ng a mental health professional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258D7" w:rsidRPr="00FA4FCC" w:rsidRDefault="001258D7" w:rsidP="00FA4FCC">
            <w:pPr>
              <w:spacing w:after="0" w:line="240" w:lineRule="auto"/>
              <w:rPr>
                <w:sz w:val="18"/>
              </w:rPr>
            </w:pPr>
            <w:r w:rsidRPr="00FA4FCC">
              <w:rPr>
                <w:sz w:val="18"/>
              </w:rPr>
              <w:t>Free</w:t>
            </w:r>
          </w:p>
        </w:tc>
      </w:tr>
      <w:tr w:rsidR="00384B8A" w:rsidRPr="006B6588" w:rsidTr="005D0596">
        <w:trPr>
          <w:cantSplit/>
          <w:trHeight w:val="252"/>
          <w:jc w:val="center"/>
        </w:trPr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258D7" w:rsidRPr="006B6588" w:rsidRDefault="00FA4FCC" w:rsidP="0033429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1258D7" w:rsidRPr="006B6588">
              <w:rPr>
                <w:sz w:val="20"/>
              </w:rPr>
              <w:t>ublisher Website:</w:t>
            </w:r>
          </w:p>
        </w:tc>
        <w:tc>
          <w:tcPr>
            <w:tcW w:w="12121" w:type="dxa"/>
            <w:gridSpan w:val="8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258D7" w:rsidRPr="006B6588" w:rsidRDefault="001258D7" w:rsidP="00932856">
            <w:pPr>
              <w:spacing w:after="0" w:line="240" w:lineRule="auto"/>
              <w:rPr>
                <w:sz w:val="20"/>
              </w:rPr>
            </w:pPr>
            <w:hyperlink r:id="rId15" w:history="1">
              <w:r w:rsidRPr="006B6588">
                <w:rPr>
                  <w:rStyle w:val="Hyperlink"/>
                  <w:sz w:val="20"/>
                </w:rPr>
                <w:t>http://www.sdqinfo.org/</w:t>
              </w:r>
            </w:hyperlink>
          </w:p>
        </w:tc>
      </w:tr>
      <w:tr w:rsidR="001258D7" w:rsidRPr="006B6588" w:rsidTr="005D0596">
        <w:trPr>
          <w:cantSplit/>
          <w:jc w:val="center"/>
        </w:trPr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4B8A" w:rsidRPr="00FA4FCC" w:rsidRDefault="001258D7" w:rsidP="00384B8A">
            <w:pPr>
              <w:pStyle w:val="Footer"/>
              <w:rPr>
                <w:sz w:val="18"/>
              </w:rPr>
            </w:pPr>
            <w:r w:rsidRPr="00FA4FCC">
              <w:rPr>
                <w:sz w:val="18"/>
              </w:rPr>
              <w:t>Key:  E= Externalizing Behavior; I=Internalizing Behavior</w:t>
            </w:r>
          </w:p>
        </w:tc>
      </w:tr>
      <w:tr w:rsidR="001258D7" w:rsidRPr="006B6588" w:rsidTr="005D0596">
        <w:trPr>
          <w:cantSplit/>
          <w:jc w:val="center"/>
        </w:trPr>
        <w:tc>
          <w:tcPr>
            <w:tcW w:w="2877" w:type="dxa"/>
            <w:gridSpan w:val="3"/>
            <w:tcBorders>
              <w:left w:val="nil"/>
              <w:bottom w:val="nil"/>
              <w:right w:val="nil"/>
            </w:tcBorders>
          </w:tcPr>
          <w:p w:rsidR="001258D7" w:rsidRPr="00FA4FCC" w:rsidRDefault="001258D7" w:rsidP="005D0596">
            <w:pPr>
              <w:spacing w:after="0"/>
              <w:rPr>
                <w:sz w:val="18"/>
              </w:rPr>
            </w:pPr>
            <w:r w:rsidRPr="00FA4FCC">
              <w:rPr>
                <w:sz w:val="18"/>
              </w:rPr>
              <w:t>Empirical Support and Resources</w:t>
            </w:r>
          </w:p>
          <w:p w:rsidR="001258D7" w:rsidRPr="00FA4FCC" w:rsidRDefault="001258D7" w:rsidP="008A75BD">
            <w:pPr>
              <w:jc w:val="center"/>
              <w:rPr>
                <w:sz w:val="18"/>
              </w:rPr>
            </w:pPr>
          </w:p>
        </w:tc>
        <w:tc>
          <w:tcPr>
            <w:tcW w:w="1108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258D7" w:rsidRPr="00FA4FCC" w:rsidRDefault="001258D7" w:rsidP="008A75BD">
            <w:pPr>
              <w:rPr>
                <w:sz w:val="18"/>
              </w:rPr>
            </w:pPr>
            <w:r w:rsidRPr="00FA4FCC">
              <w:rPr>
                <w:sz w:val="18"/>
              </w:rPr>
              <w:t xml:space="preserve">Devereux Center for Resilient Children (DCRC) Assessment Tools: Summary Table. (2013). </w:t>
            </w:r>
          </w:p>
          <w:p w:rsidR="001258D7" w:rsidRPr="00FA4FCC" w:rsidRDefault="001258D7" w:rsidP="008A75BD">
            <w:pPr>
              <w:rPr>
                <w:sz w:val="18"/>
              </w:rPr>
            </w:pPr>
            <w:r w:rsidRPr="00FA4FCC">
              <w:rPr>
                <w:sz w:val="18"/>
              </w:rPr>
              <w:t xml:space="preserve">Gresham, F. M., &amp; Elliot, S. N. (2011). Test review. </w:t>
            </w:r>
            <w:r w:rsidRPr="00FA4FCC">
              <w:rPr>
                <w:i/>
                <w:sz w:val="18"/>
              </w:rPr>
              <w:t>Journal of Psychoeducational Assessment, 29</w:t>
            </w:r>
            <w:r w:rsidRPr="00FA4FCC">
              <w:rPr>
                <w:sz w:val="18"/>
              </w:rPr>
              <w:t>(3), 292-296.</w:t>
            </w:r>
          </w:p>
          <w:p w:rsidR="001258D7" w:rsidRPr="00FA4FCC" w:rsidRDefault="001258D7" w:rsidP="008A75BD">
            <w:pPr>
              <w:rPr>
                <w:sz w:val="18"/>
              </w:rPr>
            </w:pPr>
            <w:r w:rsidRPr="00FA4FCC">
              <w:rPr>
                <w:sz w:val="18"/>
              </w:rPr>
              <w:t xml:space="preserve">Jenkins, L. N., </w:t>
            </w:r>
            <w:proofErr w:type="spellStart"/>
            <w:r w:rsidRPr="00FA4FCC">
              <w:rPr>
                <w:sz w:val="18"/>
              </w:rPr>
              <w:t>Demaray</w:t>
            </w:r>
            <w:proofErr w:type="spellEnd"/>
            <w:r w:rsidRPr="00FA4FCC">
              <w:rPr>
                <w:sz w:val="18"/>
              </w:rPr>
              <w:t xml:space="preserve">, M. K., Wren, N. S., Secord, S. M., Lyell, K. M., </w:t>
            </w:r>
            <w:proofErr w:type="spellStart"/>
            <w:r w:rsidRPr="00FA4FCC">
              <w:rPr>
                <w:sz w:val="18"/>
              </w:rPr>
              <w:t>Magers</w:t>
            </w:r>
            <w:proofErr w:type="spellEnd"/>
            <w:r w:rsidRPr="00FA4FCC">
              <w:rPr>
                <w:sz w:val="18"/>
              </w:rPr>
              <w:t>, A. M</w:t>
            </w:r>
            <w:proofErr w:type="gramStart"/>
            <w:r w:rsidRPr="00FA4FCC">
              <w:rPr>
                <w:sz w:val="18"/>
              </w:rPr>
              <w:t>., ...Tennant</w:t>
            </w:r>
            <w:proofErr w:type="gramEnd"/>
            <w:r w:rsidRPr="00FA4FCC">
              <w:rPr>
                <w:sz w:val="18"/>
              </w:rPr>
              <w:t xml:space="preserve">, J. (2014). A critical review of five commonly used social-emotional and behavioral screeners for elementary or secondary schools. </w:t>
            </w:r>
            <w:r w:rsidRPr="00FA4FCC">
              <w:rPr>
                <w:i/>
                <w:sz w:val="18"/>
              </w:rPr>
              <w:t>Contemporary School Psychology</w:t>
            </w:r>
            <w:r w:rsidRPr="00FA4FCC">
              <w:rPr>
                <w:sz w:val="18"/>
              </w:rPr>
              <w:t xml:space="preserve">. </w:t>
            </w:r>
            <w:proofErr w:type="spellStart"/>
            <w:r w:rsidRPr="00FA4FCC">
              <w:rPr>
                <w:sz w:val="18"/>
              </w:rPr>
              <w:t>Doi</w:t>
            </w:r>
            <w:proofErr w:type="spellEnd"/>
            <w:r w:rsidRPr="00FA4FCC">
              <w:rPr>
                <w:sz w:val="18"/>
              </w:rPr>
              <w:t>: 10.1007/s40688-014-0026-6</w:t>
            </w:r>
          </w:p>
          <w:p w:rsidR="001258D7" w:rsidRPr="00FA4FCC" w:rsidRDefault="001258D7" w:rsidP="008A75BD">
            <w:pPr>
              <w:rPr>
                <w:sz w:val="18"/>
              </w:rPr>
            </w:pPr>
            <w:r w:rsidRPr="00FA4FCC">
              <w:rPr>
                <w:sz w:val="18"/>
              </w:rPr>
              <w:t xml:space="preserve">McDougal, J. L., </w:t>
            </w:r>
            <w:proofErr w:type="spellStart"/>
            <w:r w:rsidRPr="00FA4FCC">
              <w:rPr>
                <w:sz w:val="18"/>
              </w:rPr>
              <w:t>Bardos</w:t>
            </w:r>
            <w:proofErr w:type="spellEnd"/>
            <w:r w:rsidRPr="00FA4FCC">
              <w:rPr>
                <w:sz w:val="18"/>
              </w:rPr>
              <w:t xml:space="preserve">, A. N., &amp; Meier, S. T. </w:t>
            </w:r>
            <w:r w:rsidRPr="00FA4FCC">
              <w:rPr>
                <w:i/>
                <w:sz w:val="18"/>
              </w:rPr>
              <w:t>Behavior Intervention Monitoring Assessment System</w:t>
            </w:r>
            <w:r w:rsidRPr="00FA4FCC">
              <w:rPr>
                <w:sz w:val="18"/>
              </w:rPr>
              <w:t xml:space="preserve">. </w:t>
            </w:r>
          </w:p>
          <w:p w:rsidR="001258D7" w:rsidRPr="00FA4FCC" w:rsidRDefault="001258D7" w:rsidP="008A75BD">
            <w:pPr>
              <w:rPr>
                <w:sz w:val="18"/>
              </w:rPr>
            </w:pPr>
            <w:proofErr w:type="spellStart"/>
            <w:r w:rsidRPr="00FA4FCC">
              <w:rPr>
                <w:sz w:val="18"/>
              </w:rPr>
              <w:t>Vannest</w:t>
            </w:r>
            <w:proofErr w:type="spellEnd"/>
            <w:r w:rsidRPr="00FA4FCC">
              <w:rPr>
                <w:sz w:val="18"/>
              </w:rPr>
              <w:t xml:space="preserve">, K. J. </w:t>
            </w:r>
            <w:r w:rsidRPr="00FA4FCC">
              <w:rPr>
                <w:i/>
                <w:sz w:val="18"/>
              </w:rPr>
              <w:t>Universal screening for behavior: How do I get started</w:t>
            </w:r>
            <w:r w:rsidRPr="00FA4FCC">
              <w:rPr>
                <w:sz w:val="18"/>
              </w:rPr>
              <w:t xml:space="preserve"> [PDF document].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816"/>
        <w:tblW w:w="13393" w:type="dxa"/>
        <w:tblLayout w:type="fixed"/>
        <w:tblLook w:val="04A0" w:firstRow="1" w:lastRow="0" w:firstColumn="1" w:lastColumn="0" w:noHBand="0" w:noVBand="1"/>
      </w:tblPr>
      <w:tblGrid>
        <w:gridCol w:w="1368"/>
        <w:gridCol w:w="973"/>
        <w:gridCol w:w="656"/>
        <w:gridCol w:w="1124"/>
        <w:gridCol w:w="937"/>
        <w:gridCol w:w="1873"/>
        <w:gridCol w:w="2537"/>
        <w:gridCol w:w="2700"/>
        <w:gridCol w:w="1225"/>
      </w:tblGrid>
      <w:tr w:rsidR="001258D7" w:rsidRPr="00BD0F45" w:rsidTr="00334297">
        <w:trPr>
          <w:cantSplit/>
          <w:trHeight w:val="357"/>
        </w:trPr>
        <w:tc>
          <w:tcPr>
            <w:tcW w:w="1339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962C54" w:rsidRPr="00BD0F45" w:rsidRDefault="001258D7" w:rsidP="008A75BD">
            <w:pPr>
              <w:rPr>
                <w:rStyle w:val="SubtleEmphasis"/>
              </w:rPr>
            </w:pPr>
            <w:r w:rsidRPr="00BD0F45">
              <w:rPr>
                <w:rStyle w:val="SubtleEmphasis"/>
              </w:rPr>
              <w:t>Build Your Own Screening Tool</w:t>
            </w:r>
            <w:bookmarkStart w:id="0" w:name="_GoBack"/>
            <w:bookmarkEnd w:id="0"/>
          </w:p>
        </w:tc>
      </w:tr>
      <w:tr w:rsidR="001258D7" w:rsidRPr="00BD0F45" w:rsidTr="00334297">
        <w:trPr>
          <w:trHeight w:val="446"/>
        </w:trPr>
        <w:tc>
          <w:tcPr>
            <w:tcW w:w="136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258D7" w:rsidRPr="00BD0F45" w:rsidRDefault="001258D7" w:rsidP="008A75BD">
            <w:pPr>
              <w:jc w:val="center"/>
              <w:rPr>
                <w:rStyle w:val="SubtleEmphasis"/>
              </w:rPr>
            </w:pPr>
          </w:p>
        </w:tc>
        <w:tc>
          <w:tcPr>
            <w:tcW w:w="1629" w:type="dxa"/>
            <w:gridSpan w:val="2"/>
            <w:shd w:val="clear" w:color="auto" w:fill="F2F2F2" w:themeFill="background1" w:themeFillShade="F2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Focus Behaviors</w:t>
            </w:r>
          </w:p>
        </w:tc>
        <w:tc>
          <w:tcPr>
            <w:tcW w:w="2061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Overarching Structure</w:t>
            </w:r>
          </w:p>
        </w:tc>
        <w:tc>
          <w:tcPr>
            <w:tcW w:w="8335" w:type="dxa"/>
            <w:gridSpan w:val="4"/>
            <w:shd w:val="clear" w:color="auto" w:fill="auto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</w:p>
        </w:tc>
      </w:tr>
      <w:tr w:rsidR="001A79EF" w:rsidRPr="00BD0F45" w:rsidTr="00FA4FCC">
        <w:trPr>
          <w:trHeight w:val="59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Name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E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I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Strength-Based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Needs-Based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Content and Use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Advantages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Drawbacks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58D7" w:rsidRPr="00FA4FCC" w:rsidRDefault="001258D7" w:rsidP="008A75BD">
            <w:pPr>
              <w:jc w:val="center"/>
              <w:rPr>
                <w:rStyle w:val="SubtleEmphasis"/>
                <w:i w:val="0"/>
                <w:sz w:val="20"/>
              </w:rPr>
            </w:pPr>
            <w:r w:rsidRPr="00FA4FCC">
              <w:rPr>
                <w:rStyle w:val="SubtleEmphasis"/>
                <w:i w:val="0"/>
                <w:sz w:val="20"/>
              </w:rPr>
              <w:t>Cost</w:t>
            </w:r>
          </w:p>
        </w:tc>
      </w:tr>
      <w:tr w:rsidR="00334297" w:rsidRPr="00BD0F45" w:rsidTr="00334297">
        <w:trPr>
          <w:trHeight w:val="596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258D7" w:rsidRPr="00480CA5" w:rsidRDefault="001258D7" w:rsidP="00FA4FCC">
            <w:pPr>
              <w:spacing w:after="0" w:line="240" w:lineRule="auto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Site Specific Screener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8D7" w:rsidRPr="00480CA5" w:rsidRDefault="001258D7" w:rsidP="00FA4FCC">
            <w:pPr>
              <w:spacing w:after="0" w:line="240" w:lineRule="auto"/>
              <w:jc w:val="center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8D7" w:rsidRPr="00480CA5" w:rsidRDefault="001258D7" w:rsidP="00FA4FCC">
            <w:pPr>
              <w:spacing w:after="0" w:line="240" w:lineRule="auto"/>
              <w:jc w:val="center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8D7" w:rsidRPr="00480CA5" w:rsidRDefault="001258D7" w:rsidP="00FA4FCC">
            <w:pPr>
              <w:spacing w:after="0" w:line="240" w:lineRule="auto"/>
              <w:jc w:val="center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8D7" w:rsidRPr="00480CA5" w:rsidRDefault="001258D7" w:rsidP="00FA4FCC">
            <w:pPr>
              <w:spacing w:after="0" w:line="240" w:lineRule="auto"/>
              <w:jc w:val="center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1258D7" w:rsidRPr="00480CA5" w:rsidRDefault="001258D7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Simple nomination and Individualized Follow-up</w:t>
            </w:r>
          </w:p>
          <w:p w:rsidR="001258D7" w:rsidRPr="00480CA5" w:rsidRDefault="001258D7" w:rsidP="00FA4FCC">
            <w:pPr>
              <w:spacing w:after="0" w:line="240" w:lineRule="auto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  <w:p w:rsidR="001258D7" w:rsidRPr="00480CA5" w:rsidRDefault="001258D7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Best used within a multiple gating framework</w:t>
            </w:r>
          </w:p>
          <w:p w:rsidR="001258D7" w:rsidRPr="00480CA5" w:rsidRDefault="001258D7" w:rsidP="00FA4FCC">
            <w:pPr>
              <w:spacing w:after="0" w:line="240" w:lineRule="auto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  <w:p w:rsidR="001258D7" w:rsidRPr="00480CA5" w:rsidRDefault="001258D7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Use of school-wide expectations</w:t>
            </w:r>
          </w:p>
          <w:p w:rsidR="00932856" w:rsidRPr="00480CA5" w:rsidRDefault="00932856" w:rsidP="00932856">
            <w:pPr>
              <w:pStyle w:val="ListParagraph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  <w:p w:rsidR="00932856" w:rsidRPr="00480CA5" w:rsidRDefault="00932856" w:rsidP="00932856">
            <w:pPr>
              <w:spacing w:after="0" w:line="240" w:lineRule="auto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FA4FCC" w:rsidRPr="00480CA5" w:rsidRDefault="00FA4FCC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Low cost</w:t>
            </w:r>
          </w:p>
          <w:p w:rsidR="00FA4FCC" w:rsidRPr="00480CA5" w:rsidRDefault="001258D7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User f</w:t>
            </w:r>
            <w:r w:rsidR="00FA4FCC"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riendly (high social validity)</w:t>
            </w:r>
          </w:p>
          <w:p w:rsidR="00FA4FCC" w:rsidRPr="00480CA5" w:rsidRDefault="00FA4FCC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Brief</w:t>
            </w:r>
          </w:p>
          <w:p w:rsidR="001258D7" w:rsidRPr="00480CA5" w:rsidRDefault="001258D7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Congruence with school-wide behavioral expectations and linkage to Tier 2 and 3 interventions (already in place within the school)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258D7" w:rsidRPr="00480CA5" w:rsidRDefault="001258D7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Narrowly defines behavioral risk</w:t>
            </w:r>
          </w:p>
          <w:p w:rsidR="001258D7" w:rsidRPr="00480CA5" w:rsidRDefault="001258D7" w:rsidP="00FA4FCC">
            <w:pPr>
              <w:spacing w:after="0" w:line="240" w:lineRule="auto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  <w:p w:rsidR="001258D7" w:rsidRPr="00480CA5" w:rsidRDefault="001258D7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Unable to use for identification of internalizing behavior problems</w:t>
            </w:r>
          </w:p>
          <w:p w:rsidR="001258D7" w:rsidRPr="00480CA5" w:rsidRDefault="001258D7" w:rsidP="00FA4FCC">
            <w:pPr>
              <w:spacing w:after="0" w:line="240" w:lineRule="auto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  <w:p w:rsidR="001258D7" w:rsidRPr="00480CA5" w:rsidRDefault="001258D7" w:rsidP="00FA4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Low test-retest reliability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8D7" w:rsidRPr="00480CA5" w:rsidRDefault="001258D7" w:rsidP="00FA4FCC">
            <w:pPr>
              <w:spacing w:after="0" w:line="240" w:lineRule="auto"/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</w:tc>
      </w:tr>
      <w:tr w:rsidR="001258D7" w:rsidRPr="00BD0F45" w:rsidTr="00FA4FCC">
        <w:trPr>
          <w:trHeight w:val="288"/>
        </w:trPr>
        <w:tc>
          <w:tcPr>
            <w:tcW w:w="133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8D7" w:rsidRPr="00480CA5" w:rsidRDefault="001258D7" w:rsidP="00FA4FCC">
            <w:pPr>
              <w:pStyle w:val="Footer"/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Key:  E= Externalizing Behavior; I=Internalizing Behavior</w:t>
            </w:r>
          </w:p>
        </w:tc>
      </w:tr>
      <w:tr w:rsidR="001258D7" w:rsidRPr="00BD0F45" w:rsidTr="00334297">
        <w:trPr>
          <w:trHeight w:val="596"/>
        </w:trPr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8D7" w:rsidRPr="00480CA5" w:rsidRDefault="001258D7" w:rsidP="00FA4FCC">
            <w:pPr>
              <w:jc w:val="center"/>
              <w:rPr>
                <w:rStyle w:val="SubtleEmphasis"/>
                <w:i w:val="0"/>
                <w:color w:val="auto"/>
                <w:sz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</w:rPr>
              <w:t>Empirical Support and Resources</w:t>
            </w:r>
          </w:p>
        </w:tc>
        <w:tc>
          <w:tcPr>
            <w:tcW w:w="103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8D7" w:rsidRPr="00480CA5" w:rsidRDefault="001258D7" w:rsidP="008A75BD">
            <w:pPr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 xml:space="preserve">Burke, M. D., Davis, J. L., Lee, Y., Hagan-Burke, S., </w:t>
            </w:r>
            <w:proofErr w:type="spellStart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Kwork</w:t>
            </w:r>
            <w:proofErr w:type="spellEnd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 xml:space="preserve">, O., &amp; </w:t>
            </w:r>
            <w:proofErr w:type="spellStart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Sugai</w:t>
            </w:r>
            <w:proofErr w:type="spellEnd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 xml:space="preserve">, G. (2012). Universal screening for behavioral risk in elementary schools using SWPBS expectations. Journal of Emotional and Behavioral Disorders, 20(1), 38-54. </w:t>
            </w:r>
            <w:proofErr w:type="spellStart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Doi</w:t>
            </w:r>
            <w:proofErr w:type="spellEnd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:  10.1177/1063426610377328</w:t>
            </w:r>
          </w:p>
          <w:p w:rsidR="001258D7" w:rsidRPr="00480CA5" w:rsidRDefault="001258D7" w:rsidP="008A75BD">
            <w:pPr>
              <w:rPr>
                <w:rStyle w:val="SubtleEmphasis"/>
                <w:color w:val="auto"/>
                <w:sz w:val="20"/>
                <w:szCs w:val="20"/>
              </w:rPr>
            </w:pP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 xml:space="preserve">Burke, M. D., </w:t>
            </w:r>
            <w:proofErr w:type="spellStart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Rispoli</w:t>
            </w:r>
            <w:proofErr w:type="spellEnd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, M., Clemens, N. H., Lee, Y., Sanchez, L., Hatton, H. (2016). Integrating universal behavioral screening within program-wide positive behavioral interventions and supports. Journal of Positive Behavior Inte</w:t>
            </w:r>
            <w:r w:rsidR="005D0596">
              <w:rPr>
                <w:rStyle w:val="SubtleEmphasis"/>
                <w:i w:val="0"/>
                <w:color w:val="auto"/>
                <w:sz w:val="20"/>
                <w:szCs w:val="20"/>
              </w:rPr>
              <w:t>r</w:t>
            </w:r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 xml:space="preserve">ventions, 18(1), 5-16. </w:t>
            </w:r>
            <w:proofErr w:type="spellStart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Doi</w:t>
            </w:r>
            <w:proofErr w:type="spellEnd"/>
            <w:r w:rsidRPr="00480CA5">
              <w:rPr>
                <w:rStyle w:val="SubtleEmphasis"/>
                <w:i w:val="0"/>
                <w:color w:val="auto"/>
                <w:sz w:val="20"/>
                <w:szCs w:val="20"/>
              </w:rPr>
              <w:t>:  10.1177/1098300715580993</w:t>
            </w:r>
          </w:p>
        </w:tc>
      </w:tr>
    </w:tbl>
    <w:p w:rsidR="001258D7" w:rsidRPr="006B6588" w:rsidRDefault="001258D7" w:rsidP="00480CA5">
      <w:pPr>
        <w:rPr>
          <w:sz w:val="20"/>
        </w:rPr>
      </w:pPr>
    </w:p>
    <w:sectPr w:rsidR="001258D7" w:rsidRPr="006B6588" w:rsidSect="001258D7">
      <w:footerReference w:type="default" r:id="rId16"/>
      <w:pgSz w:w="15840" w:h="12240" w:orient="landscape"/>
      <w:pgMar w:top="432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D7" w:rsidRDefault="001258D7" w:rsidP="001258D7">
      <w:pPr>
        <w:spacing w:after="0" w:line="240" w:lineRule="auto"/>
      </w:pPr>
      <w:r>
        <w:separator/>
      </w:r>
    </w:p>
  </w:endnote>
  <w:endnote w:type="continuationSeparator" w:id="0">
    <w:p w:rsidR="001258D7" w:rsidRDefault="001258D7" w:rsidP="0012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3790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258D7" w:rsidRDefault="001258D7" w:rsidP="001258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C54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258D7" w:rsidRPr="00F974C8" w:rsidRDefault="001258D7" w:rsidP="001258D7">
    <w:pPr>
      <w:pStyle w:val="Footer"/>
      <w:rPr>
        <w:i/>
        <w:color w:val="C4BC96" w:themeColor="background2" w:themeShade="BF"/>
        <w:sz w:val="20"/>
        <w:szCs w:val="20"/>
      </w:rPr>
    </w:pPr>
    <w:r w:rsidRPr="00F974C8">
      <w:rPr>
        <w:i/>
        <w:color w:val="C4BC96" w:themeColor="background2" w:themeShade="BF"/>
        <w:sz w:val="20"/>
        <w:szCs w:val="20"/>
      </w:rPr>
      <w:t>Updated February 2017</w:t>
    </w:r>
  </w:p>
  <w:p w:rsidR="001258D7" w:rsidRDefault="00125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D7" w:rsidRDefault="001258D7" w:rsidP="001258D7">
      <w:pPr>
        <w:spacing w:after="0" w:line="240" w:lineRule="auto"/>
      </w:pPr>
      <w:r>
        <w:separator/>
      </w:r>
    </w:p>
  </w:footnote>
  <w:footnote w:type="continuationSeparator" w:id="0">
    <w:p w:rsidR="001258D7" w:rsidRDefault="001258D7" w:rsidP="0012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231"/>
    <w:multiLevelType w:val="hybridMultilevel"/>
    <w:tmpl w:val="0AB4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2220"/>
    <w:multiLevelType w:val="hybridMultilevel"/>
    <w:tmpl w:val="70D06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424C7"/>
    <w:multiLevelType w:val="hybridMultilevel"/>
    <w:tmpl w:val="5D28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23953"/>
    <w:multiLevelType w:val="hybridMultilevel"/>
    <w:tmpl w:val="CBB2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7374"/>
    <w:multiLevelType w:val="hybridMultilevel"/>
    <w:tmpl w:val="9BE8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A468E"/>
    <w:multiLevelType w:val="hybridMultilevel"/>
    <w:tmpl w:val="72E6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F300A"/>
    <w:multiLevelType w:val="hybridMultilevel"/>
    <w:tmpl w:val="478A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5507D"/>
    <w:multiLevelType w:val="hybridMultilevel"/>
    <w:tmpl w:val="54EC4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C02603"/>
    <w:multiLevelType w:val="hybridMultilevel"/>
    <w:tmpl w:val="BCEAE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A83B7F"/>
    <w:multiLevelType w:val="hybridMultilevel"/>
    <w:tmpl w:val="45068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3D017E"/>
    <w:multiLevelType w:val="hybridMultilevel"/>
    <w:tmpl w:val="E586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C37B2"/>
    <w:multiLevelType w:val="hybridMultilevel"/>
    <w:tmpl w:val="BE1C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05E01"/>
    <w:multiLevelType w:val="hybridMultilevel"/>
    <w:tmpl w:val="3E301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D7"/>
    <w:rsid w:val="001258D7"/>
    <w:rsid w:val="001A79EF"/>
    <w:rsid w:val="00334297"/>
    <w:rsid w:val="00384B8A"/>
    <w:rsid w:val="00480CA5"/>
    <w:rsid w:val="00535313"/>
    <w:rsid w:val="00542E1B"/>
    <w:rsid w:val="005D0596"/>
    <w:rsid w:val="00797907"/>
    <w:rsid w:val="00932856"/>
    <w:rsid w:val="00962C54"/>
    <w:rsid w:val="00F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D7"/>
  </w:style>
  <w:style w:type="character" w:styleId="Hyperlink">
    <w:name w:val="Hyperlink"/>
    <w:basedOn w:val="DefaultParagraphFont"/>
    <w:uiPriority w:val="99"/>
    <w:unhideWhenUsed/>
    <w:rsid w:val="001258D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1258D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2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D7"/>
  </w:style>
  <w:style w:type="paragraph" w:styleId="BalloonText">
    <w:name w:val="Balloon Text"/>
    <w:basedOn w:val="Normal"/>
    <w:link w:val="BalloonTextChar"/>
    <w:uiPriority w:val="99"/>
    <w:semiHidden/>
    <w:unhideWhenUsed/>
    <w:rsid w:val="001A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D7"/>
  </w:style>
  <w:style w:type="character" w:styleId="Hyperlink">
    <w:name w:val="Hyperlink"/>
    <w:basedOn w:val="DefaultParagraphFont"/>
    <w:uiPriority w:val="99"/>
    <w:unhideWhenUsed/>
    <w:rsid w:val="001258D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1258D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2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D7"/>
  </w:style>
  <w:style w:type="paragraph" w:styleId="BalloonText">
    <w:name w:val="Balloon Text"/>
    <w:basedOn w:val="Normal"/>
    <w:link w:val="BalloonTextChar"/>
    <w:uiPriority w:val="99"/>
    <w:semiHidden/>
    <w:unhideWhenUsed/>
    <w:rsid w:val="001A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enterforresilientchildren.org/school-age/assessments-resources/the-devereux-student-strengths-assessment-dessa-ki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arsonclinical.com/psychology/RelatedInfo/ssis-overview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hs.com/product.aspx?gr=edu&amp;id=overview&amp;prod=bim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dqinfo.org/" TargetMode="External"/><Relationship Id="rId10" Type="http://schemas.openxmlformats.org/officeDocument/2006/relationships/hyperlink" Target="http://www.pearsonclinical.com/education/products/100001482/basc3-behavioral-and-emotional-screening-system--basc-3-be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cificnwpublish.com/products/SSBD-Online.html" TargetMode="External"/><Relationship Id="rId14" Type="http://schemas.openxmlformats.org/officeDocument/2006/relationships/hyperlink" Target="http://www.search-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7</cp:revision>
  <dcterms:created xsi:type="dcterms:W3CDTF">2017-04-14T13:39:00Z</dcterms:created>
  <dcterms:modified xsi:type="dcterms:W3CDTF">2017-04-14T16:21:00Z</dcterms:modified>
</cp:coreProperties>
</file>