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7926C" w14:textId="77777777" w:rsidR="00B72A37" w:rsidRPr="00BB6BF9" w:rsidRDefault="00B72A37" w:rsidP="00263041">
      <w:pPr>
        <w:tabs>
          <w:tab w:val="left" w:pos="900"/>
        </w:tabs>
        <w:spacing w:before="120" w:after="120"/>
        <w:rPr>
          <w:rFonts w:ascii="Arial" w:hAnsi="Arial" w:cs="Arial"/>
        </w:rPr>
      </w:pPr>
      <w:bookmarkStart w:id="0" w:name="_GoBack"/>
      <w:bookmarkEnd w:id="0"/>
    </w:p>
    <w:p w14:paraId="7F6F853D" w14:textId="4CD11F98" w:rsidR="00432B75" w:rsidRPr="00BB6BF9" w:rsidRDefault="0020460C" w:rsidP="00432B75">
      <w:pPr>
        <w:jc w:val="center"/>
        <w:rPr>
          <w:rFonts w:ascii="Arial" w:hAnsi="Arial" w:cs="Arial"/>
          <w:b/>
          <w:sz w:val="48"/>
          <w:szCs w:val="48"/>
        </w:rPr>
      </w:pPr>
      <w:r>
        <w:rPr>
          <w:noProof/>
        </w:rPr>
        <w:drawing>
          <wp:inline distT="0" distB="0" distL="0" distR="0" wp14:anchorId="0DB5F598" wp14:editId="00FA644B">
            <wp:extent cx="1186383" cy="676457"/>
            <wp:effectExtent l="0" t="0" r="762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922" cy="679045"/>
                    </a:xfrm>
                    <a:prstGeom prst="rect">
                      <a:avLst/>
                    </a:prstGeom>
                    <a:noFill/>
                    <a:ln>
                      <a:noFill/>
                    </a:ln>
                  </pic:spPr>
                </pic:pic>
              </a:graphicData>
            </a:graphic>
          </wp:inline>
        </w:drawing>
      </w:r>
      <w:r w:rsidR="00432B75" w:rsidRPr="00BB6BF9">
        <w:rPr>
          <w:rFonts w:ascii="Arial" w:hAnsi="Arial" w:cs="Arial"/>
          <w:noProof/>
        </w:rPr>
        <w:drawing>
          <wp:inline distT="0" distB="0" distL="0" distR="0" wp14:anchorId="66D87744" wp14:editId="0FE12EE7">
            <wp:extent cx="4898571" cy="1510393"/>
            <wp:effectExtent l="0" t="0" r="0" b="0"/>
            <wp:docPr id="8" name="Picture 5" descr="C:\Users\robh\AppData\Local\Microsoft\Windows\Temporary Internet Files\Content.Outlook\TL5IHOJ3\PBIS-Logo-v2-r0-01.png"/>
            <wp:cNvGraphicFramePr/>
            <a:graphic xmlns:a="http://schemas.openxmlformats.org/drawingml/2006/main">
              <a:graphicData uri="http://schemas.openxmlformats.org/drawingml/2006/picture">
                <pic:pic xmlns:pic="http://schemas.openxmlformats.org/drawingml/2006/picture">
                  <pic:nvPicPr>
                    <pic:cNvPr id="6" name="Picture 5" descr="C:\Users\robh\AppData\Local\Microsoft\Windows\Temporary Internet Files\Content.Outlook\TL5IHOJ3\PBIS-Logo-v2-r0-01.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8571" cy="1510393"/>
                    </a:xfrm>
                    <a:prstGeom prst="rect">
                      <a:avLst/>
                    </a:prstGeom>
                    <a:noFill/>
                    <a:ln>
                      <a:noFill/>
                    </a:ln>
                  </pic:spPr>
                </pic:pic>
              </a:graphicData>
            </a:graphic>
          </wp:inline>
        </w:drawing>
      </w:r>
    </w:p>
    <w:p w14:paraId="745760E7" w14:textId="77777777" w:rsidR="00432B75" w:rsidRPr="00BB6BF9" w:rsidRDefault="00432B75" w:rsidP="00432B75">
      <w:pPr>
        <w:jc w:val="center"/>
        <w:rPr>
          <w:rFonts w:ascii="Arial" w:hAnsi="Arial" w:cs="Arial"/>
          <w:b/>
          <w:sz w:val="48"/>
          <w:szCs w:val="48"/>
        </w:rPr>
      </w:pPr>
    </w:p>
    <w:p w14:paraId="572D85E9" w14:textId="77777777" w:rsidR="00432B75" w:rsidRPr="00BB6BF9" w:rsidRDefault="00432B75" w:rsidP="00432B75">
      <w:pPr>
        <w:jc w:val="center"/>
        <w:rPr>
          <w:rFonts w:ascii="Arial" w:hAnsi="Arial" w:cs="Arial"/>
          <w:b/>
          <w:sz w:val="48"/>
          <w:szCs w:val="48"/>
        </w:rPr>
      </w:pPr>
      <w:r w:rsidRPr="00BB6BF9">
        <w:rPr>
          <w:rFonts w:ascii="Arial" w:hAnsi="Arial" w:cs="Arial"/>
          <w:b/>
          <w:sz w:val="48"/>
          <w:szCs w:val="48"/>
        </w:rPr>
        <w:t>Positive Behavioral Interventions and Supports</w:t>
      </w:r>
    </w:p>
    <w:p w14:paraId="08772F90" w14:textId="77777777" w:rsidR="00432B75" w:rsidRPr="00BB6BF9" w:rsidRDefault="00432B75" w:rsidP="00432B75">
      <w:pPr>
        <w:jc w:val="center"/>
        <w:rPr>
          <w:rFonts w:ascii="Arial" w:hAnsi="Arial" w:cs="Arial"/>
          <w:b/>
          <w:sz w:val="48"/>
          <w:szCs w:val="48"/>
        </w:rPr>
      </w:pPr>
      <w:r w:rsidRPr="00BB6BF9">
        <w:rPr>
          <w:rFonts w:ascii="Arial" w:hAnsi="Arial" w:cs="Arial"/>
          <w:b/>
          <w:sz w:val="48"/>
          <w:szCs w:val="48"/>
        </w:rPr>
        <w:t>Implementation Blueprint:</w:t>
      </w:r>
    </w:p>
    <w:p w14:paraId="5F685AB6" w14:textId="77777777" w:rsidR="00432B75" w:rsidRPr="00BB6BF9" w:rsidRDefault="00432B75" w:rsidP="00432B75">
      <w:pPr>
        <w:jc w:val="center"/>
        <w:rPr>
          <w:rFonts w:ascii="Arial" w:hAnsi="Arial" w:cs="Arial"/>
          <w:b/>
          <w:sz w:val="48"/>
          <w:szCs w:val="48"/>
        </w:rPr>
      </w:pPr>
    </w:p>
    <w:p w14:paraId="416CE92F" w14:textId="01B90ECF" w:rsidR="00432B75" w:rsidRPr="00BB6BF9" w:rsidRDefault="00432B75" w:rsidP="00432B75">
      <w:pPr>
        <w:jc w:val="center"/>
        <w:rPr>
          <w:rFonts w:ascii="Arial" w:hAnsi="Arial" w:cs="Arial"/>
          <w:sz w:val="48"/>
          <w:szCs w:val="48"/>
        </w:rPr>
      </w:pPr>
      <w:r w:rsidRPr="00BB6BF9">
        <w:rPr>
          <w:rFonts w:ascii="Arial" w:hAnsi="Arial" w:cs="Arial"/>
          <w:b/>
          <w:sz w:val="48"/>
          <w:szCs w:val="48"/>
        </w:rPr>
        <w:t>Part 1 – Foundations and Supporting Information</w:t>
      </w:r>
    </w:p>
    <w:p w14:paraId="0A3A8D97" w14:textId="77777777" w:rsidR="00432B75" w:rsidRPr="00BB6BF9" w:rsidRDefault="00432B75" w:rsidP="00432B75">
      <w:pPr>
        <w:rPr>
          <w:rFonts w:ascii="Arial" w:hAnsi="Arial" w:cs="Arial"/>
        </w:rPr>
      </w:pPr>
    </w:p>
    <w:p w14:paraId="03568159" w14:textId="77777777" w:rsidR="00432B75" w:rsidRPr="00BB6BF9" w:rsidRDefault="00432B75" w:rsidP="00432B75">
      <w:pPr>
        <w:jc w:val="center"/>
        <w:rPr>
          <w:rFonts w:ascii="Arial" w:hAnsi="Arial" w:cs="Arial"/>
        </w:rPr>
      </w:pPr>
    </w:p>
    <w:p w14:paraId="28ACDC3F" w14:textId="77777777" w:rsidR="00432B75" w:rsidRPr="00BB6BF9" w:rsidRDefault="00432B75" w:rsidP="00432B75">
      <w:pPr>
        <w:jc w:val="center"/>
        <w:rPr>
          <w:rFonts w:ascii="Arial" w:hAnsi="Arial" w:cs="Arial"/>
        </w:rPr>
      </w:pPr>
      <w:r w:rsidRPr="00BB6BF9">
        <w:rPr>
          <w:rFonts w:ascii="Arial" w:hAnsi="Arial" w:cs="Arial"/>
        </w:rPr>
        <w:t>Technical Assistance Center on Positive Behavioral Interventions and Supports</w:t>
      </w:r>
    </w:p>
    <w:p w14:paraId="0A8A171C" w14:textId="77777777" w:rsidR="00432B75" w:rsidRPr="00BB6BF9" w:rsidRDefault="00432B75" w:rsidP="00432B75">
      <w:pPr>
        <w:jc w:val="center"/>
        <w:rPr>
          <w:rFonts w:ascii="Arial" w:hAnsi="Arial" w:cs="Arial"/>
        </w:rPr>
      </w:pPr>
    </w:p>
    <w:p w14:paraId="6EA545D1" w14:textId="77777777" w:rsidR="00432B75" w:rsidRPr="00BB6BF9" w:rsidRDefault="00432B75" w:rsidP="00432B75">
      <w:pPr>
        <w:jc w:val="center"/>
        <w:rPr>
          <w:rFonts w:ascii="Arial" w:hAnsi="Arial" w:cs="Arial"/>
        </w:rPr>
      </w:pPr>
      <w:r w:rsidRPr="00BB6BF9">
        <w:rPr>
          <w:rFonts w:ascii="Arial" w:hAnsi="Arial" w:cs="Arial"/>
        </w:rPr>
        <w:t>U. S. Department of Education, Office of Special Education Programs</w:t>
      </w:r>
    </w:p>
    <w:p w14:paraId="5574490D" w14:textId="77777777" w:rsidR="00432B75" w:rsidRPr="00BB6BF9" w:rsidRDefault="00432B75" w:rsidP="00432B75">
      <w:pPr>
        <w:jc w:val="center"/>
        <w:rPr>
          <w:rFonts w:ascii="Arial" w:hAnsi="Arial" w:cs="Arial"/>
        </w:rPr>
      </w:pPr>
    </w:p>
    <w:p w14:paraId="692367BD" w14:textId="5AD4287C" w:rsidR="00432B75" w:rsidRPr="00BB6BF9" w:rsidRDefault="00BF45C7" w:rsidP="00432B75">
      <w:pPr>
        <w:jc w:val="center"/>
        <w:rPr>
          <w:rFonts w:ascii="Arial" w:hAnsi="Arial" w:cs="Arial"/>
        </w:rPr>
      </w:pPr>
      <w:r>
        <w:rPr>
          <w:rFonts w:ascii="Arial" w:hAnsi="Arial" w:cs="Arial"/>
        </w:rPr>
        <w:t>Version 18</w:t>
      </w:r>
      <w:r w:rsidR="00215FA7">
        <w:rPr>
          <w:rFonts w:ascii="Arial" w:hAnsi="Arial" w:cs="Arial"/>
        </w:rPr>
        <w:t xml:space="preserve"> October </w:t>
      </w:r>
      <w:r w:rsidR="00432B75" w:rsidRPr="00BB6BF9">
        <w:rPr>
          <w:rFonts w:ascii="Arial" w:hAnsi="Arial" w:cs="Arial"/>
        </w:rPr>
        <w:t>2015</w:t>
      </w:r>
    </w:p>
    <w:p w14:paraId="0E4FACB5" w14:textId="77777777" w:rsidR="00432B75" w:rsidRPr="00BB6BF9" w:rsidRDefault="00432B75" w:rsidP="00432B75">
      <w:pPr>
        <w:jc w:val="center"/>
        <w:rPr>
          <w:rFonts w:ascii="Arial" w:hAnsi="Arial" w:cs="Arial"/>
        </w:rPr>
      </w:pPr>
    </w:p>
    <w:p w14:paraId="21A15693" w14:textId="77777777" w:rsidR="00432B75" w:rsidRPr="00BB6BF9" w:rsidRDefault="00432B75" w:rsidP="00432B75">
      <w:pPr>
        <w:rPr>
          <w:rFonts w:ascii="Arial" w:hAnsi="Arial" w:cs="Arial"/>
        </w:rPr>
      </w:pPr>
    </w:p>
    <w:p w14:paraId="45830F6E" w14:textId="31413FCE" w:rsidR="00432B75" w:rsidRPr="00BB6BF9" w:rsidRDefault="00432B75" w:rsidP="00432B75">
      <w:pPr>
        <w:jc w:val="center"/>
        <w:rPr>
          <w:rFonts w:ascii="Arial" w:hAnsi="Arial" w:cs="Arial"/>
        </w:rPr>
      </w:pPr>
    </w:p>
    <w:p w14:paraId="4FF3DA7B" w14:textId="77777777" w:rsidR="00432B75" w:rsidRPr="00BB6BF9" w:rsidRDefault="00432B75" w:rsidP="00432B75">
      <w:pPr>
        <w:tabs>
          <w:tab w:val="left" w:pos="2847"/>
        </w:tabs>
        <w:rPr>
          <w:rFonts w:ascii="Arial" w:hAnsi="Arial" w:cs="Arial"/>
        </w:rPr>
      </w:pPr>
      <w:r w:rsidRPr="00BB6BF9">
        <w:rPr>
          <w:rFonts w:ascii="Arial" w:hAnsi="Arial" w:cs="Arial"/>
        </w:rPr>
        <w:tab/>
      </w:r>
    </w:p>
    <w:p w14:paraId="5911939F" w14:textId="77777777" w:rsidR="00432B75" w:rsidRPr="00BB6BF9" w:rsidRDefault="00432B75" w:rsidP="00432B75">
      <w:pPr>
        <w:jc w:val="center"/>
        <w:rPr>
          <w:rFonts w:ascii="Arial" w:hAnsi="Arial" w:cs="Arial"/>
        </w:rPr>
      </w:pPr>
    </w:p>
    <w:p w14:paraId="12592D08" w14:textId="77777777" w:rsidR="00432B75" w:rsidRPr="00BB6BF9" w:rsidRDefault="00432B75" w:rsidP="00432B75">
      <w:pPr>
        <w:jc w:val="center"/>
        <w:rPr>
          <w:rFonts w:ascii="Arial" w:hAnsi="Arial" w:cs="Arial"/>
        </w:rPr>
      </w:pPr>
    </w:p>
    <w:p w14:paraId="02213F76" w14:textId="77777777" w:rsidR="00432B75" w:rsidRPr="00BB6BF9" w:rsidRDefault="00432B75" w:rsidP="00432B75">
      <w:pPr>
        <w:rPr>
          <w:rFonts w:ascii="Arial" w:hAnsi="Arial" w:cs="Arial"/>
          <w:b/>
          <w:sz w:val="22"/>
          <w:szCs w:val="22"/>
        </w:rPr>
      </w:pPr>
      <w:r w:rsidRPr="00BB6BF9">
        <w:rPr>
          <w:rFonts w:ascii="Arial" w:hAnsi="Arial" w:cs="Arial"/>
          <w:b/>
          <w:sz w:val="22"/>
          <w:szCs w:val="22"/>
        </w:rPr>
        <w:br w:type="page"/>
      </w:r>
    </w:p>
    <w:p w14:paraId="508C4425" w14:textId="77777777" w:rsidR="00432B75" w:rsidRPr="00BB6BF9" w:rsidRDefault="00432B75" w:rsidP="00432B75">
      <w:pPr>
        <w:jc w:val="center"/>
        <w:rPr>
          <w:rFonts w:ascii="Arial" w:hAnsi="Arial" w:cs="Arial"/>
          <w:b/>
          <w:sz w:val="22"/>
          <w:szCs w:val="22"/>
        </w:rPr>
      </w:pPr>
      <w:r w:rsidRPr="00BB6BF9">
        <w:rPr>
          <w:rFonts w:ascii="Arial" w:hAnsi="Arial" w:cs="Arial"/>
          <w:b/>
          <w:sz w:val="22"/>
          <w:szCs w:val="22"/>
        </w:rPr>
        <w:lastRenderedPageBreak/>
        <w:t>PREFACE</w:t>
      </w:r>
    </w:p>
    <w:p w14:paraId="301F14B7" w14:textId="77777777" w:rsidR="00432B75" w:rsidRPr="00BB6BF9" w:rsidRDefault="00432B75" w:rsidP="00432B75">
      <w:pPr>
        <w:rPr>
          <w:rFonts w:ascii="Arial" w:hAnsi="Arial" w:cs="Arial"/>
          <w:sz w:val="22"/>
          <w:szCs w:val="22"/>
        </w:rPr>
      </w:pPr>
    </w:p>
    <w:p w14:paraId="60A3C640" w14:textId="77777777" w:rsidR="00F040AB" w:rsidRPr="00F040AB" w:rsidRDefault="00F040AB" w:rsidP="00F040AB">
      <w:pPr>
        <w:ind w:firstLine="720"/>
        <w:rPr>
          <w:rFonts w:ascii="Arial" w:eastAsia="MS Mincho" w:hAnsi="Arial" w:cs="Arial"/>
          <w:sz w:val="22"/>
          <w:szCs w:val="22"/>
        </w:rPr>
      </w:pPr>
      <w:r w:rsidRPr="00F040AB">
        <w:rPr>
          <w:rFonts w:ascii="Arial" w:eastAsia="MS Mincho" w:hAnsi="Arial" w:cs="Arial"/>
          <w:sz w:val="22"/>
          <w:szCs w:val="22"/>
        </w:rPr>
        <w:t>The OSEP Center on Positive Behavioral Interventions and Supports (PBIS) is grateful to students, educators, families, researchers, and many others who have worked tirelessly to improve educational outcomes for all students and who have contributed to our understanding of the critical practices and systems of PBIS.</w:t>
      </w:r>
    </w:p>
    <w:p w14:paraId="05F9774B" w14:textId="77777777" w:rsidR="00F040AB" w:rsidRPr="00F040AB" w:rsidRDefault="00F040AB" w:rsidP="00F040AB">
      <w:pPr>
        <w:rPr>
          <w:rFonts w:ascii="Arial" w:eastAsia="MS Mincho" w:hAnsi="Arial" w:cs="Arial"/>
          <w:sz w:val="22"/>
          <w:szCs w:val="22"/>
        </w:rPr>
      </w:pPr>
    </w:p>
    <w:p w14:paraId="4E623D41" w14:textId="77777777" w:rsidR="00F040AB" w:rsidRPr="00F040AB" w:rsidRDefault="00F040AB" w:rsidP="00F040AB">
      <w:pPr>
        <w:ind w:firstLine="720"/>
        <w:rPr>
          <w:rFonts w:ascii="Arial" w:eastAsia="MS Mincho" w:hAnsi="Arial" w:cs="Arial"/>
          <w:sz w:val="22"/>
          <w:szCs w:val="22"/>
        </w:rPr>
      </w:pPr>
      <w:r w:rsidRPr="00F040AB">
        <w:rPr>
          <w:rFonts w:ascii="Arial" w:eastAsia="MS Mincho" w:hAnsi="Arial" w:cs="Arial"/>
          <w:sz w:val="22"/>
          <w:szCs w:val="22"/>
        </w:rPr>
        <w:t xml:space="preserve">These materials have been developed to assist local and state education agents to improve their capacity to address school climate and PBIS for all students. </w:t>
      </w:r>
    </w:p>
    <w:p w14:paraId="29D4CB9E" w14:textId="77777777" w:rsidR="00F040AB" w:rsidRPr="00F040AB" w:rsidRDefault="00F040AB" w:rsidP="00F040AB">
      <w:pPr>
        <w:rPr>
          <w:rFonts w:ascii="Arial" w:eastAsia="MS Mincho" w:hAnsi="Arial" w:cs="Arial"/>
          <w:sz w:val="22"/>
          <w:szCs w:val="22"/>
        </w:rPr>
      </w:pPr>
    </w:p>
    <w:p w14:paraId="6394408B" w14:textId="0C195273" w:rsidR="00F040AB" w:rsidRPr="00F040AB" w:rsidRDefault="00F040AB" w:rsidP="00F040AB">
      <w:pPr>
        <w:ind w:firstLine="720"/>
        <w:rPr>
          <w:rFonts w:ascii="Arial" w:eastAsia="MS Mincho" w:hAnsi="Arial" w:cs="Arial"/>
          <w:sz w:val="22"/>
          <w:szCs w:val="22"/>
        </w:rPr>
      </w:pPr>
      <w:r w:rsidRPr="00F040AB">
        <w:rPr>
          <w:rFonts w:ascii="Arial" w:eastAsia="MS Mincho" w:hAnsi="Arial" w:cs="Arial"/>
          <w:sz w:val="22"/>
          <w:szCs w:val="22"/>
        </w:rPr>
        <w:t xml:space="preserve">Authority for and use of the terminology “Positive Behavioral Interventions and Supports” was first indicated in the Individuals for Disabilities Education Act of 1996, and has been referenced in subsequent reauthorizations in 2000 and 2006. </w:t>
      </w:r>
      <w:r w:rsidR="002E1E2D">
        <w:rPr>
          <w:rFonts w:ascii="Arial" w:eastAsia="MS Mincho" w:hAnsi="Arial" w:cs="Arial"/>
          <w:sz w:val="22"/>
          <w:szCs w:val="22"/>
        </w:rPr>
        <w:t xml:space="preserve">The priority for this Center was developed in 1997. </w:t>
      </w:r>
      <w:r w:rsidRPr="00F040AB">
        <w:rPr>
          <w:rFonts w:ascii="Arial" w:eastAsia="MS Mincho" w:hAnsi="Arial" w:cs="Arial"/>
          <w:sz w:val="22"/>
          <w:szCs w:val="22"/>
        </w:rPr>
        <w:t>In this document PBIS is used as equivalent to “School-Wide Positive Behavior Support” (SWPBS), “School-wide Positive Behavioral Interventions and Supports (SWPBIS), and “Multi-Tiered Behavioral Frameworks” (MTBF).</w:t>
      </w:r>
    </w:p>
    <w:p w14:paraId="497CEDA9" w14:textId="77777777" w:rsidR="00F040AB" w:rsidRPr="00F040AB" w:rsidRDefault="00F040AB" w:rsidP="00F040AB">
      <w:pPr>
        <w:ind w:firstLine="720"/>
        <w:rPr>
          <w:rFonts w:ascii="Arial" w:eastAsia="MS Mincho" w:hAnsi="Arial" w:cs="Arial"/>
          <w:sz w:val="22"/>
          <w:szCs w:val="22"/>
        </w:rPr>
      </w:pPr>
    </w:p>
    <w:p w14:paraId="64917361" w14:textId="41273864" w:rsidR="00F040AB" w:rsidRDefault="00966D7A" w:rsidP="002E1E2D">
      <w:pPr>
        <w:ind w:firstLine="720"/>
        <w:rPr>
          <w:rFonts w:ascii="Arial" w:eastAsia="MS Mincho" w:hAnsi="Arial" w:cs="Arial"/>
          <w:sz w:val="22"/>
          <w:szCs w:val="22"/>
        </w:rPr>
      </w:pPr>
      <w:r>
        <w:rPr>
          <w:rFonts w:ascii="Arial" w:eastAsia="MS Mincho" w:hAnsi="Arial" w:cs="Arial"/>
          <w:sz w:val="22"/>
          <w:szCs w:val="22"/>
        </w:rPr>
        <w:t>T</w:t>
      </w:r>
      <w:r w:rsidR="002E1E2D" w:rsidRPr="002E1E2D">
        <w:rPr>
          <w:rFonts w:ascii="Arial" w:eastAsia="MS Mincho" w:hAnsi="Arial" w:cs="Arial"/>
          <w:sz w:val="22"/>
          <w:szCs w:val="22"/>
        </w:rPr>
        <w:t xml:space="preserve">he contents of this </w:t>
      </w:r>
      <w:r w:rsidR="002E1E2D">
        <w:rPr>
          <w:rFonts w:ascii="Arial" w:eastAsia="MS Mincho" w:hAnsi="Arial" w:cs="Arial"/>
          <w:sz w:val="22"/>
          <w:szCs w:val="22"/>
        </w:rPr>
        <w:t>technical paper</w:t>
      </w:r>
      <w:r w:rsidR="002E1E2D" w:rsidRPr="002E1E2D">
        <w:rPr>
          <w:rFonts w:ascii="Arial" w:eastAsia="MS Mincho" w:hAnsi="Arial" w:cs="Arial"/>
          <w:sz w:val="22"/>
          <w:szCs w:val="22"/>
        </w:rPr>
        <w:t xml:space="preserve"> were developed under a grant from the U</w:t>
      </w:r>
      <w:r w:rsidR="002E1E2D">
        <w:rPr>
          <w:rFonts w:ascii="Arial" w:eastAsia="MS Mincho" w:hAnsi="Arial" w:cs="Arial"/>
          <w:sz w:val="22"/>
          <w:szCs w:val="22"/>
        </w:rPr>
        <w:t>.</w:t>
      </w:r>
      <w:r w:rsidR="002E1E2D" w:rsidRPr="002E1E2D">
        <w:rPr>
          <w:rFonts w:ascii="Arial" w:eastAsia="MS Mincho" w:hAnsi="Arial" w:cs="Arial"/>
          <w:sz w:val="22"/>
          <w:szCs w:val="22"/>
        </w:rPr>
        <w:t>S</w:t>
      </w:r>
      <w:r w:rsidR="002E1E2D">
        <w:rPr>
          <w:rFonts w:ascii="Arial" w:eastAsia="MS Mincho" w:hAnsi="Arial" w:cs="Arial"/>
          <w:sz w:val="22"/>
          <w:szCs w:val="22"/>
        </w:rPr>
        <w:t>.</w:t>
      </w:r>
      <w:r w:rsidR="002E1E2D" w:rsidRPr="002E1E2D">
        <w:rPr>
          <w:rFonts w:ascii="Arial" w:eastAsia="MS Mincho" w:hAnsi="Arial" w:cs="Arial"/>
          <w:sz w:val="22"/>
          <w:szCs w:val="22"/>
        </w:rPr>
        <w:t xml:space="preserve"> Department of Education, Office of Special Education Programs </w:t>
      </w:r>
      <w:r w:rsidR="001850D4">
        <w:rPr>
          <w:rFonts w:ascii="Arial" w:eastAsia="MS Mincho" w:hAnsi="Arial" w:cs="Arial"/>
          <w:sz w:val="22"/>
          <w:szCs w:val="22"/>
        </w:rPr>
        <w:t>(OSEP) (</w:t>
      </w:r>
      <w:r w:rsidR="002E1E2D">
        <w:rPr>
          <w:rFonts w:ascii="Arial" w:eastAsia="MS Mincho" w:hAnsi="Arial" w:cs="Arial"/>
          <w:sz w:val="22"/>
          <w:szCs w:val="22"/>
        </w:rPr>
        <w:t>#H326130004</w:t>
      </w:r>
      <w:r w:rsidR="001850D4">
        <w:rPr>
          <w:rFonts w:ascii="Arial" w:eastAsia="MS Mincho" w:hAnsi="Arial" w:cs="Arial"/>
          <w:sz w:val="22"/>
          <w:szCs w:val="22"/>
        </w:rPr>
        <w:t>)</w:t>
      </w:r>
      <w:r w:rsidR="0020460C">
        <w:rPr>
          <w:rFonts w:ascii="Arial" w:eastAsia="MS Mincho" w:hAnsi="Arial" w:cs="Arial"/>
          <w:sz w:val="22"/>
          <w:szCs w:val="22"/>
        </w:rPr>
        <w:t xml:space="preserve"> and Office of Safe and Healthy Students in the Office of Elementary and Secondary Education</w:t>
      </w:r>
      <w:r w:rsidR="002E1E2D" w:rsidRPr="002E1E2D">
        <w:rPr>
          <w:rFonts w:ascii="Arial" w:eastAsia="MS Mincho" w:hAnsi="Arial" w:cs="Arial"/>
          <w:sz w:val="22"/>
          <w:szCs w:val="22"/>
        </w:rPr>
        <w:t>. However, those contents do not necessarily represent the policy of the US Department of Education, and you should not assume endorsement by the Federal Government.</w:t>
      </w:r>
      <w:r w:rsidR="001850D4">
        <w:rPr>
          <w:rFonts w:ascii="Arial" w:eastAsia="MS Mincho" w:hAnsi="Arial" w:cs="Arial"/>
          <w:sz w:val="22"/>
          <w:szCs w:val="22"/>
        </w:rPr>
        <w:t xml:space="preserve"> OSEP</w:t>
      </w:r>
      <w:r w:rsidR="002E1E2D" w:rsidRPr="002E1E2D">
        <w:rPr>
          <w:rFonts w:ascii="Arial" w:eastAsia="MS Mincho" w:hAnsi="Arial" w:cs="Arial"/>
          <w:sz w:val="22"/>
          <w:szCs w:val="22"/>
        </w:rPr>
        <w:t xml:space="preserve"> P</w:t>
      </w:r>
      <w:r w:rsidR="001850D4">
        <w:rPr>
          <w:rFonts w:ascii="Arial" w:eastAsia="MS Mincho" w:hAnsi="Arial" w:cs="Arial"/>
          <w:sz w:val="22"/>
          <w:szCs w:val="22"/>
        </w:rPr>
        <w:t xml:space="preserve">roject Officer is </w:t>
      </w:r>
      <w:r w:rsidR="002E1E2D">
        <w:rPr>
          <w:rFonts w:ascii="Arial" w:eastAsia="MS Mincho" w:hAnsi="Arial" w:cs="Arial"/>
          <w:sz w:val="22"/>
          <w:szCs w:val="22"/>
        </w:rPr>
        <w:t>Renee Bradley</w:t>
      </w:r>
      <w:r w:rsidR="002E1E2D" w:rsidRPr="002E1E2D">
        <w:rPr>
          <w:rFonts w:ascii="Arial" w:eastAsia="MS Mincho" w:hAnsi="Arial" w:cs="Arial"/>
          <w:sz w:val="22"/>
          <w:szCs w:val="22"/>
        </w:rPr>
        <w:t>.</w:t>
      </w:r>
    </w:p>
    <w:p w14:paraId="07936FF9" w14:textId="77777777" w:rsidR="002E1E2D" w:rsidRPr="00F040AB" w:rsidRDefault="002E1E2D" w:rsidP="002E1E2D">
      <w:pPr>
        <w:ind w:firstLine="720"/>
        <w:rPr>
          <w:rFonts w:ascii="Arial" w:eastAsia="MS Mincho" w:hAnsi="Arial" w:cs="Arial"/>
          <w:sz w:val="22"/>
          <w:szCs w:val="22"/>
        </w:rPr>
      </w:pPr>
    </w:p>
    <w:p w14:paraId="3B044175" w14:textId="77777777" w:rsidR="00F040AB" w:rsidRPr="00F040AB" w:rsidRDefault="00F040AB" w:rsidP="00F040AB">
      <w:pPr>
        <w:ind w:firstLine="720"/>
        <w:rPr>
          <w:rFonts w:ascii="Arial" w:eastAsia="MS Mincho" w:hAnsi="Arial" w:cs="Arial"/>
          <w:sz w:val="22"/>
          <w:szCs w:val="22"/>
        </w:rPr>
      </w:pPr>
      <w:r w:rsidRPr="00F040AB">
        <w:rPr>
          <w:rFonts w:ascii="Arial" w:eastAsia="MS Mincho" w:hAnsi="Arial" w:cs="Arial"/>
          <w:sz w:val="22"/>
          <w:szCs w:val="22"/>
        </w:rPr>
        <w:t xml:space="preserve">Downloading copies for personal use is permissible; however, photocopying multiple copies of these materials for sale is forbidden without expressed written permission by the OSEP Center for PBIS. A personal copy of these materials may be downloaded at </w:t>
      </w:r>
      <w:hyperlink r:id="rId10" w:history="1">
        <w:r w:rsidRPr="00F040AB">
          <w:rPr>
            <w:rFonts w:ascii="Arial" w:eastAsia="MS Mincho" w:hAnsi="Arial" w:cs="Arial"/>
            <w:color w:val="0000FF"/>
            <w:sz w:val="22"/>
            <w:szCs w:val="22"/>
            <w:u w:val="single"/>
          </w:rPr>
          <w:t>www.pbis.org</w:t>
        </w:r>
      </w:hyperlink>
      <w:r w:rsidRPr="00F040AB">
        <w:rPr>
          <w:rFonts w:ascii="Arial" w:eastAsia="MS Mincho" w:hAnsi="Arial" w:cs="Arial"/>
          <w:sz w:val="22"/>
          <w:szCs w:val="22"/>
        </w:rPr>
        <w:t xml:space="preserve">. </w:t>
      </w:r>
    </w:p>
    <w:p w14:paraId="2D4FEA97" w14:textId="77777777" w:rsidR="00F040AB" w:rsidRPr="00F040AB" w:rsidRDefault="00F040AB" w:rsidP="00F040AB">
      <w:pPr>
        <w:ind w:firstLine="720"/>
        <w:rPr>
          <w:rFonts w:ascii="Arial" w:eastAsia="MS Mincho" w:hAnsi="Arial" w:cs="Arial"/>
          <w:sz w:val="22"/>
          <w:szCs w:val="22"/>
        </w:rPr>
      </w:pPr>
    </w:p>
    <w:p w14:paraId="6DE76876" w14:textId="77777777" w:rsidR="00F040AB" w:rsidRPr="00F040AB" w:rsidRDefault="00F040AB" w:rsidP="00F040AB">
      <w:pPr>
        <w:ind w:firstLine="720"/>
        <w:rPr>
          <w:rFonts w:ascii="Arial" w:eastAsia="MS Mincho" w:hAnsi="Arial" w:cs="Arial"/>
          <w:sz w:val="22"/>
          <w:szCs w:val="22"/>
        </w:rPr>
      </w:pPr>
      <w:r w:rsidRPr="00F040AB">
        <w:rPr>
          <w:rFonts w:ascii="Arial" w:eastAsia="MS Mincho" w:hAnsi="Arial" w:cs="Arial"/>
          <w:sz w:val="22"/>
          <w:szCs w:val="22"/>
        </w:rPr>
        <w:t>For more information, contact Rob Horner (</w:t>
      </w:r>
      <w:hyperlink r:id="rId11" w:history="1">
        <w:r w:rsidRPr="00F040AB">
          <w:rPr>
            <w:rFonts w:ascii="Arial" w:eastAsia="MS Mincho" w:hAnsi="Arial" w:cs="Arial"/>
            <w:color w:val="0000FF"/>
            <w:sz w:val="22"/>
            <w:szCs w:val="22"/>
            <w:u w:val="single"/>
          </w:rPr>
          <w:t>Robh@uoregon.edu</w:t>
        </w:r>
      </w:hyperlink>
      <w:r w:rsidRPr="00F040AB">
        <w:rPr>
          <w:rFonts w:ascii="Arial" w:eastAsia="MS Mincho" w:hAnsi="Arial" w:cs="Arial"/>
          <w:sz w:val="22"/>
          <w:szCs w:val="22"/>
        </w:rPr>
        <w:t>), Tim Lewis (</w:t>
      </w:r>
      <w:hyperlink r:id="rId12" w:history="1">
        <w:r w:rsidRPr="00F040AB">
          <w:rPr>
            <w:rFonts w:ascii="Arial" w:eastAsia="MS Mincho" w:hAnsi="Arial" w:cs="Arial"/>
            <w:color w:val="0000FF"/>
            <w:sz w:val="22"/>
            <w:szCs w:val="22"/>
            <w:u w:val="single"/>
          </w:rPr>
          <w:t>lewistj@missouri.edu</w:t>
        </w:r>
      </w:hyperlink>
      <w:r w:rsidRPr="00F040AB">
        <w:rPr>
          <w:rFonts w:ascii="Arial" w:eastAsia="MS Mincho" w:hAnsi="Arial" w:cs="Arial"/>
          <w:sz w:val="22"/>
          <w:szCs w:val="22"/>
        </w:rPr>
        <w:t>), or George Sugai (</w:t>
      </w:r>
      <w:hyperlink r:id="rId13" w:history="1">
        <w:r w:rsidRPr="00F040AB">
          <w:rPr>
            <w:rFonts w:ascii="Arial" w:eastAsia="MS Mincho" w:hAnsi="Arial" w:cs="Arial"/>
            <w:color w:val="0000FF"/>
            <w:sz w:val="22"/>
            <w:szCs w:val="22"/>
            <w:u w:val="single"/>
          </w:rPr>
          <w:t>George.sugai@uconn.edu</w:t>
        </w:r>
      </w:hyperlink>
      <w:r w:rsidRPr="00F040AB">
        <w:rPr>
          <w:rFonts w:ascii="Arial" w:eastAsia="MS Mincho" w:hAnsi="Arial" w:cs="Arial"/>
          <w:sz w:val="22"/>
          <w:szCs w:val="22"/>
        </w:rPr>
        <w:t>).</w:t>
      </w:r>
    </w:p>
    <w:p w14:paraId="3F434393" w14:textId="77777777" w:rsidR="00432B75" w:rsidRPr="00BB6BF9" w:rsidRDefault="00432B75" w:rsidP="00432B75">
      <w:pPr>
        <w:rPr>
          <w:rFonts w:ascii="Arial" w:hAnsi="Arial" w:cs="Arial"/>
          <w:b/>
          <w:sz w:val="22"/>
          <w:szCs w:val="22"/>
        </w:rPr>
      </w:pPr>
    </w:p>
    <w:p w14:paraId="12842237" w14:textId="77777777" w:rsidR="00432B75" w:rsidRPr="00BB6BF9" w:rsidRDefault="00432B75" w:rsidP="00432B75">
      <w:pPr>
        <w:rPr>
          <w:rFonts w:ascii="Arial" w:hAnsi="Arial" w:cs="Arial"/>
          <w:b/>
          <w:sz w:val="22"/>
          <w:szCs w:val="22"/>
        </w:rPr>
      </w:pPr>
      <w:r w:rsidRPr="00BB6BF9">
        <w:rPr>
          <w:rFonts w:ascii="Arial" w:hAnsi="Arial" w:cs="Arial"/>
          <w:b/>
          <w:sz w:val="22"/>
          <w:szCs w:val="22"/>
        </w:rPr>
        <w:t>Citation Recommendation</w:t>
      </w:r>
    </w:p>
    <w:p w14:paraId="72215A37" w14:textId="77777777" w:rsidR="00432B75" w:rsidRPr="00BB6BF9" w:rsidRDefault="00432B75" w:rsidP="00432B75">
      <w:pPr>
        <w:rPr>
          <w:rFonts w:ascii="Arial" w:hAnsi="Arial" w:cs="Arial"/>
          <w:sz w:val="22"/>
          <w:szCs w:val="22"/>
        </w:rPr>
      </w:pPr>
    </w:p>
    <w:p w14:paraId="3C2F3027" w14:textId="6DE327C7" w:rsidR="00F040AB" w:rsidRPr="00463280" w:rsidRDefault="00F040AB" w:rsidP="00F040AB">
      <w:pPr>
        <w:ind w:left="720" w:hanging="720"/>
        <w:rPr>
          <w:rFonts w:ascii="Arial" w:hAnsi="Arial" w:cs="Arial"/>
          <w:sz w:val="22"/>
          <w:szCs w:val="22"/>
        </w:rPr>
      </w:pPr>
      <w:r w:rsidRPr="00463280">
        <w:rPr>
          <w:rFonts w:ascii="Arial" w:hAnsi="Arial" w:cs="Arial"/>
          <w:sz w:val="22"/>
          <w:szCs w:val="22"/>
        </w:rPr>
        <w:t>OSEP Technical Assistance Center on Positive Behavio</w:t>
      </w:r>
      <w:r w:rsidR="00BF45C7">
        <w:rPr>
          <w:rFonts w:ascii="Arial" w:hAnsi="Arial" w:cs="Arial"/>
          <w:sz w:val="22"/>
          <w:szCs w:val="22"/>
        </w:rPr>
        <w:t xml:space="preserve">ral Interventions and Supports </w:t>
      </w:r>
      <w:r w:rsidRPr="00463280">
        <w:rPr>
          <w:rFonts w:ascii="Arial" w:hAnsi="Arial" w:cs="Arial"/>
          <w:sz w:val="22"/>
          <w:szCs w:val="22"/>
        </w:rPr>
        <w:t>(</w:t>
      </w:r>
      <w:r>
        <w:rPr>
          <w:rFonts w:ascii="Arial" w:hAnsi="Arial" w:cs="Arial"/>
          <w:sz w:val="22"/>
          <w:szCs w:val="22"/>
        </w:rPr>
        <w:t>October</w:t>
      </w:r>
      <w:r w:rsidRPr="00463280">
        <w:rPr>
          <w:rFonts w:ascii="Arial" w:hAnsi="Arial" w:cs="Arial"/>
          <w:sz w:val="22"/>
          <w:szCs w:val="22"/>
        </w:rPr>
        <w:t xml:space="preserve"> 2015). </w:t>
      </w:r>
      <w:r w:rsidRPr="00463280">
        <w:rPr>
          <w:rFonts w:ascii="Arial" w:hAnsi="Arial" w:cs="Arial"/>
          <w:i/>
          <w:sz w:val="22"/>
          <w:szCs w:val="22"/>
        </w:rPr>
        <w:t>Positive Behavioral Interventions and Supports (PBIS) Implementation Blueprint</w:t>
      </w:r>
      <w:r>
        <w:rPr>
          <w:rFonts w:ascii="Arial" w:hAnsi="Arial" w:cs="Arial"/>
          <w:i/>
          <w:sz w:val="22"/>
          <w:szCs w:val="22"/>
        </w:rPr>
        <w:t>: Part 1</w:t>
      </w:r>
      <w:r w:rsidRPr="00463280">
        <w:rPr>
          <w:rFonts w:ascii="Arial" w:hAnsi="Arial" w:cs="Arial"/>
          <w:i/>
          <w:sz w:val="22"/>
          <w:szCs w:val="22"/>
        </w:rPr>
        <w:t xml:space="preserve"> </w:t>
      </w:r>
      <w:r>
        <w:rPr>
          <w:rFonts w:ascii="Arial" w:hAnsi="Arial" w:cs="Arial"/>
          <w:i/>
          <w:sz w:val="22"/>
          <w:szCs w:val="22"/>
        </w:rPr>
        <w:t>–</w:t>
      </w:r>
      <w:r w:rsidRPr="00463280">
        <w:rPr>
          <w:rFonts w:ascii="Arial" w:hAnsi="Arial" w:cs="Arial"/>
          <w:i/>
          <w:sz w:val="22"/>
          <w:szCs w:val="22"/>
        </w:rPr>
        <w:t xml:space="preserve"> </w:t>
      </w:r>
      <w:r>
        <w:rPr>
          <w:rFonts w:ascii="Arial" w:hAnsi="Arial" w:cs="Arial"/>
          <w:i/>
          <w:sz w:val="22"/>
          <w:szCs w:val="22"/>
        </w:rPr>
        <w:t>Foundations and Supporting Information</w:t>
      </w:r>
      <w:r w:rsidRPr="00463280">
        <w:rPr>
          <w:rFonts w:ascii="Arial" w:hAnsi="Arial" w:cs="Arial"/>
          <w:i/>
          <w:sz w:val="22"/>
          <w:szCs w:val="22"/>
        </w:rPr>
        <w:t>.</w:t>
      </w:r>
      <w:r w:rsidRPr="00463280">
        <w:rPr>
          <w:rFonts w:ascii="Arial" w:hAnsi="Arial" w:cs="Arial"/>
          <w:sz w:val="22"/>
          <w:szCs w:val="22"/>
        </w:rPr>
        <w:t xml:space="preserve"> Eugene, OR: University of Oregon. Retrieved from www.pbis.org.</w:t>
      </w:r>
    </w:p>
    <w:p w14:paraId="7828A945" w14:textId="77777777" w:rsidR="00432B75" w:rsidRPr="00BB6BF9" w:rsidRDefault="00432B75" w:rsidP="00432B75">
      <w:pPr>
        <w:ind w:firstLine="720"/>
        <w:rPr>
          <w:rFonts w:ascii="Arial" w:hAnsi="Arial" w:cs="Arial"/>
          <w:sz w:val="22"/>
          <w:szCs w:val="22"/>
        </w:rPr>
      </w:pPr>
    </w:p>
    <w:p w14:paraId="4AF2B4B3" w14:textId="77777777" w:rsidR="00432B75" w:rsidRPr="00BB6BF9" w:rsidRDefault="00432B75" w:rsidP="00432B75">
      <w:pPr>
        <w:rPr>
          <w:rFonts w:ascii="Arial" w:hAnsi="Arial" w:cs="Arial"/>
          <w:b/>
          <w:sz w:val="36"/>
          <w:szCs w:val="36"/>
        </w:rPr>
      </w:pPr>
      <w:r w:rsidRPr="00BB6BF9">
        <w:rPr>
          <w:rFonts w:ascii="Arial" w:hAnsi="Arial" w:cs="Arial"/>
          <w:b/>
          <w:sz w:val="36"/>
          <w:szCs w:val="36"/>
        </w:rPr>
        <w:br w:type="page"/>
      </w:r>
    </w:p>
    <w:p w14:paraId="5C0B21F3" w14:textId="77777777" w:rsidR="00432B75" w:rsidRPr="00BB6BF9" w:rsidRDefault="00432B75" w:rsidP="00432B75">
      <w:pPr>
        <w:jc w:val="center"/>
        <w:rPr>
          <w:rFonts w:ascii="Arial" w:hAnsi="Arial" w:cs="Arial"/>
          <w:b/>
          <w:sz w:val="36"/>
          <w:szCs w:val="36"/>
        </w:rPr>
      </w:pPr>
      <w:r w:rsidRPr="00BB6BF9">
        <w:rPr>
          <w:rFonts w:ascii="Arial" w:hAnsi="Arial" w:cs="Arial"/>
          <w:b/>
          <w:sz w:val="36"/>
          <w:szCs w:val="36"/>
        </w:rPr>
        <w:lastRenderedPageBreak/>
        <w:t>Positive Behavioral Interventions and Supports Implementation Blueprint</w:t>
      </w:r>
    </w:p>
    <w:p w14:paraId="322248D6" w14:textId="77777777" w:rsidR="00432B75" w:rsidRPr="00BB6BF9" w:rsidRDefault="00432B75" w:rsidP="00432B75">
      <w:pPr>
        <w:spacing w:before="120" w:after="120"/>
        <w:jc w:val="center"/>
        <w:rPr>
          <w:rFonts w:ascii="Arial" w:hAnsi="Arial" w:cs="Arial"/>
        </w:rPr>
      </w:pPr>
    </w:p>
    <w:p w14:paraId="6851003F" w14:textId="77777777" w:rsidR="00432B75" w:rsidRPr="00BB6BF9" w:rsidRDefault="00432B75" w:rsidP="00432B75">
      <w:pPr>
        <w:spacing w:before="120" w:after="120"/>
        <w:jc w:val="center"/>
        <w:rPr>
          <w:rFonts w:ascii="Arial" w:hAnsi="Arial" w:cs="Arial"/>
          <w:sz w:val="22"/>
          <w:szCs w:val="22"/>
        </w:rPr>
      </w:pPr>
      <w:r w:rsidRPr="00BB6BF9">
        <w:rPr>
          <w:rFonts w:ascii="Arial" w:hAnsi="Arial" w:cs="Arial"/>
          <w:b/>
          <w:sz w:val="22"/>
          <w:szCs w:val="22"/>
        </w:rPr>
        <w:t>PURPOSE</w:t>
      </w:r>
    </w:p>
    <w:p w14:paraId="06836E2C" w14:textId="6410DB95" w:rsidR="00432B75" w:rsidRPr="00BB6BF9" w:rsidRDefault="00432B75" w:rsidP="00432B75">
      <w:pPr>
        <w:spacing w:before="120" w:after="120"/>
        <w:ind w:firstLine="720"/>
        <w:rPr>
          <w:rFonts w:ascii="Arial" w:hAnsi="Arial" w:cs="Arial"/>
          <w:sz w:val="22"/>
          <w:szCs w:val="22"/>
        </w:rPr>
      </w:pPr>
      <w:r w:rsidRPr="00BB6BF9">
        <w:rPr>
          <w:rFonts w:ascii="Arial" w:hAnsi="Arial" w:cs="Arial"/>
          <w:sz w:val="22"/>
          <w:szCs w:val="22"/>
        </w:rPr>
        <w:t xml:space="preserve">The </w:t>
      </w:r>
      <w:r w:rsidRPr="00BB6BF9">
        <w:rPr>
          <w:rFonts w:ascii="Arial" w:hAnsi="Arial" w:cs="Arial"/>
          <w:b/>
          <w:sz w:val="22"/>
          <w:szCs w:val="22"/>
        </w:rPr>
        <w:t>purpose</w:t>
      </w:r>
      <w:r w:rsidRPr="00BB6BF9">
        <w:rPr>
          <w:rFonts w:ascii="Arial" w:hAnsi="Arial" w:cs="Arial"/>
          <w:sz w:val="22"/>
          <w:szCs w:val="22"/>
        </w:rPr>
        <w:t xml:space="preserve"> of the </w:t>
      </w:r>
      <w:r w:rsidRPr="00BB6BF9">
        <w:rPr>
          <w:rFonts w:ascii="Arial" w:hAnsi="Arial" w:cs="Arial"/>
          <w:i/>
          <w:sz w:val="22"/>
          <w:szCs w:val="22"/>
        </w:rPr>
        <w:t>Positive Behavioral Interventions and Supports Implementation Blueprint</w:t>
      </w:r>
      <w:r w:rsidRPr="00BB6BF9">
        <w:rPr>
          <w:rFonts w:ascii="Arial" w:hAnsi="Arial" w:cs="Arial"/>
          <w:sz w:val="22"/>
          <w:szCs w:val="22"/>
        </w:rPr>
        <w:t xml:space="preserve"> is to guide leadership teams in the assessment, development, and execution of action plans that have as an outcome the systemic capacity for sustainable, culturally and contextually relevant</w:t>
      </w:r>
      <w:r w:rsidR="00BF45C7">
        <w:rPr>
          <w:rFonts w:ascii="Arial" w:hAnsi="Arial" w:cs="Arial"/>
          <w:sz w:val="22"/>
          <w:szCs w:val="22"/>
        </w:rPr>
        <w:t>,</w:t>
      </w:r>
      <w:r w:rsidRPr="00BB6BF9">
        <w:rPr>
          <w:rFonts w:ascii="Arial" w:hAnsi="Arial" w:cs="Arial"/>
          <w:sz w:val="22"/>
          <w:szCs w:val="22"/>
        </w:rPr>
        <w:t xml:space="preserve"> </w:t>
      </w:r>
      <w:r w:rsidR="00BF45C7">
        <w:rPr>
          <w:rFonts w:ascii="Arial" w:hAnsi="Arial" w:cs="Arial"/>
          <w:sz w:val="22"/>
          <w:szCs w:val="22"/>
        </w:rPr>
        <w:t xml:space="preserve">and </w:t>
      </w:r>
      <w:r w:rsidRPr="00BB6BF9">
        <w:rPr>
          <w:rFonts w:ascii="Arial" w:hAnsi="Arial" w:cs="Arial"/>
          <w:sz w:val="22"/>
          <w:szCs w:val="22"/>
        </w:rPr>
        <w:t xml:space="preserve">high fidelity implementation of multi-tiered practices and systems of support.  </w:t>
      </w:r>
    </w:p>
    <w:p w14:paraId="7B263611" w14:textId="77777777" w:rsidR="00432B75" w:rsidRPr="00BB6BF9" w:rsidRDefault="00432B75" w:rsidP="00432B75">
      <w:pPr>
        <w:spacing w:before="120" w:after="120"/>
        <w:ind w:firstLine="720"/>
        <w:rPr>
          <w:rFonts w:ascii="Arial" w:hAnsi="Arial" w:cs="Arial"/>
          <w:sz w:val="22"/>
          <w:szCs w:val="22"/>
        </w:rPr>
      </w:pPr>
      <w:r w:rsidRPr="00BB6BF9">
        <w:rPr>
          <w:rFonts w:ascii="Arial" w:hAnsi="Arial" w:cs="Arial"/>
          <w:sz w:val="22"/>
          <w:szCs w:val="22"/>
        </w:rPr>
        <w:t xml:space="preserve">The </w:t>
      </w:r>
      <w:r w:rsidRPr="00BB6BF9">
        <w:rPr>
          <w:rFonts w:ascii="Arial" w:hAnsi="Arial" w:cs="Arial"/>
          <w:i/>
          <w:sz w:val="22"/>
          <w:szCs w:val="22"/>
        </w:rPr>
        <w:t>PBIS Implementation Blueprint</w:t>
      </w:r>
      <w:r w:rsidRPr="00BB6BF9">
        <w:rPr>
          <w:rFonts w:ascii="Arial" w:hAnsi="Arial" w:cs="Arial"/>
          <w:sz w:val="22"/>
          <w:szCs w:val="22"/>
        </w:rPr>
        <w:t xml:space="preserve"> is organized in two major sections:</w:t>
      </w:r>
    </w:p>
    <w:tbl>
      <w:tblPr>
        <w:tblStyle w:val="TableGrid"/>
        <w:tblW w:w="882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710"/>
        <w:gridCol w:w="6210"/>
      </w:tblGrid>
      <w:tr w:rsidR="00A359EB" w:rsidRPr="00BB6BF9" w14:paraId="75B32DE0" w14:textId="77777777" w:rsidTr="00A359EB">
        <w:tc>
          <w:tcPr>
            <w:tcW w:w="900" w:type="dxa"/>
          </w:tcPr>
          <w:p w14:paraId="03F53133" w14:textId="77777777" w:rsidR="00432B75" w:rsidRPr="00BB6BF9" w:rsidRDefault="00432B75" w:rsidP="00A359EB">
            <w:pPr>
              <w:spacing w:before="120" w:after="120"/>
              <w:rPr>
                <w:rFonts w:ascii="Arial" w:hAnsi="Arial" w:cs="Arial"/>
                <w:sz w:val="22"/>
                <w:szCs w:val="22"/>
              </w:rPr>
            </w:pPr>
          </w:p>
        </w:tc>
        <w:tc>
          <w:tcPr>
            <w:tcW w:w="1710" w:type="dxa"/>
          </w:tcPr>
          <w:p w14:paraId="706D314A" w14:textId="77777777" w:rsidR="00432B75" w:rsidRPr="00BB6BF9" w:rsidRDefault="00432B75" w:rsidP="00A359EB">
            <w:pPr>
              <w:spacing w:before="120" w:after="120"/>
              <w:rPr>
                <w:rFonts w:ascii="Arial" w:hAnsi="Arial" w:cs="Arial"/>
                <w:sz w:val="22"/>
                <w:szCs w:val="22"/>
              </w:rPr>
            </w:pPr>
          </w:p>
        </w:tc>
        <w:tc>
          <w:tcPr>
            <w:tcW w:w="6210" w:type="dxa"/>
          </w:tcPr>
          <w:p w14:paraId="2808D3D4" w14:textId="77777777" w:rsidR="00432B75" w:rsidRPr="00BB6BF9" w:rsidRDefault="00432B75" w:rsidP="00A359EB">
            <w:pPr>
              <w:spacing w:before="120" w:after="120"/>
              <w:rPr>
                <w:rFonts w:ascii="Arial" w:hAnsi="Arial" w:cs="Arial"/>
                <w:sz w:val="22"/>
                <w:szCs w:val="22"/>
              </w:rPr>
            </w:pPr>
          </w:p>
        </w:tc>
      </w:tr>
      <w:tr w:rsidR="00A359EB" w:rsidRPr="00BB6BF9" w14:paraId="1D2DF111" w14:textId="77777777" w:rsidTr="00656FC6">
        <w:tc>
          <w:tcPr>
            <w:tcW w:w="900" w:type="dxa"/>
            <w:vAlign w:val="center"/>
          </w:tcPr>
          <w:p w14:paraId="75F3DD9D" w14:textId="77777777" w:rsidR="00432B75" w:rsidRPr="00BB6BF9" w:rsidRDefault="00432B75" w:rsidP="00656FC6">
            <w:pPr>
              <w:spacing w:before="120" w:after="120"/>
              <w:jc w:val="center"/>
              <w:rPr>
                <w:rFonts w:ascii="Arial" w:hAnsi="Arial" w:cs="Arial"/>
                <w:b/>
                <w:sz w:val="22"/>
                <w:szCs w:val="22"/>
              </w:rPr>
            </w:pPr>
            <w:r w:rsidRPr="00BB6BF9">
              <w:rPr>
                <w:rFonts w:ascii="Arial" w:hAnsi="Arial" w:cs="Arial"/>
                <w:b/>
                <w:sz w:val="22"/>
                <w:szCs w:val="22"/>
              </w:rPr>
              <w:t>Part 1</w:t>
            </w:r>
          </w:p>
        </w:tc>
        <w:tc>
          <w:tcPr>
            <w:tcW w:w="1710" w:type="dxa"/>
            <w:vAlign w:val="center"/>
          </w:tcPr>
          <w:p w14:paraId="2789B7F6" w14:textId="77777777" w:rsidR="00432B75" w:rsidRPr="00BB6BF9" w:rsidRDefault="00432B75" w:rsidP="00656FC6">
            <w:pPr>
              <w:spacing w:before="120" w:after="120"/>
              <w:jc w:val="center"/>
              <w:rPr>
                <w:rFonts w:ascii="Arial" w:hAnsi="Arial" w:cs="Arial"/>
                <w:b/>
                <w:i/>
                <w:sz w:val="22"/>
                <w:szCs w:val="22"/>
              </w:rPr>
            </w:pPr>
            <w:r w:rsidRPr="00BB6BF9">
              <w:rPr>
                <w:rFonts w:ascii="Arial" w:hAnsi="Arial" w:cs="Arial"/>
                <w:b/>
                <w:i/>
                <w:sz w:val="22"/>
                <w:szCs w:val="22"/>
              </w:rPr>
              <w:t>Foundational and Supporting Information</w:t>
            </w:r>
          </w:p>
        </w:tc>
        <w:tc>
          <w:tcPr>
            <w:tcW w:w="6210" w:type="dxa"/>
          </w:tcPr>
          <w:p w14:paraId="69632FCE" w14:textId="1869DE12" w:rsidR="00432B75" w:rsidRPr="00BB6BF9" w:rsidRDefault="00432B75" w:rsidP="00A359EB">
            <w:pPr>
              <w:spacing w:before="120" w:after="120"/>
              <w:rPr>
                <w:rFonts w:ascii="Arial" w:hAnsi="Arial" w:cs="Arial"/>
                <w:sz w:val="22"/>
                <w:szCs w:val="22"/>
              </w:rPr>
            </w:pPr>
            <w:r w:rsidRPr="00BB6BF9">
              <w:rPr>
                <w:rFonts w:ascii="Arial" w:hAnsi="Arial" w:cs="Arial"/>
                <w:sz w:val="22"/>
                <w:szCs w:val="22"/>
              </w:rPr>
              <w:t>The PBIS Implementation Blueprint is grounded in the beh</w:t>
            </w:r>
            <w:r w:rsidR="00BF45C7">
              <w:rPr>
                <w:rFonts w:ascii="Arial" w:hAnsi="Arial" w:cs="Arial"/>
                <w:sz w:val="22"/>
                <w:szCs w:val="22"/>
              </w:rPr>
              <w:t>avioral and prevention sciences</w:t>
            </w:r>
            <w:r w:rsidRPr="00BB6BF9">
              <w:rPr>
                <w:rFonts w:ascii="Arial" w:hAnsi="Arial" w:cs="Arial"/>
                <w:sz w:val="22"/>
                <w:szCs w:val="22"/>
              </w:rPr>
              <w:t xml:space="preserve"> and emphasizes within a multi-tiered support system framework (a) measurable outcomes, (b) evidence-based practices, (c) implementation systems, and (d) data for decision making. In Part 1, foundational content and guidelines are described in relation to PBIS implementation </w:t>
            </w:r>
            <w:r w:rsidRPr="00BB6BF9">
              <w:rPr>
                <w:rFonts w:ascii="Arial" w:hAnsi="Arial" w:cs="Arial"/>
                <w:i/>
                <w:sz w:val="22"/>
                <w:szCs w:val="22"/>
              </w:rPr>
              <w:t>Self-Assessment and Action Planning.</w:t>
            </w:r>
          </w:p>
        </w:tc>
      </w:tr>
      <w:tr w:rsidR="00A359EB" w:rsidRPr="00BB6BF9" w14:paraId="4F4DFF10" w14:textId="77777777" w:rsidTr="00656FC6">
        <w:tc>
          <w:tcPr>
            <w:tcW w:w="900" w:type="dxa"/>
            <w:vAlign w:val="center"/>
          </w:tcPr>
          <w:p w14:paraId="0685DCFD" w14:textId="77777777" w:rsidR="00432B75" w:rsidRPr="00BB6BF9" w:rsidRDefault="00432B75" w:rsidP="00656FC6">
            <w:pPr>
              <w:spacing w:before="120" w:after="120"/>
              <w:jc w:val="center"/>
              <w:rPr>
                <w:rFonts w:ascii="Arial" w:hAnsi="Arial" w:cs="Arial"/>
                <w:b/>
                <w:sz w:val="22"/>
                <w:szCs w:val="22"/>
              </w:rPr>
            </w:pPr>
            <w:r w:rsidRPr="00BB6BF9">
              <w:rPr>
                <w:rFonts w:ascii="Arial" w:hAnsi="Arial" w:cs="Arial"/>
                <w:b/>
                <w:sz w:val="22"/>
                <w:szCs w:val="22"/>
              </w:rPr>
              <w:t>Part 2</w:t>
            </w:r>
          </w:p>
        </w:tc>
        <w:tc>
          <w:tcPr>
            <w:tcW w:w="1710" w:type="dxa"/>
            <w:vAlign w:val="center"/>
          </w:tcPr>
          <w:p w14:paraId="587B9825" w14:textId="77777777" w:rsidR="00432B75" w:rsidRPr="00BB6BF9" w:rsidRDefault="00432B75" w:rsidP="00656FC6">
            <w:pPr>
              <w:spacing w:before="120" w:after="120"/>
              <w:jc w:val="center"/>
              <w:rPr>
                <w:rFonts w:ascii="Arial" w:hAnsi="Arial" w:cs="Arial"/>
                <w:b/>
                <w:i/>
                <w:sz w:val="22"/>
                <w:szCs w:val="22"/>
              </w:rPr>
            </w:pPr>
            <w:r w:rsidRPr="00BB6BF9">
              <w:rPr>
                <w:rFonts w:ascii="Arial" w:hAnsi="Arial" w:cs="Arial"/>
                <w:b/>
                <w:i/>
                <w:sz w:val="22"/>
                <w:szCs w:val="22"/>
              </w:rPr>
              <w:t>Self-Assessment and Action Planning</w:t>
            </w:r>
          </w:p>
        </w:tc>
        <w:tc>
          <w:tcPr>
            <w:tcW w:w="6210" w:type="dxa"/>
          </w:tcPr>
          <w:p w14:paraId="1888B32A" w14:textId="77777777" w:rsidR="00432B75" w:rsidRPr="00BB6BF9" w:rsidRDefault="00432B75" w:rsidP="00A359EB">
            <w:pPr>
              <w:spacing w:before="120" w:after="120"/>
              <w:rPr>
                <w:rFonts w:ascii="Arial" w:hAnsi="Arial" w:cs="Arial"/>
                <w:sz w:val="22"/>
                <w:szCs w:val="22"/>
              </w:rPr>
            </w:pPr>
            <w:r w:rsidRPr="00BB6BF9">
              <w:rPr>
                <w:rFonts w:ascii="Arial" w:hAnsi="Arial" w:cs="Arial"/>
                <w:sz w:val="22"/>
                <w:szCs w:val="22"/>
              </w:rPr>
              <w:t>State, county, regional, and district leadership teams should regularly assess the status of implementation drivers related to systemic implementation of the PBIS framework. Self-assessment results are used to develop action plans designed to achieve organizational capacity to sustain and adapt relevant and high fidelity implementation of the PBIS framework. In Part 2, the self-assessment tool and action planning template are provided.</w:t>
            </w:r>
          </w:p>
        </w:tc>
      </w:tr>
      <w:tr w:rsidR="00A359EB" w:rsidRPr="00BB6BF9" w14:paraId="2AEAC158" w14:textId="77777777" w:rsidTr="00A359EB">
        <w:tc>
          <w:tcPr>
            <w:tcW w:w="900" w:type="dxa"/>
          </w:tcPr>
          <w:p w14:paraId="7E3EFA7A" w14:textId="77777777" w:rsidR="00432B75" w:rsidRPr="00BB6BF9" w:rsidRDefault="00432B75" w:rsidP="00A359EB">
            <w:pPr>
              <w:spacing w:before="120" w:after="120"/>
              <w:rPr>
                <w:rFonts w:ascii="Arial" w:hAnsi="Arial" w:cs="Arial"/>
                <w:b/>
                <w:sz w:val="22"/>
                <w:szCs w:val="22"/>
              </w:rPr>
            </w:pPr>
          </w:p>
        </w:tc>
        <w:tc>
          <w:tcPr>
            <w:tcW w:w="1710" w:type="dxa"/>
          </w:tcPr>
          <w:p w14:paraId="511C0937" w14:textId="77777777" w:rsidR="00432B75" w:rsidRPr="00BB6BF9" w:rsidRDefault="00432B75" w:rsidP="00A359EB">
            <w:pPr>
              <w:spacing w:before="120" w:after="120"/>
              <w:jc w:val="center"/>
              <w:rPr>
                <w:rFonts w:ascii="Arial" w:hAnsi="Arial" w:cs="Arial"/>
                <w:b/>
                <w:i/>
                <w:sz w:val="22"/>
                <w:szCs w:val="22"/>
              </w:rPr>
            </w:pPr>
          </w:p>
        </w:tc>
        <w:tc>
          <w:tcPr>
            <w:tcW w:w="6210" w:type="dxa"/>
          </w:tcPr>
          <w:p w14:paraId="3B9A563A" w14:textId="77777777" w:rsidR="00432B75" w:rsidRPr="00BB6BF9" w:rsidRDefault="00432B75" w:rsidP="00A359EB">
            <w:pPr>
              <w:spacing w:before="120" w:after="120"/>
              <w:rPr>
                <w:rFonts w:ascii="Arial" w:hAnsi="Arial" w:cs="Arial"/>
                <w:i/>
                <w:sz w:val="22"/>
                <w:szCs w:val="22"/>
              </w:rPr>
            </w:pPr>
          </w:p>
        </w:tc>
      </w:tr>
    </w:tbl>
    <w:p w14:paraId="0B081162" w14:textId="77777777" w:rsidR="00432B75" w:rsidRPr="00BB6BF9" w:rsidRDefault="00432B75" w:rsidP="00432B75">
      <w:pPr>
        <w:rPr>
          <w:rFonts w:ascii="Arial" w:hAnsi="Arial" w:cs="Arial"/>
          <w:sz w:val="22"/>
          <w:szCs w:val="22"/>
        </w:rPr>
      </w:pPr>
    </w:p>
    <w:p w14:paraId="4F8F89DC" w14:textId="77777777" w:rsidR="00432B75" w:rsidRPr="00BB6BF9" w:rsidRDefault="00432B75" w:rsidP="00432B75">
      <w:pPr>
        <w:rPr>
          <w:rFonts w:ascii="Arial" w:hAnsi="Arial" w:cs="Arial"/>
          <w:sz w:val="22"/>
          <w:szCs w:val="22"/>
        </w:rPr>
      </w:pPr>
      <w:r w:rsidRPr="00BB6BF9">
        <w:rPr>
          <w:rFonts w:ascii="Arial" w:hAnsi="Arial" w:cs="Arial"/>
          <w:sz w:val="22"/>
          <w:szCs w:val="22"/>
        </w:rPr>
        <w:br w:type="page"/>
      </w:r>
    </w:p>
    <w:p w14:paraId="50A88BAC" w14:textId="24D5AEA1" w:rsidR="00432B75" w:rsidRPr="00BB6BF9" w:rsidRDefault="00432B75" w:rsidP="00432B75">
      <w:pPr>
        <w:rPr>
          <w:rFonts w:ascii="Arial" w:hAnsi="Arial" w:cs="Arial"/>
          <w:sz w:val="22"/>
          <w:szCs w:val="22"/>
        </w:rPr>
      </w:pPr>
      <w:r w:rsidRPr="00BB6BF9">
        <w:rPr>
          <w:rFonts w:ascii="Arial" w:hAnsi="Arial" w:cs="Arial"/>
          <w:sz w:val="22"/>
          <w:szCs w:val="22"/>
        </w:rPr>
        <w:lastRenderedPageBreak/>
        <w:tab/>
      </w:r>
      <w:r w:rsidR="0050657D" w:rsidRPr="00A54C7B">
        <w:rPr>
          <w:rFonts w:ascii="Arial" w:hAnsi="Arial" w:cs="Arial"/>
          <w:sz w:val="22"/>
          <w:szCs w:val="22"/>
        </w:rPr>
        <w:t xml:space="preserve">The </w:t>
      </w:r>
      <w:r w:rsidR="0050657D" w:rsidRPr="007E249E">
        <w:rPr>
          <w:rFonts w:ascii="Arial" w:hAnsi="Arial" w:cs="Arial"/>
          <w:sz w:val="22"/>
          <w:szCs w:val="22"/>
        </w:rPr>
        <w:t>PBIS Implementation Blueprint Self-Assessment and Action Planning process</w:t>
      </w:r>
      <w:r w:rsidR="0050657D" w:rsidRPr="00A54C7B">
        <w:rPr>
          <w:rFonts w:ascii="Arial" w:hAnsi="Arial" w:cs="Arial"/>
          <w:sz w:val="22"/>
          <w:szCs w:val="22"/>
        </w:rPr>
        <w:t xml:space="preserve"> </w:t>
      </w:r>
      <w:r w:rsidR="0050657D">
        <w:rPr>
          <w:rFonts w:ascii="Arial" w:hAnsi="Arial" w:cs="Arial"/>
          <w:sz w:val="22"/>
          <w:szCs w:val="22"/>
        </w:rPr>
        <w:t>is</w:t>
      </w:r>
      <w:r w:rsidR="0050657D" w:rsidRPr="00A54C7B">
        <w:rPr>
          <w:rFonts w:ascii="Arial" w:hAnsi="Arial" w:cs="Arial"/>
          <w:sz w:val="22"/>
          <w:szCs w:val="22"/>
        </w:rPr>
        <w:t xml:space="preserve"> organized around implementation drivers or elements highlighted in the following </w:t>
      </w:r>
      <w:r w:rsidR="0050657D">
        <w:rPr>
          <w:rFonts w:ascii="Arial" w:hAnsi="Arial" w:cs="Arial"/>
          <w:sz w:val="22"/>
          <w:szCs w:val="22"/>
        </w:rPr>
        <w:t>figure</w:t>
      </w:r>
      <w:r w:rsidR="0050657D" w:rsidRPr="00A54C7B">
        <w:rPr>
          <w:rFonts w:ascii="Arial" w:hAnsi="Arial" w:cs="Arial"/>
          <w:sz w:val="22"/>
          <w:szCs w:val="22"/>
        </w:rPr>
        <w:t>. These elements also are considered when conducting systemic implementation activities related to, for example, resource mapping, practice alignment and integration, program evaluation, and local capacity development</w:t>
      </w:r>
      <w:r w:rsidR="0050657D">
        <w:rPr>
          <w:rFonts w:ascii="Arial" w:hAnsi="Arial" w:cs="Arial"/>
        </w:rPr>
        <w:t>.</w:t>
      </w:r>
    </w:p>
    <w:p w14:paraId="6D031BA6" w14:textId="77777777" w:rsidR="00432B75" w:rsidRPr="00BB6BF9" w:rsidRDefault="00432B75" w:rsidP="00432B75">
      <w:pPr>
        <w:rPr>
          <w:rFonts w:ascii="Arial" w:hAnsi="Arial" w:cs="Arial"/>
          <w:sz w:val="22"/>
          <w:szCs w:val="22"/>
        </w:rPr>
      </w:pPr>
    </w:p>
    <w:p w14:paraId="2B48AB2A" w14:textId="77777777" w:rsidR="00432B75" w:rsidRPr="00BB6BF9" w:rsidRDefault="00432B75" w:rsidP="00432B75">
      <w:pPr>
        <w:rPr>
          <w:rFonts w:ascii="Arial" w:hAnsi="Arial" w:cs="Arial"/>
          <w:sz w:val="22"/>
          <w:szCs w:val="22"/>
        </w:rPr>
      </w:pPr>
    </w:p>
    <w:p w14:paraId="1DDB277A" w14:textId="77777777" w:rsidR="00432B75" w:rsidRPr="00BB6BF9" w:rsidRDefault="00432B75" w:rsidP="00432B75">
      <w:pPr>
        <w:keepNext/>
        <w:spacing w:before="120" w:after="120"/>
        <w:jc w:val="center"/>
        <w:rPr>
          <w:rFonts w:ascii="Arial" w:hAnsi="Arial" w:cs="Arial"/>
          <w:sz w:val="22"/>
          <w:szCs w:val="22"/>
        </w:rPr>
      </w:pPr>
      <w:r w:rsidRPr="00BB6BF9">
        <w:rPr>
          <w:rFonts w:ascii="Arial" w:hAnsi="Arial" w:cs="Arial"/>
          <w:noProof/>
          <w:sz w:val="22"/>
          <w:szCs w:val="22"/>
        </w:rPr>
        <w:drawing>
          <wp:inline distT="0" distB="0" distL="0" distR="0" wp14:anchorId="64E393E3" wp14:editId="09AD4934">
            <wp:extent cx="6096000" cy="3429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14:paraId="650F11B5" w14:textId="2F805505" w:rsidR="00FD1BF6" w:rsidRPr="00BB6BF9" w:rsidRDefault="00FD1BF6">
      <w:pPr>
        <w:rPr>
          <w:rFonts w:ascii="Arial" w:hAnsi="Arial" w:cs="Arial"/>
          <w:sz w:val="22"/>
          <w:szCs w:val="22"/>
        </w:rPr>
      </w:pPr>
    </w:p>
    <w:p w14:paraId="7CBC2B1C" w14:textId="77777777" w:rsidR="00656FC6" w:rsidRDefault="00656FC6">
      <w:pPr>
        <w:rPr>
          <w:rFonts w:ascii="Arial" w:hAnsi="Arial" w:cs="Arial"/>
          <w:b/>
          <w:sz w:val="22"/>
          <w:szCs w:val="22"/>
        </w:rPr>
      </w:pPr>
      <w:r>
        <w:rPr>
          <w:rFonts w:ascii="Arial" w:hAnsi="Arial" w:cs="Arial"/>
          <w:b/>
          <w:sz w:val="22"/>
          <w:szCs w:val="22"/>
        </w:rPr>
        <w:br w:type="page"/>
      </w:r>
    </w:p>
    <w:p w14:paraId="7C858404" w14:textId="5EB2643C" w:rsidR="006B4C5B" w:rsidRPr="00BB6BF9" w:rsidRDefault="00432B75" w:rsidP="008245B3">
      <w:pPr>
        <w:spacing w:before="120" w:after="120"/>
        <w:jc w:val="center"/>
        <w:rPr>
          <w:rFonts w:ascii="Arial" w:hAnsi="Arial" w:cs="Arial"/>
          <w:sz w:val="22"/>
          <w:szCs w:val="22"/>
        </w:rPr>
      </w:pPr>
      <w:r w:rsidRPr="00484868">
        <w:rPr>
          <w:rFonts w:ascii="Arial" w:hAnsi="Arial" w:cs="Arial"/>
          <w:b/>
          <w:sz w:val="28"/>
          <w:szCs w:val="28"/>
          <w:highlight w:val="yellow"/>
        </w:rPr>
        <w:t>POSITIVE BEHAVIORAL INTERVENTIONS AND SUPPORTS</w:t>
      </w:r>
      <w:r w:rsidRPr="00BB6BF9">
        <w:rPr>
          <w:rFonts w:ascii="Arial" w:hAnsi="Arial" w:cs="Arial"/>
          <w:b/>
          <w:sz w:val="22"/>
          <w:szCs w:val="22"/>
        </w:rPr>
        <w:t xml:space="preserve"> (PBIS)</w:t>
      </w:r>
    </w:p>
    <w:p w14:paraId="2E46E8A3" w14:textId="5CC45F98" w:rsidR="0096086F" w:rsidRPr="00BB6BF9" w:rsidRDefault="0096086F" w:rsidP="0096086F">
      <w:pPr>
        <w:spacing w:before="120" w:after="120"/>
        <w:ind w:firstLine="720"/>
        <w:rPr>
          <w:rFonts w:ascii="Arial" w:hAnsi="Arial" w:cs="Arial"/>
          <w:sz w:val="22"/>
          <w:szCs w:val="22"/>
        </w:rPr>
      </w:pPr>
      <w:r w:rsidRPr="00BB6BF9">
        <w:rPr>
          <w:rFonts w:ascii="Arial" w:hAnsi="Arial" w:cs="Arial"/>
          <w:sz w:val="22"/>
          <w:szCs w:val="22"/>
        </w:rPr>
        <w:t xml:space="preserve">The U. S. Department of Education first </w:t>
      </w:r>
      <w:r w:rsidR="0020460C">
        <w:rPr>
          <w:rFonts w:ascii="Arial" w:hAnsi="Arial" w:cs="Arial"/>
          <w:sz w:val="22"/>
          <w:szCs w:val="22"/>
        </w:rPr>
        <w:t>referenced</w:t>
      </w:r>
      <w:r w:rsidRPr="00BB6BF9">
        <w:rPr>
          <w:rFonts w:ascii="Arial" w:hAnsi="Arial" w:cs="Arial"/>
          <w:sz w:val="22"/>
          <w:szCs w:val="22"/>
        </w:rPr>
        <w:t xml:space="preserve"> the</w:t>
      </w:r>
      <w:r w:rsidR="006B4C5B" w:rsidRPr="00BB6BF9">
        <w:rPr>
          <w:rFonts w:ascii="Arial" w:hAnsi="Arial" w:cs="Arial"/>
          <w:sz w:val="22"/>
          <w:szCs w:val="22"/>
        </w:rPr>
        <w:t xml:space="preserve"> term “positive behavioral interventions and supports” (PBIS) </w:t>
      </w:r>
      <w:r w:rsidR="007878D5" w:rsidRPr="00BB6BF9">
        <w:rPr>
          <w:rFonts w:ascii="Arial" w:hAnsi="Arial" w:cs="Arial"/>
          <w:sz w:val="22"/>
          <w:szCs w:val="22"/>
        </w:rPr>
        <w:t>in 1996</w:t>
      </w:r>
      <w:r w:rsidRPr="00BB6BF9">
        <w:rPr>
          <w:rFonts w:ascii="Arial" w:hAnsi="Arial" w:cs="Arial"/>
          <w:sz w:val="22"/>
          <w:szCs w:val="22"/>
        </w:rPr>
        <w:t xml:space="preserve">, </w:t>
      </w:r>
      <w:r w:rsidR="00480471" w:rsidRPr="00BB6BF9">
        <w:rPr>
          <w:rFonts w:ascii="Arial" w:hAnsi="Arial" w:cs="Arial"/>
          <w:sz w:val="22"/>
          <w:szCs w:val="22"/>
        </w:rPr>
        <w:t>and the term</w:t>
      </w:r>
      <w:r w:rsidR="006B4C5B" w:rsidRPr="00BB6BF9">
        <w:rPr>
          <w:rFonts w:ascii="Arial" w:hAnsi="Arial" w:cs="Arial"/>
          <w:sz w:val="22"/>
          <w:szCs w:val="22"/>
        </w:rPr>
        <w:t xml:space="preserve"> is currently used in the Individuals with Disabilities Education Act (IDEA) (e.g., sections 601(c)(5)(F), 611(e)(2)(C)(iii), 614(d)(3)(B)(i), 662(b)(2)(A)(v), and 665).  </w:t>
      </w:r>
    </w:p>
    <w:p w14:paraId="45D17D1C" w14:textId="451CE324" w:rsidR="00A8067B" w:rsidRPr="00BB6BF9" w:rsidRDefault="0096086F" w:rsidP="00A8067B">
      <w:pPr>
        <w:spacing w:before="120" w:after="120"/>
        <w:ind w:firstLine="720"/>
        <w:rPr>
          <w:rFonts w:ascii="Arial" w:hAnsi="Arial" w:cs="Arial"/>
          <w:sz w:val="22"/>
          <w:szCs w:val="22"/>
        </w:rPr>
      </w:pPr>
      <w:r w:rsidRPr="00BB6BF9">
        <w:rPr>
          <w:rFonts w:ascii="Arial" w:hAnsi="Arial" w:cs="Arial"/>
          <w:sz w:val="22"/>
          <w:szCs w:val="22"/>
        </w:rPr>
        <w:t>The D</w:t>
      </w:r>
      <w:r w:rsidR="001A6DC5" w:rsidRPr="00BB6BF9">
        <w:rPr>
          <w:rFonts w:ascii="Arial" w:hAnsi="Arial" w:cs="Arial"/>
          <w:sz w:val="22"/>
          <w:szCs w:val="22"/>
        </w:rPr>
        <w:t xml:space="preserve">epartment of Education indicated </w:t>
      </w:r>
      <w:r w:rsidRPr="00BB6BF9">
        <w:rPr>
          <w:rFonts w:ascii="Arial" w:hAnsi="Arial" w:cs="Arial"/>
          <w:sz w:val="22"/>
          <w:szCs w:val="22"/>
        </w:rPr>
        <w:t xml:space="preserve">further that </w:t>
      </w:r>
    </w:p>
    <w:p w14:paraId="18809741" w14:textId="293DD1A6" w:rsidR="00A8067B" w:rsidRPr="00BB6BF9" w:rsidRDefault="0096086F" w:rsidP="00D32D09">
      <w:pPr>
        <w:pStyle w:val="ListParagraph"/>
        <w:numPr>
          <w:ilvl w:val="0"/>
          <w:numId w:val="14"/>
        </w:numPr>
        <w:spacing w:before="120" w:after="120"/>
        <w:contextualSpacing w:val="0"/>
        <w:rPr>
          <w:rFonts w:ascii="Arial" w:hAnsi="Arial" w:cs="Arial"/>
          <w:sz w:val="22"/>
          <w:szCs w:val="22"/>
        </w:rPr>
      </w:pPr>
      <w:r w:rsidRPr="00BB6BF9">
        <w:rPr>
          <w:rFonts w:ascii="Arial" w:hAnsi="Arial" w:cs="Arial"/>
          <w:sz w:val="22"/>
          <w:szCs w:val="22"/>
        </w:rPr>
        <w:t>PBIS</w:t>
      </w:r>
      <w:r w:rsidR="006B4C5B" w:rsidRPr="00BB6BF9">
        <w:rPr>
          <w:rFonts w:ascii="Arial" w:hAnsi="Arial" w:cs="Arial"/>
          <w:sz w:val="22"/>
          <w:szCs w:val="22"/>
        </w:rPr>
        <w:t xml:space="preserve"> </w:t>
      </w:r>
      <w:r w:rsidRPr="00BB6BF9">
        <w:rPr>
          <w:rFonts w:ascii="Arial" w:hAnsi="Arial" w:cs="Arial"/>
          <w:sz w:val="22"/>
          <w:szCs w:val="22"/>
        </w:rPr>
        <w:t>does</w:t>
      </w:r>
      <w:r w:rsidR="00A8067B" w:rsidRPr="00BB6BF9">
        <w:rPr>
          <w:rFonts w:ascii="Arial" w:hAnsi="Arial" w:cs="Arial"/>
          <w:sz w:val="22"/>
          <w:szCs w:val="22"/>
        </w:rPr>
        <w:t xml:space="preserve"> not</w:t>
      </w:r>
      <w:r w:rsidRPr="00BB6BF9">
        <w:rPr>
          <w:rFonts w:ascii="Arial" w:hAnsi="Arial" w:cs="Arial"/>
          <w:sz w:val="22"/>
          <w:szCs w:val="22"/>
        </w:rPr>
        <w:t xml:space="preserve"> </w:t>
      </w:r>
      <w:r w:rsidR="00A8067B" w:rsidRPr="00BB6BF9">
        <w:rPr>
          <w:rFonts w:ascii="Arial" w:hAnsi="Arial" w:cs="Arial"/>
          <w:sz w:val="22"/>
          <w:szCs w:val="22"/>
        </w:rPr>
        <w:t>“</w:t>
      </w:r>
      <w:r w:rsidR="006B4C5B" w:rsidRPr="00BB6BF9">
        <w:rPr>
          <w:rFonts w:ascii="Arial" w:hAnsi="Arial" w:cs="Arial"/>
          <w:sz w:val="22"/>
          <w:szCs w:val="22"/>
        </w:rPr>
        <w:t>mean any specific progra</w:t>
      </w:r>
      <w:r w:rsidR="00A8067B" w:rsidRPr="00BB6BF9">
        <w:rPr>
          <w:rFonts w:ascii="Arial" w:hAnsi="Arial" w:cs="Arial"/>
          <w:sz w:val="22"/>
          <w:szCs w:val="22"/>
        </w:rPr>
        <w:t xml:space="preserve">m or curriculum” (p. 4). </w:t>
      </w:r>
    </w:p>
    <w:p w14:paraId="10E2CA2F" w14:textId="77777777" w:rsidR="00A8067B" w:rsidRPr="00BB6BF9" w:rsidRDefault="00A8067B" w:rsidP="00D32D09">
      <w:pPr>
        <w:pStyle w:val="ListParagraph"/>
        <w:numPr>
          <w:ilvl w:val="0"/>
          <w:numId w:val="14"/>
        </w:numPr>
        <w:spacing w:before="120" w:after="120"/>
        <w:contextualSpacing w:val="0"/>
        <w:rPr>
          <w:rFonts w:ascii="Arial" w:hAnsi="Arial" w:cs="Arial"/>
          <w:sz w:val="22"/>
          <w:szCs w:val="22"/>
        </w:rPr>
      </w:pPr>
      <w:r w:rsidRPr="00BB6BF9">
        <w:rPr>
          <w:rFonts w:ascii="Arial" w:hAnsi="Arial" w:cs="Arial"/>
          <w:sz w:val="22"/>
          <w:szCs w:val="22"/>
        </w:rPr>
        <w:t>PBIS generically</w:t>
      </w:r>
      <w:r w:rsidR="006B4C5B" w:rsidRPr="00BB6BF9">
        <w:rPr>
          <w:rFonts w:ascii="Arial" w:hAnsi="Arial" w:cs="Arial"/>
          <w:sz w:val="22"/>
          <w:szCs w:val="22"/>
        </w:rPr>
        <w:t xml:space="preserve"> reference</w:t>
      </w:r>
      <w:r w:rsidRPr="00BB6BF9">
        <w:rPr>
          <w:rFonts w:ascii="Arial" w:hAnsi="Arial" w:cs="Arial"/>
          <w:sz w:val="22"/>
          <w:szCs w:val="22"/>
        </w:rPr>
        <w:t>s</w:t>
      </w:r>
      <w:r w:rsidR="006B4C5B" w:rsidRPr="00BB6BF9">
        <w:rPr>
          <w:rFonts w:ascii="Arial" w:hAnsi="Arial" w:cs="Arial"/>
          <w:sz w:val="22"/>
          <w:szCs w:val="22"/>
        </w:rPr>
        <w:t xml:space="preserve"> </w:t>
      </w:r>
      <w:r w:rsidRPr="00BB6BF9">
        <w:rPr>
          <w:rFonts w:ascii="Arial" w:hAnsi="Arial" w:cs="Arial"/>
          <w:sz w:val="22"/>
          <w:szCs w:val="22"/>
        </w:rPr>
        <w:t>“</w:t>
      </w:r>
      <w:r w:rsidR="006B4C5B" w:rsidRPr="00BB6BF9">
        <w:rPr>
          <w:rFonts w:ascii="Arial" w:hAnsi="Arial" w:cs="Arial"/>
          <w:sz w:val="22"/>
          <w:szCs w:val="22"/>
        </w:rPr>
        <w:t>a multi-tiered behavioral framework used to improve the integration and implementation of behavioral practices, data-driven decision</w:t>
      </w:r>
      <w:r w:rsidRPr="00BB6BF9">
        <w:rPr>
          <w:rFonts w:ascii="Arial" w:hAnsi="Arial" w:cs="Arial"/>
          <w:sz w:val="22"/>
          <w:szCs w:val="22"/>
        </w:rPr>
        <w:t xml:space="preserve"> </w:t>
      </w:r>
      <w:r w:rsidR="006B4C5B" w:rsidRPr="00BB6BF9">
        <w:rPr>
          <w:rFonts w:ascii="Arial" w:hAnsi="Arial" w:cs="Arial"/>
          <w:sz w:val="22"/>
          <w:szCs w:val="22"/>
        </w:rPr>
        <w:t>making systems, professional development opportunities, school leadership, supportive SEA and LEA policies, and evidence-based instructional strategies</w:t>
      </w:r>
      <w:r w:rsidRPr="00BB6BF9">
        <w:rPr>
          <w:rFonts w:ascii="Arial" w:hAnsi="Arial" w:cs="Arial"/>
          <w:sz w:val="22"/>
          <w:szCs w:val="22"/>
        </w:rPr>
        <w:t>” (p. 4)</w:t>
      </w:r>
      <w:r w:rsidR="006B4C5B" w:rsidRPr="00BB6BF9">
        <w:rPr>
          <w:rFonts w:ascii="Arial" w:hAnsi="Arial" w:cs="Arial"/>
          <w:sz w:val="22"/>
          <w:szCs w:val="22"/>
        </w:rPr>
        <w:t xml:space="preserve">.  </w:t>
      </w:r>
    </w:p>
    <w:p w14:paraId="4E7537D9" w14:textId="3EDEAA55" w:rsidR="00BC72B5" w:rsidRPr="00BB6BF9" w:rsidRDefault="006B4C5B" w:rsidP="00D32D09">
      <w:pPr>
        <w:pStyle w:val="ListParagraph"/>
        <w:numPr>
          <w:ilvl w:val="0"/>
          <w:numId w:val="14"/>
        </w:numPr>
        <w:spacing w:before="120" w:after="120"/>
        <w:contextualSpacing w:val="0"/>
        <w:rPr>
          <w:rFonts w:ascii="Arial" w:hAnsi="Arial" w:cs="Arial"/>
          <w:sz w:val="22"/>
          <w:szCs w:val="22"/>
        </w:rPr>
      </w:pPr>
      <w:r w:rsidRPr="00BB6BF9">
        <w:rPr>
          <w:rFonts w:ascii="Arial" w:hAnsi="Arial" w:cs="Arial"/>
          <w:sz w:val="22"/>
          <w:szCs w:val="22"/>
        </w:rPr>
        <w:t xml:space="preserve">A PBIS framework helps to </w:t>
      </w:r>
      <w:r w:rsidR="007878D5" w:rsidRPr="00BB6BF9">
        <w:rPr>
          <w:rFonts w:ascii="Arial" w:hAnsi="Arial" w:cs="Arial"/>
          <w:sz w:val="22"/>
          <w:szCs w:val="22"/>
        </w:rPr>
        <w:t>“</w:t>
      </w:r>
      <w:r w:rsidRPr="00BB6BF9">
        <w:rPr>
          <w:rFonts w:ascii="Arial" w:hAnsi="Arial" w:cs="Arial"/>
          <w:sz w:val="22"/>
          <w:szCs w:val="22"/>
        </w:rPr>
        <w:t>improve behavioral and academic outcomes by improving school climate, preventing problem behavior, increasing learning time, promoting positive social skills, and delivering effective behavioral interventions and supports</w:t>
      </w:r>
      <w:r w:rsidR="00361A13" w:rsidRPr="00BB6BF9">
        <w:rPr>
          <w:rFonts w:ascii="Arial" w:hAnsi="Arial" w:cs="Arial"/>
          <w:sz w:val="22"/>
          <w:szCs w:val="22"/>
        </w:rPr>
        <w:t xml:space="preserve">” </w:t>
      </w:r>
      <w:r w:rsidRPr="00BB6BF9">
        <w:rPr>
          <w:rFonts w:ascii="Arial" w:hAnsi="Arial" w:cs="Arial"/>
          <w:sz w:val="22"/>
          <w:szCs w:val="22"/>
        </w:rPr>
        <w:t>(2013, 4000-01-U, DFDA 84.326S, p. 4)</w:t>
      </w:r>
    </w:p>
    <w:p w14:paraId="3051D984" w14:textId="52F32562" w:rsidR="00EE78E5" w:rsidRPr="00656FC6" w:rsidRDefault="00361A13" w:rsidP="00C030E0">
      <w:pPr>
        <w:pStyle w:val="ListParagraph"/>
        <w:numPr>
          <w:ilvl w:val="0"/>
          <w:numId w:val="14"/>
        </w:numPr>
        <w:spacing w:before="120" w:after="120"/>
        <w:contextualSpacing w:val="0"/>
        <w:rPr>
          <w:rFonts w:ascii="Arial" w:hAnsi="Arial" w:cs="Arial"/>
          <w:sz w:val="22"/>
          <w:szCs w:val="22"/>
        </w:rPr>
      </w:pPr>
      <w:r w:rsidRPr="00BB6BF9">
        <w:rPr>
          <w:rFonts w:ascii="Arial" w:hAnsi="Arial" w:cs="Arial"/>
          <w:sz w:val="22"/>
          <w:szCs w:val="22"/>
        </w:rPr>
        <w:t>“In 1997, OSEP funded the first national TA center to explore how to incorporate a variety of behavioral practices into a school-wide framework that would (1) address the social, emotional, and behavioral needs of students with challenging behaviors in a comprehensive and deliberate manner, similar to how academic instruction is provided; and (2) provide a structure for the delivery of a continuum of evidence-based practices designed to benefit all students and supported by data-driven decision making” (p</w:t>
      </w:r>
      <w:r w:rsidR="00BC72B5" w:rsidRPr="00BB6BF9">
        <w:rPr>
          <w:rFonts w:ascii="Arial" w:hAnsi="Arial" w:cs="Arial"/>
          <w:sz w:val="22"/>
          <w:szCs w:val="22"/>
        </w:rPr>
        <w:t>p</w:t>
      </w:r>
      <w:r w:rsidRPr="00BB6BF9">
        <w:rPr>
          <w:rFonts w:ascii="Arial" w:hAnsi="Arial" w:cs="Arial"/>
          <w:sz w:val="22"/>
          <w:szCs w:val="22"/>
        </w:rPr>
        <w:t>. 4-5)</w:t>
      </w:r>
    </w:p>
    <w:p w14:paraId="4DFF12D4" w14:textId="5BE341EF" w:rsidR="00C030E0" w:rsidRPr="00BB6BF9" w:rsidRDefault="00BF22C9" w:rsidP="00C030E0">
      <w:pPr>
        <w:spacing w:before="120" w:after="120"/>
        <w:ind w:firstLine="720"/>
        <w:rPr>
          <w:rFonts w:ascii="Arial" w:hAnsi="Arial" w:cs="Arial"/>
          <w:sz w:val="22"/>
          <w:szCs w:val="22"/>
        </w:rPr>
      </w:pPr>
      <w:r w:rsidRPr="00BB6BF9">
        <w:rPr>
          <w:rFonts w:ascii="Arial" w:hAnsi="Arial" w:cs="Arial"/>
          <w:sz w:val="22"/>
          <w:szCs w:val="22"/>
        </w:rPr>
        <w:t xml:space="preserve">In the 1990s, the PBIS Center adopted </w:t>
      </w:r>
      <w:r w:rsidR="00E937FE" w:rsidRPr="00BB6BF9">
        <w:rPr>
          <w:rFonts w:ascii="Arial" w:hAnsi="Arial" w:cs="Arial"/>
          <w:sz w:val="22"/>
          <w:szCs w:val="22"/>
        </w:rPr>
        <w:t>the</w:t>
      </w:r>
      <w:r w:rsidR="00C030E0" w:rsidRPr="00BB6BF9">
        <w:rPr>
          <w:rFonts w:ascii="Arial" w:hAnsi="Arial" w:cs="Arial"/>
          <w:sz w:val="22"/>
          <w:szCs w:val="22"/>
        </w:rPr>
        <w:t xml:space="preserve"> </w:t>
      </w:r>
      <w:r w:rsidRPr="00BB6BF9">
        <w:rPr>
          <w:rFonts w:ascii="Arial" w:hAnsi="Arial" w:cs="Arial"/>
          <w:sz w:val="22"/>
          <w:szCs w:val="22"/>
        </w:rPr>
        <w:t xml:space="preserve">three-tiered </w:t>
      </w:r>
      <w:r w:rsidR="00C030E0" w:rsidRPr="00BB6BF9">
        <w:rPr>
          <w:rFonts w:ascii="Arial" w:hAnsi="Arial" w:cs="Arial"/>
          <w:sz w:val="22"/>
          <w:szCs w:val="22"/>
        </w:rPr>
        <w:t xml:space="preserve">prevention logic </w:t>
      </w:r>
      <w:r w:rsidR="00E937FE" w:rsidRPr="00BB6BF9">
        <w:rPr>
          <w:rFonts w:ascii="Arial" w:hAnsi="Arial" w:cs="Arial"/>
          <w:sz w:val="22"/>
          <w:szCs w:val="22"/>
        </w:rPr>
        <w:t xml:space="preserve">that was </w:t>
      </w:r>
      <w:r w:rsidRPr="00BB6BF9">
        <w:rPr>
          <w:rFonts w:ascii="Arial" w:hAnsi="Arial" w:cs="Arial"/>
          <w:sz w:val="22"/>
          <w:szCs w:val="22"/>
        </w:rPr>
        <w:t xml:space="preserve">promoted by </w:t>
      </w:r>
      <w:r w:rsidR="00E937FE" w:rsidRPr="00BB6BF9">
        <w:rPr>
          <w:rFonts w:ascii="Arial" w:hAnsi="Arial" w:cs="Arial"/>
          <w:sz w:val="22"/>
          <w:szCs w:val="22"/>
        </w:rPr>
        <w:t xml:space="preserve">the </w:t>
      </w:r>
      <w:r w:rsidR="00C030E0" w:rsidRPr="00BB6BF9">
        <w:rPr>
          <w:rFonts w:ascii="Arial" w:hAnsi="Arial" w:cs="Arial"/>
          <w:sz w:val="22"/>
          <w:szCs w:val="22"/>
        </w:rPr>
        <w:t xml:space="preserve">public health </w:t>
      </w:r>
      <w:r w:rsidR="00E937FE" w:rsidRPr="00BB6BF9">
        <w:rPr>
          <w:rFonts w:ascii="Arial" w:hAnsi="Arial" w:cs="Arial"/>
          <w:sz w:val="22"/>
          <w:szCs w:val="22"/>
        </w:rPr>
        <w:t xml:space="preserve">community </w:t>
      </w:r>
      <w:r w:rsidR="00C030E0" w:rsidRPr="00BB6BF9">
        <w:rPr>
          <w:rFonts w:ascii="Arial" w:hAnsi="Arial" w:cs="Arial"/>
          <w:sz w:val="22"/>
          <w:szCs w:val="22"/>
        </w:rPr>
        <w:t>(below left)</w:t>
      </w:r>
      <w:r w:rsidR="00BC72B5" w:rsidRPr="00BB6BF9">
        <w:rPr>
          <w:rFonts w:ascii="Arial" w:hAnsi="Arial" w:cs="Arial"/>
          <w:sz w:val="22"/>
          <w:szCs w:val="22"/>
        </w:rPr>
        <w:t xml:space="preserve"> to conceptualize the “multi-tiered behavioral framework</w:t>
      </w:r>
      <w:r w:rsidR="00E937FE" w:rsidRPr="00BB6BF9">
        <w:rPr>
          <w:rFonts w:ascii="Arial" w:hAnsi="Arial" w:cs="Arial"/>
          <w:sz w:val="22"/>
          <w:szCs w:val="22"/>
        </w:rPr>
        <w:t>.</w:t>
      </w:r>
      <w:r w:rsidR="00BC72B5" w:rsidRPr="00BB6BF9">
        <w:rPr>
          <w:rFonts w:ascii="Arial" w:hAnsi="Arial" w:cs="Arial"/>
          <w:sz w:val="22"/>
          <w:szCs w:val="22"/>
        </w:rPr>
        <w:t>”</w:t>
      </w:r>
      <w:r w:rsidR="00E937FE" w:rsidRPr="00BB6BF9">
        <w:rPr>
          <w:rFonts w:ascii="Arial" w:hAnsi="Arial" w:cs="Arial"/>
          <w:sz w:val="22"/>
          <w:szCs w:val="22"/>
        </w:rPr>
        <w:t xml:space="preserve"> I</w:t>
      </w:r>
      <w:r w:rsidR="00C030E0" w:rsidRPr="00BB6BF9">
        <w:rPr>
          <w:rFonts w:ascii="Arial" w:hAnsi="Arial" w:cs="Arial"/>
          <w:sz w:val="22"/>
          <w:szCs w:val="22"/>
        </w:rPr>
        <w:t xml:space="preserve">n 2007, </w:t>
      </w:r>
      <w:r w:rsidR="00E937FE" w:rsidRPr="00BB6BF9">
        <w:rPr>
          <w:rFonts w:ascii="Arial" w:hAnsi="Arial" w:cs="Arial"/>
          <w:sz w:val="22"/>
          <w:szCs w:val="22"/>
        </w:rPr>
        <w:t xml:space="preserve">a </w:t>
      </w:r>
      <w:r w:rsidR="00C030E0" w:rsidRPr="00BB6BF9">
        <w:rPr>
          <w:rFonts w:ascii="Arial" w:hAnsi="Arial" w:cs="Arial"/>
          <w:sz w:val="22"/>
          <w:szCs w:val="22"/>
        </w:rPr>
        <w:t>blended continuum</w:t>
      </w:r>
      <w:r w:rsidR="005A3AC3" w:rsidRPr="00BB6BF9">
        <w:rPr>
          <w:rFonts w:ascii="Arial" w:hAnsi="Arial" w:cs="Arial"/>
          <w:sz w:val="22"/>
          <w:szCs w:val="22"/>
        </w:rPr>
        <w:t xml:space="preserve"> (below right) </w:t>
      </w:r>
      <w:r w:rsidR="007878D5" w:rsidRPr="00BB6BF9">
        <w:rPr>
          <w:rFonts w:ascii="Arial" w:hAnsi="Arial" w:cs="Arial"/>
          <w:sz w:val="22"/>
          <w:szCs w:val="22"/>
        </w:rPr>
        <w:t xml:space="preserve">was </w:t>
      </w:r>
      <w:r w:rsidR="00360FA2" w:rsidRPr="00BB6BF9">
        <w:rPr>
          <w:rFonts w:ascii="Arial" w:hAnsi="Arial" w:cs="Arial"/>
          <w:sz w:val="22"/>
          <w:szCs w:val="22"/>
        </w:rPr>
        <w:t xml:space="preserve">developed </w:t>
      </w:r>
      <w:r w:rsidR="005A3AC3" w:rsidRPr="00BB6BF9">
        <w:rPr>
          <w:rFonts w:ascii="Arial" w:hAnsi="Arial" w:cs="Arial"/>
          <w:sz w:val="22"/>
          <w:szCs w:val="22"/>
        </w:rPr>
        <w:t xml:space="preserve">to reduce the focus on static tiers and </w:t>
      </w:r>
      <w:r w:rsidRPr="00BB6BF9">
        <w:rPr>
          <w:rFonts w:ascii="Arial" w:hAnsi="Arial" w:cs="Arial"/>
          <w:sz w:val="22"/>
          <w:szCs w:val="22"/>
        </w:rPr>
        <w:t xml:space="preserve">tiered labeling </w:t>
      </w:r>
      <w:r w:rsidR="005A3AC3" w:rsidRPr="00BB6BF9">
        <w:rPr>
          <w:rFonts w:ascii="Arial" w:hAnsi="Arial" w:cs="Arial"/>
          <w:sz w:val="22"/>
          <w:szCs w:val="22"/>
        </w:rPr>
        <w:t xml:space="preserve">and </w:t>
      </w:r>
      <w:r w:rsidRPr="00BB6BF9">
        <w:rPr>
          <w:rFonts w:ascii="Arial" w:hAnsi="Arial" w:cs="Arial"/>
          <w:sz w:val="22"/>
          <w:szCs w:val="22"/>
        </w:rPr>
        <w:t xml:space="preserve">to </w:t>
      </w:r>
      <w:r w:rsidR="005A3AC3" w:rsidRPr="00BB6BF9">
        <w:rPr>
          <w:rFonts w:ascii="Arial" w:hAnsi="Arial" w:cs="Arial"/>
          <w:sz w:val="22"/>
          <w:szCs w:val="22"/>
        </w:rPr>
        <w:t>increase the emphasis on prevention</w:t>
      </w:r>
      <w:r w:rsidR="008D4991" w:rsidRPr="00BB6BF9">
        <w:rPr>
          <w:rFonts w:ascii="Arial" w:hAnsi="Arial" w:cs="Arial"/>
          <w:sz w:val="22"/>
          <w:szCs w:val="22"/>
        </w:rPr>
        <w:t xml:space="preserve"> logic</w:t>
      </w:r>
      <w:r w:rsidR="005A3AC3" w:rsidRPr="00BB6BF9">
        <w:rPr>
          <w:rFonts w:ascii="Arial" w:hAnsi="Arial" w:cs="Arial"/>
          <w:sz w:val="22"/>
          <w:szCs w:val="22"/>
        </w:rPr>
        <w:t>.</w:t>
      </w:r>
      <w:r w:rsidR="001A6DC5" w:rsidRPr="00BB6BF9">
        <w:rPr>
          <w:rFonts w:ascii="Arial" w:hAnsi="Arial" w:cs="Arial"/>
          <w:sz w:val="22"/>
          <w:szCs w:val="22"/>
        </w:rPr>
        <w:t xml:space="preserve"> As the magnitude of the problem increases, so does </w:t>
      </w:r>
      <w:r w:rsidR="008D4991" w:rsidRPr="00BB6BF9">
        <w:rPr>
          <w:rFonts w:ascii="Arial" w:hAnsi="Arial" w:cs="Arial"/>
          <w:sz w:val="22"/>
          <w:szCs w:val="22"/>
        </w:rPr>
        <w:t xml:space="preserve">the need for </w:t>
      </w:r>
      <w:r w:rsidR="001A6DC5" w:rsidRPr="00BB6BF9">
        <w:rPr>
          <w:rFonts w:ascii="Arial" w:hAnsi="Arial" w:cs="Arial"/>
          <w:sz w:val="22"/>
          <w:szCs w:val="22"/>
        </w:rPr>
        <w:t>(a) resources to address the problem, (b) enhancements</w:t>
      </w:r>
      <w:r w:rsidR="00456BBF" w:rsidRPr="00BB6BF9">
        <w:rPr>
          <w:rFonts w:ascii="Arial" w:hAnsi="Arial" w:cs="Arial"/>
          <w:sz w:val="22"/>
          <w:szCs w:val="22"/>
        </w:rPr>
        <w:t xml:space="preserve"> to teaching and learning environments</w:t>
      </w:r>
      <w:r w:rsidR="001A6DC5" w:rsidRPr="00BB6BF9">
        <w:rPr>
          <w:rFonts w:ascii="Arial" w:hAnsi="Arial" w:cs="Arial"/>
          <w:sz w:val="22"/>
          <w:szCs w:val="22"/>
        </w:rPr>
        <w:t xml:space="preserve">, (c) </w:t>
      </w:r>
      <w:r w:rsidR="008D4991" w:rsidRPr="00BB6BF9">
        <w:rPr>
          <w:rFonts w:ascii="Arial" w:hAnsi="Arial" w:cs="Arial"/>
          <w:sz w:val="22"/>
          <w:szCs w:val="22"/>
        </w:rPr>
        <w:t xml:space="preserve">collecting and </w:t>
      </w:r>
      <w:r w:rsidR="00D44924" w:rsidRPr="00BB6BF9">
        <w:rPr>
          <w:rFonts w:ascii="Arial" w:hAnsi="Arial" w:cs="Arial"/>
          <w:sz w:val="22"/>
          <w:szCs w:val="22"/>
        </w:rPr>
        <w:t>using data for decision making</w:t>
      </w:r>
      <w:r w:rsidR="001A6DC5" w:rsidRPr="00BB6BF9">
        <w:rPr>
          <w:rFonts w:ascii="Arial" w:hAnsi="Arial" w:cs="Arial"/>
          <w:sz w:val="22"/>
          <w:szCs w:val="22"/>
        </w:rPr>
        <w:t>, (d) teaming and coordination, and (e) engagement with and feedback to students.</w:t>
      </w:r>
    </w:p>
    <w:p w14:paraId="2BF4FC8C" w14:textId="77777777" w:rsidR="004C4D5B" w:rsidRPr="00BB6BF9" w:rsidRDefault="004C4D5B" w:rsidP="00A03ED8">
      <w:pPr>
        <w:spacing w:before="120" w:after="120"/>
        <w:jc w:val="cente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688"/>
      </w:tblGrid>
      <w:tr w:rsidR="004C4D5B" w:rsidRPr="00BB6BF9" w14:paraId="0431A410" w14:textId="77777777" w:rsidTr="00A03ED8">
        <w:trPr>
          <w:trHeight w:val="3445"/>
        </w:trPr>
        <w:tc>
          <w:tcPr>
            <w:tcW w:w="6356" w:type="dxa"/>
          </w:tcPr>
          <w:p w14:paraId="708949B1" w14:textId="77777777" w:rsidR="004C4D5B" w:rsidRPr="00BB6BF9" w:rsidRDefault="004C4D5B" w:rsidP="00A03ED8">
            <w:pPr>
              <w:spacing w:before="120" w:after="120"/>
              <w:jc w:val="center"/>
              <w:rPr>
                <w:rFonts w:ascii="Arial" w:hAnsi="Arial" w:cs="Arial"/>
                <w:sz w:val="22"/>
                <w:szCs w:val="22"/>
              </w:rPr>
            </w:pPr>
            <w:r w:rsidRPr="00BB6BF9">
              <w:rPr>
                <w:rFonts w:ascii="Arial" w:hAnsi="Arial" w:cs="Arial"/>
                <w:noProof/>
                <w:sz w:val="22"/>
                <w:szCs w:val="22"/>
              </w:rPr>
              <w:drawing>
                <wp:inline distT="0" distB="0" distL="0" distR="0" wp14:anchorId="05951875" wp14:editId="43D8031E">
                  <wp:extent cx="2796386" cy="209423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7745" cy="2095247"/>
                          </a:xfrm>
                          <a:prstGeom prst="rect">
                            <a:avLst/>
                          </a:prstGeom>
                          <a:noFill/>
                          <a:ln>
                            <a:noFill/>
                          </a:ln>
                        </pic:spPr>
                      </pic:pic>
                    </a:graphicData>
                  </a:graphic>
                </wp:inline>
              </w:drawing>
            </w:r>
          </w:p>
        </w:tc>
        <w:tc>
          <w:tcPr>
            <w:tcW w:w="6356" w:type="dxa"/>
          </w:tcPr>
          <w:p w14:paraId="5DDD0C67" w14:textId="77777777" w:rsidR="004C4D5B" w:rsidRPr="00BB6BF9" w:rsidRDefault="004C4D5B" w:rsidP="00A03ED8">
            <w:pPr>
              <w:spacing w:before="120" w:after="120"/>
              <w:jc w:val="center"/>
              <w:rPr>
                <w:rFonts w:ascii="Arial" w:hAnsi="Arial" w:cs="Arial"/>
                <w:sz w:val="22"/>
                <w:szCs w:val="22"/>
              </w:rPr>
            </w:pPr>
            <w:r w:rsidRPr="00BB6BF9">
              <w:rPr>
                <w:rFonts w:ascii="Arial" w:hAnsi="Arial" w:cs="Arial"/>
                <w:noProof/>
                <w:sz w:val="22"/>
                <w:szCs w:val="22"/>
              </w:rPr>
              <w:drawing>
                <wp:inline distT="0" distB="0" distL="0" distR="0" wp14:anchorId="50FC5BBB" wp14:editId="4C17BAA3">
                  <wp:extent cx="2645461" cy="19812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6613" cy="1982063"/>
                          </a:xfrm>
                          <a:prstGeom prst="rect">
                            <a:avLst/>
                          </a:prstGeom>
                          <a:noFill/>
                          <a:ln>
                            <a:noFill/>
                          </a:ln>
                        </pic:spPr>
                      </pic:pic>
                    </a:graphicData>
                  </a:graphic>
                </wp:inline>
              </w:drawing>
            </w:r>
          </w:p>
        </w:tc>
      </w:tr>
    </w:tbl>
    <w:p w14:paraId="7F6FA8B7" w14:textId="77777777" w:rsidR="004C4D5B" w:rsidRPr="00BB6BF9" w:rsidRDefault="004C4D5B" w:rsidP="004C4D5B">
      <w:pPr>
        <w:spacing w:before="120" w:after="120"/>
        <w:rPr>
          <w:rFonts w:ascii="Arial" w:hAnsi="Arial" w:cs="Arial"/>
          <w:sz w:val="22"/>
          <w:szCs w:val="22"/>
        </w:rPr>
      </w:pPr>
    </w:p>
    <w:p w14:paraId="59BCD774" w14:textId="207560B7" w:rsidR="00BF22C9" w:rsidRPr="00BB6BF9" w:rsidRDefault="00BF22C9" w:rsidP="00A359EB">
      <w:pPr>
        <w:keepNext/>
        <w:keepLines/>
        <w:rPr>
          <w:rFonts w:ascii="Arial" w:hAnsi="Arial" w:cs="Arial"/>
          <w:sz w:val="22"/>
          <w:szCs w:val="22"/>
        </w:rPr>
      </w:pPr>
      <w:r w:rsidRPr="00BB6BF9">
        <w:rPr>
          <w:rFonts w:ascii="Arial" w:hAnsi="Arial" w:cs="Arial"/>
          <w:sz w:val="22"/>
          <w:szCs w:val="22"/>
        </w:rPr>
        <w:t>General descriptions for each tier are presented below:</w:t>
      </w:r>
    </w:p>
    <w:p w14:paraId="3CA255B5" w14:textId="77777777" w:rsidR="00BF22C9" w:rsidRPr="00BB6BF9" w:rsidRDefault="00BF22C9" w:rsidP="00A359EB">
      <w:pPr>
        <w:keepNext/>
        <w:keepLines/>
        <w:rPr>
          <w:rFonts w:ascii="Arial" w:hAnsi="Arial" w:cs="Arial"/>
          <w:sz w:val="22"/>
          <w:szCs w:val="22"/>
        </w:rPr>
      </w:pPr>
    </w:p>
    <w:tbl>
      <w:tblPr>
        <w:tblStyle w:val="TableGrid"/>
        <w:tblW w:w="0" w:type="auto"/>
        <w:tblInd w:w="828" w:type="dxa"/>
        <w:tblLook w:val="04A0" w:firstRow="1" w:lastRow="0" w:firstColumn="1" w:lastColumn="0" w:noHBand="0" w:noVBand="1"/>
      </w:tblPr>
      <w:tblGrid>
        <w:gridCol w:w="2133"/>
        <w:gridCol w:w="6327"/>
      </w:tblGrid>
      <w:tr w:rsidR="00A359EB" w:rsidRPr="00BB6BF9" w14:paraId="158F31A0" w14:textId="77777777" w:rsidTr="00A359EB">
        <w:tc>
          <w:tcPr>
            <w:tcW w:w="2133" w:type="dxa"/>
            <w:shd w:val="clear" w:color="auto" w:fill="FBD4B4" w:themeFill="accent6" w:themeFillTint="66"/>
          </w:tcPr>
          <w:p w14:paraId="79A86971" w14:textId="55BCACCC" w:rsidR="004C4D5B" w:rsidRPr="00BB6BF9" w:rsidRDefault="004C4D5B" w:rsidP="00A359EB">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Tier</w:t>
            </w:r>
          </w:p>
        </w:tc>
        <w:tc>
          <w:tcPr>
            <w:tcW w:w="6327" w:type="dxa"/>
            <w:shd w:val="clear" w:color="auto" w:fill="FBD4B4" w:themeFill="accent6" w:themeFillTint="66"/>
          </w:tcPr>
          <w:p w14:paraId="4CE202B8" w14:textId="77777777" w:rsidR="004C4D5B" w:rsidRPr="00BB6BF9" w:rsidRDefault="004C4D5B" w:rsidP="00A359EB">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Prevention Description</w:t>
            </w:r>
          </w:p>
        </w:tc>
      </w:tr>
      <w:tr w:rsidR="004C4D5B" w:rsidRPr="00BB6BF9" w14:paraId="0FF472A0" w14:textId="77777777" w:rsidTr="00A359EB">
        <w:tc>
          <w:tcPr>
            <w:tcW w:w="2133" w:type="dxa"/>
            <w:vAlign w:val="center"/>
          </w:tcPr>
          <w:p w14:paraId="755982EB" w14:textId="06007493" w:rsidR="001505AA" w:rsidRPr="00BB6BF9" w:rsidRDefault="001505AA" w:rsidP="00A359EB">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I.</w:t>
            </w:r>
          </w:p>
          <w:p w14:paraId="006AA6D7" w14:textId="7B332D30" w:rsidR="004C4D5B" w:rsidRPr="00BB6BF9" w:rsidRDefault="004C4D5B" w:rsidP="00A359EB">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Primary</w:t>
            </w:r>
          </w:p>
          <w:p w14:paraId="316F865E" w14:textId="168F3C82" w:rsidR="004D2A1B" w:rsidRPr="00BB6BF9" w:rsidRDefault="004D2A1B" w:rsidP="00A359EB">
            <w:pPr>
              <w:pStyle w:val="ListParagraph"/>
              <w:keepNext/>
              <w:keepLines/>
              <w:spacing w:before="120" w:after="120"/>
              <w:ind w:left="0"/>
              <w:contextualSpacing w:val="0"/>
              <w:jc w:val="center"/>
              <w:rPr>
                <w:rFonts w:ascii="Arial" w:hAnsi="Arial" w:cs="Arial"/>
                <w:sz w:val="22"/>
                <w:szCs w:val="22"/>
              </w:rPr>
            </w:pPr>
            <w:r w:rsidRPr="00BB6BF9">
              <w:rPr>
                <w:rFonts w:ascii="Arial" w:hAnsi="Arial" w:cs="Arial"/>
                <w:sz w:val="22"/>
                <w:szCs w:val="22"/>
              </w:rPr>
              <w:t>(Universal)</w:t>
            </w:r>
          </w:p>
        </w:tc>
        <w:tc>
          <w:tcPr>
            <w:tcW w:w="6327" w:type="dxa"/>
          </w:tcPr>
          <w:p w14:paraId="1E828351" w14:textId="15EC4209" w:rsidR="004C4D5B" w:rsidRPr="00BB6BF9" w:rsidRDefault="004C4D5B" w:rsidP="00A359EB">
            <w:pPr>
              <w:keepNext/>
              <w:keepLines/>
              <w:spacing w:before="120" w:after="120"/>
              <w:rPr>
                <w:rFonts w:ascii="Arial" w:hAnsi="Arial" w:cs="Arial"/>
                <w:sz w:val="22"/>
                <w:szCs w:val="22"/>
              </w:rPr>
            </w:pPr>
            <w:r w:rsidRPr="00BB6BF9">
              <w:rPr>
                <w:rFonts w:ascii="Arial" w:hAnsi="Arial" w:cs="Arial"/>
                <w:sz w:val="22"/>
                <w:szCs w:val="22"/>
              </w:rPr>
              <w:t>Preventing the development of new cases</w:t>
            </w:r>
            <w:r w:rsidR="00005BFE" w:rsidRPr="00BB6BF9">
              <w:rPr>
                <w:rFonts w:ascii="Arial" w:hAnsi="Arial" w:cs="Arial"/>
                <w:sz w:val="22"/>
                <w:szCs w:val="22"/>
              </w:rPr>
              <w:t xml:space="preserve"> (</w:t>
            </w:r>
            <w:r w:rsidR="00005BFE" w:rsidRPr="00BB6BF9">
              <w:rPr>
                <w:rFonts w:ascii="Arial" w:hAnsi="Arial" w:cs="Arial"/>
                <w:b/>
                <w:sz w:val="22"/>
                <w:szCs w:val="22"/>
              </w:rPr>
              <w:t>incidence</w:t>
            </w:r>
            <w:r w:rsidR="00005BFE" w:rsidRPr="00BB6BF9">
              <w:rPr>
                <w:rFonts w:ascii="Arial" w:hAnsi="Arial" w:cs="Arial"/>
                <w:sz w:val="22"/>
                <w:szCs w:val="22"/>
              </w:rPr>
              <w:t>)</w:t>
            </w:r>
            <w:r w:rsidRPr="00BB6BF9">
              <w:rPr>
                <w:rFonts w:ascii="Arial" w:hAnsi="Arial" w:cs="Arial"/>
                <w:sz w:val="22"/>
                <w:szCs w:val="22"/>
              </w:rPr>
              <w:t xml:space="preserve"> of problem behaviors </w:t>
            </w:r>
            <w:r w:rsidR="0019161C" w:rsidRPr="00BB6BF9">
              <w:rPr>
                <w:rFonts w:ascii="Arial" w:hAnsi="Arial" w:cs="Arial"/>
                <w:sz w:val="22"/>
                <w:szCs w:val="22"/>
              </w:rPr>
              <w:t xml:space="preserve">by implementing high quality learning environments for </w:t>
            </w:r>
            <w:r w:rsidR="0019161C" w:rsidRPr="00BB6BF9">
              <w:rPr>
                <w:rFonts w:ascii="Arial" w:hAnsi="Arial" w:cs="Arial"/>
                <w:b/>
                <w:sz w:val="22"/>
                <w:szCs w:val="22"/>
              </w:rPr>
              <w:t>all</w:t>
            </w:r>
            <w:r w:rsidR="0019161C" w:rsidRPr="00BB6BF9">
              <w:rPr>
                <w:rFonts w:ascii="Arial" w:hAnsi="Arial" w:cs="Arial"/>
                <w:sz w:val="22"/>
                <w:szCs w:val="22"/>
              </w:rPr>
              <w:t xml:space="preserve"> students and staff and </w:t>
            </w:r>
            <w:r w:rsidRPr="00BB6BF9">
              <w:rPr>
                <w:rFonts w:ascii="Arial" w:hAnsi="Arial" w:cs="Arial"/>
                <w:sz w:val="22"/>
                <w:szCs w:val="22"/>
              </w:rPr>
              <w:t xml:space="preserve">across </w:t>
            </w:r>
            <w:r w:rsidRPr="00BB6BF9">
              <w:rPr>
                <w:rFonts w:ascii="Arial" w:hAnsi="Arial" w:cs="Arial"/>
                <w:b/>
                <w:sz w:val="22"/>
                <w:szCs w:val="22"/>
              </w:rPr>
              <w:t>all</w:t>
            </w:r>
            <w:r w:rsidRPr="00BB6BF9">
              <w:rPr>
                <w:rFonts w:ascii="Arial" w:hAnsi="Arial" w:cs="Arial"/>
                <w:sz w:val="22"/>
                <w:szCs w:val="22"/>
              </w:rPr>
              <w:t xml:space="preserve"> settings (i.e., school-wide, classroom, and nonclassroom)</w:t>
            </w:r>
            <w:r w:rsidR="007878D5" w:rsidRPr="00BB6BF9">
              <w:rPr>
                <w:rFonts w:ascii="Arial" w:hAnsi="Arial" w:cs="Arial"/>
                <w:sz w:val="22"/>
                <w:szCs w:val="22"/>
              </w:rPr>
              <w:t>.</w:t>
            </w:r>
          </w:p>
        </w:tc>
      </w:tr>
      <w:tr w:rsidR="004C4D5B" w:rsidRPr="00BB6BF9" w14:paraId="54FC95E3" w14:textId="77777777" w:rsidTr="00A359EB">
        <w:tc>
          <w:tcPr>
            <w:tcW w:w="2133" w:type="dxa"/>
            <w:vAlign w:val="center"/>
          </w:tcPr>
          <w:p w14:paraId="3716F381" w14:textId="77777777" w:rsidR="002E4CC4" w:rsidRPr="00BB6BF9" w:rsidRDefault="001505AA" w:rsidP="00A359EB">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 xml:space="preserve">II. </w:t>
            </w:r>
          </w:p>
          <w:p w14:paraId="1010F5C3" w14:textId="06885B08" w:rsidR="004C4D5B" w:rsidRPr="00BB6BF9" w:rsidRDefault="004C4D5B" w:rsidP="00A359EB">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Secondary</w:t>
            </w:r>
          </w:p>
          <w:p w14:paraId="2FDE2072" w14:textId="75B0F119" w:rsidR="004D2A1B" w:rsidRPr="00BB6BF9" w:rsidRDefault="004D2A1B" w:rsidP="00A359EB">
            <w:pPr>
              <w:pStyle w:val="ListParagraph"/>
              <w:keepNext/>
              <w:keepLines/>
              <w:spacing w:before="120" w:after="120"/>
              <w:ind w:left="0"/>
              <w:contextualSpacing w:val="0"/>
              <w:jc w:val="center"/>
              <w:rPr>
                <w:rFonts w:ascii="Arial" w:hAnsi="Arial" w:cs="Arial"/>
                <w:sz w:val="22"/>
                <w:szCs w:val="22"/>
              </w:rPr>
            </w:pPr>
            <w:r w:rsidRPr="00BB6BF9">
              <w:rPr>
                <w:rFonts w:ascii="Arial" w:hAnsi="Arial" w:cs="Arial"/>
                <w:sz w:val="22"/>
                <w:szCs w:val="22"/>
              </w:rPr>
              <w:t>(Targeted)</w:t>
            </w:r>
          </w:p>
        </w:tc>
        <w:tc>
          <w:tcPr>
            <w:tcW w:w="6327" w:type="dxa"/>
          </w:tcPr>
          <w:p w14:paraId="778F715B" w14:textId="1966B0C2" w:rsidR="004C4D5B" w:rsidRPr="00BB6BF9" w:rsidRDefault="004C4D5B" w:rsidP="00A359EB">
            <w:pPr>
              <w:keepNext/>
              <w:keepLines/>
              <w:spacing w:before="120" w:after="120"/>
              <w:rPr>
                <w:rFonts w:ascii="Arial" w:hAnsi="Arial" w:cs="Arial"/>
                <w:sz w:val="22"/>
                <w:szCs w:val="22"/>
              </w:rPr>
            </w:pPr>
            <w:r w:rsidRPr="00BB6BF9">
              <w:rPr>
                <w:rFonts w:ascii="Arial" w:hAnsi="Arial" w:cs="Arial"/>
                <w:sz w:val="22"/>
                <w:szCs w:val="22"/>
              </w:rPr>
              <w:t>Reducing the number of existing cases</w:t>
            </w:r>
            <w:r w:rsidR="00005BFE" w:rsidRPr="00BB6BF9">
              <w:rPr>
                <w:rFonts w:ascii="Arial" w:hAnsi="Arial" w:cs="Arial"/>
                <w:sz w:val="22"/>
                <w:szCs w:val="22"/>
              </w:rPr>
              <w:t xml:space="preserve"> (</w:t>
            </w:r>
            <w:r w:rsidR="00005BFE" w:rsidRPr="00BB6BF9">
              <w:rPr>
                <w:rFonts w:ascii="Arial" w:hAnsi="Arial" w:cs="Arial"/>
                <w:b/>
                <w:sz w:val="22"/>
                <w:szCs w:val="22"/>
              </w:rPr>
              <w:t>prevalence</w:t>
            </w:r>
            <w:r w:rsidR="00005BFE" w:rsidRPr="00BB6BF9">
              <w:rPr>
                <w:rFonts w:ascii="Arial" w:hAnsi="Arial" w:cs="Arial"/>
                <w:sz w:val="22"/>
                <w:szCs w:val="22"/>
              </w:rPr>
              <w:t>)</w:t>
            </w:r>
            <w:r w:rsidRPr="00BB6BF9">
              <w:rPr>
                <w:rFonts w:ascii="Arial" w:hAnsi="Arial" w:cs="Arial"/>
                <w:sz w:val="22"/>
                <w:szCs w:val="22"/>
              </w:rPr>
              <w:t xml:space="preserve"> of problem behaviors </w:t>
            </w:r>
            <w:r w:rsidR="00005BFE" w:rsidRPr="00BB6BF9">
              <w:rPr>
                <w:rFonts w:ascii="Arial" w:hAnsi="Arial" w:cs="Arial"/>
                <w:sz w:val="22"/>
                <w:szCs w:val="22"/>
              </w:rPr>
              <w:t xml:space="preserve">that are </w:t>
            </w:r>
            <w:r w:rsidR="007878D5" w:rsidRPr="00BB6BF9">
              <w:rPr>
                <w:rFonts w:ascii="Arial" w:hAnsi="Arial" w:cs="Arial"/>
                <w:sz w:val="22"/>
                <w:szCs w:val="22"/>
              </w:rPr>
              <w:t xml:space="preserve">presenting high risk behaviors and/or </w:t>
            </w:r>
            <w:r w:rsidR="00005BFE" w:rsidRPr="00BB6BF9">
              <w:rPr>
                <w:rFonts w:ascii="Arial" w:hAnsi="Arial" w:cs="Arial"/>
                <w:sz w:val="22"/>
                <w:szCs w:val="22"/>
              </w:rPr>
              <w:t xml:space="preserve">not responsive to primary intervention practices </w:t>
            </w:r>
            <w:r w:rsidRPr="00BB6BF9">
              <w:rPr>
                <w:rFonts w:ascii="Arial" w:hAnsi="Arial" w:cs="Arial"/>
                <w:sz w:val="22"/>
                <w:szCs w:val="22"/>
              </w:rPr>
              <w:t xml:space="preserve">by </w:t>
            </w:r>
            <w:r w:rsidR="00005BFE" w:rsidRPr="00BB6BF9">
              <w:rPr>
                <w:rFonts w:ascii="Arial" w:hAnsi="Arial" w:cs="Arial"/>
                <w:sz w:val="22"/>
                <w:szCs w:val="22"/>
              </w:rPr>
              <w:t>providing</w:t>
            </w:r>
            <w:r w:rsidRPr="00BB6BF9">
              <w:rPr>
                <w:rFonts w:ascii="Arial" w:hAnsi="Arial" w:cs="Arial"/>
                <w:sz w:val="22"/>
                <w:szCs w:val="22"/>
              </w:rPr>
              <w:t xml:space="preserve"> </w:t>
            </w:r>
            <w:r w:rsidR="00005BFE" w:rsidRPr="00BB6BF9">
              <w:rPr>
                <w:rFonts w:ascii="Arial" w:hAnsi="Arial" w:cs="Arial"/>
                <w:sz w:val="22"/>
                <w:szCs w:val="22"/>
              </w:rPr>
              <w:t xml:space="preserve">more </w:t>
            </w:r>
            <w:r w:rsidR="007939A3" w:rsidRPr="00BB6BF9">
              <w:rPr>
                <w:rFonts w:ascii="Arial" w:hAnsi="Arial" w:cs="Arial"/>
                <w:sz w:val="22"/>
                <w:szCs w:val="22"/>
              </w:rPr>
              <w:t>focused</w:t>
            </w:r>
            <w:r w:rsidR="007878D5" w:rsidRPr="00BB6BF9">
              <w:rPr>
                <w:rFonts w:ascii="Arial" w:hAnsi="Arial" w:cs="Arial"/>
                <w:sz w:val="22"/>
                <w:szCs w:val="22"/>
              </w:rPr>
              <w:t>, intensive,</w:t>
            </w:r>
            <w:r w:rsidR="00005BFE" w:rsidRPr="00BB6BF9">
              <w:rPr>
                <w:rFonts w:ascii="Arial" w:hAnsi="Arial" w:cs="Arial"/>
                <w:sz w:val="22"/>
                <w:szCs w:val="22"/>
              </w:rPr>
              <w:t xml:space="preserve"> and </w:t>
            </w:r>
            <w:r w:rsidR="006B2320" w:rsidRPr="00BB6BF9">
              <w:rPr>
                <w:rFonts w:ascii="Arial" w:hAnsi="Arial" w:cs="Arial"/>
                <w:sz w:val="22"/>
                <w:szCs w:val="22"/>
              </w:rPr>
              <w:t>frequent small group-oriented</w:t>
            </w:r>
            <w:r w:rsidR="00005BFE" w:rsidRPr="00BB6BF9">
              <w:rPr>
                <w:rFonts w:ascii="Arial" w:hAnsi="Arial" w:cs="Arial"/>
                <w:sz w:val="22"/>
                <w:szCs w:val="22"/>
              </w:rPr>
              <w:t xml:space="preserve"> responses in si</w:t>
            </w:r>
            <w:r w:rsidR="00F65B73" w:rsidRPr="00BB6BF9">
              <w:rPr>
                <w:rFonts w:ascii="Arial" w:hAnsi="Arial" w:cs="Arial"/>
                <w:sz w:val="22"/>
                <w:szCs w:val="22"/>
              </w:rPr>
              <w:t>t</w:t>
            </w:r>
            <w:r w:rsidR="00E937FE" w:rsidRPr="00BB6BF9">
              <w:rPr>
                <w:rFonts w:ascii="Arial" w:hAnsi="Arial" w:cs="Arial"/>
                <w:sz w:val="22"/>
                <w:szCs w:val="22"/>
              </w:rPr>
              <w:t>u</w:t>
            </w:r>
            <w:r w:rsidR="00005BFE" w:rsidRPr="00BB6BF9">
              <w:rPr>
                <w:rFonts w:ascii="Arial" w:hAnsi="Arial" w:cs="Arial"/>
                <w:sz w:val="22"/>
                <w:szCs w:val="22"/>
              </w:rPr>
              <w:t>ations where</w:t>
            </w:r>
            <w:r w:rsidRPr="00BB6BF9">
              <w:rPr>
                <w:rFonts w:ascii="Arial" w:hAnsi="Arial" w:cs="Arial"/>
                <w:sz w:val="22"/>
                <w:szCs w:val="22"/>
              </w:rPr>
              <w:t xml:space="preserve"> problem behavior</w:t>
            </w:r>
            <w:r w:rsidR="00005BFE" w:rsidRPr="00BB6BF9">
              <w:rPr>
                <w:rFonts w:ascii="Arial" w:hAnsi="Arial" w:cs="Arial"/>
                <w:sz w:val="22"/>
                <w:szCs w:val="22"/>
              </w:rPr>
              <w:t xml:space="preserve"> is likely</w:t>
            </w:r>
            <w:r w:rsidR="008D252E" w:rsidRPr="00BB6BF9">
              <w:rPr>
                <w:rFonts w:ascii="Arial" w:hAnsi="Arial" w:cs="Arial"/>
                <w:sz w:val="22"/>
                <w:szCs w:val="22"/>
              </w:rPr>
              <w:t>.</w:t>
            </w:r>
          </w:p>
        </w:tc>
      </w:tr>
      <w:tr w:rsidR="004C4D5B" w:rsidRPr="00BB6BF9" w14:paraId="39622794" w14:textId="77777777" w:rsidTr="00A359EB">
        <w:tc>
          <w:tcPr>
            <w:tcW w:w="2133" w:type="dxa"/>
            <w:vAlign w:val="center"/>
          </w:tcPr>
          <w:p w14:paraId="18F72E4E" w14:textId="5DB81CBB" w:rsidR="001505AA" w:rsidRPr="00BB6BF9" w:rsidRDefault="001505AA" w:rsidP="00A359EB">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III.</w:t>
            </w:r>
          </w:p>
          <w:p w14:paraId="201E3792" w14:textId="1E21FD17" w:rsidR="004C4D5B" w:rsidRPr="00BB6BF9" w:rsidRDefault="004C4D5B" w:rsidP="00A359EB">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Tertiary</w:t>
            </w:r>
          </w:p>
          <w:p w14:paraId="790EF99B" w14:textId="578A3212" w:rsidR="004D2A1B" w:rsidRPr="00BB6BF9" w:rsidRDefault="004D2A1B" w:rsidP="001E4CD6">
            <w:pPr>
              <w:pStyle w:val="ListParagraph"/>
              <w:keepNext/>
              <w:keepLines/>
              <w:spacing w:before="120" w:after="120"/>
              <w:ind w:left="0"/>
              <w:contextualSpacing w:val="0"/>
              <w:jc w:val="center"/>
              <w:rPr>
                <w:rFonts w:ascii="Arial" w:hAnsi="Arial" w:cs="Arial"/>
                <w:sz w:val="22"/>
                <w:szCs w:val="22"/>
              </w:rPr>
            </w:pPr>
            <w:r w:rsidRPr="00BB6BF9">
              <w:rPr>
                <w:rFonts w:ascii="Arial" w:hAnsi="Arial" w:cs="Arial"/>
                <w:sz w:val="22"/>
                <w:szCs w:val="22"/>
              </w:rPr>
              <w:t>(</w:t>
            </w:r>
            <w:r w:rsidR="001E4CD6">
              <w:rPr>
                <w:rFonts w:ascii="Arial" w:hAnsi="Arial" w:cs="Arial"/>
                <w:sz w:val="22"/>
                <w:szCs w:val="22"/>
              </w:rPr>
              <w:t>Intensive</w:t>
            </w:r>
            <w:r w:rsidRPr="00BB6BF9">
              <w:rPr>
                <w:rFonts w:ascii="Arial" w:hAnsi="Arial" w:cs="Arial"/>
                <w:sz w:val="22"/>
                <w:szCs w:val="22"/>
              </w:rPr>
              <w:t>)</w:t>
            </w:r>
          </w:p>
        </w:tc>
        <w:tc>
          <w:tcPr>
            <w:tcW w:w="6327" w:type="dxa"/>
          </w:tcPr>
          <w:p w14:paraId="4E8AAED6" w14:textId="1397B535" w:rsidR="004C4D5B" w:rsidRPr="00BB6BF9" w:rsidRDefault="004C4D5B" w:rsidP="00A359EB">
            <w:pPr>
              <w:keepNext/>
              <w:keepLines/>
              <w:spacing w:before="120" w:after="120"/>
              <w:rPr>
                <w:rFonts w:ascii="Arial" w:hAnsi="Arial" w:cs="Arial"/>
                <w:sz w:val="22"/>
                <w:szCs w:val="22"/>
              </w:rPr>
            </w:pPr>
            <w:r w:rsidRPr="00BB6BF9">
              <w:rPr>
                <w:rFonts w:ascii="Arial" w:hAnsi="Arial" w:cs="Arial"/>
                <w:sz w:val="22"/>
                <w:szCs w:val="22"/>
              </w:rPr>
              <w:t>Reducing the intensity and/or complexity of existing cas</w:t>
            </w:r>
            <w:r w:rsidR="001E15F7" w:rsidRPr="00BB6BF9">
              <w:rPr>
                <w:rFonts w:ascii="Arial" w:hAnsi="Arial" w:cs="Arial"/>
                <w:sz w:val="22"/>
                <w:szCs w:val="22"/>
              </w:rPr>
              <w:t xml:space="preserve">es </w:t>
            </w:r>
            <w:r w:rsidR="007878D5" w:rsidRPr="00BB6BF9">
              <w:rPr>
                <w:rFonts w:ascii="Arial" w:hAnsi="Arial" w:cs="Arial"/>
                <w:sz w:val="22"/>
                <w:szCs w:val="22"/>
              </w:rPr>
              <w:t>(</w:t>
            </w:r>
            <w:r w:rsidR="007878D5" w:rsidRPr="00BB6BF9">
              <w:rPr>
                <w:rFonts w:ascii="Arial" w:hAnsi="Arial" w:cs="Arial"/>
                <w:b/>
                <w:sz w:val="22"/>
                <w:szCs w:val="22"/>
              </w:rPr>
              <w:t>prevalence</w:t>
            </w:r>
            <w:r w:rsidR="007878D5" w:rsidRPr="00BB6BF9">
              <w:rPr>
                <w:rFonts w:ascii="Arial" w:hAnsi="Arial" w:cs="Arial"/>
                <w:sz w:val="22"/>
                <w:szCs w:val="22"/>
              </w:rPr>
              <w:t xml:space="preserve">) </w:t>
            </w:r>
            <w:r w:rsidR="001E15F7" w:rsidRPr="00BB6BF9">
              <w:rPr>
                <w:rFonts w:ascii="Arial" w:hAnsi="Arial" w:cs="Arial"/>
                <w:sz w:val="22"/>
                <w:szCs w:val="22"/>
              </w:rPr>
              <w:t xml:space="preserve">of problem behavior that are </w:t>
            </w:r>
            <w:r w:rsidRPr="00BB6BF9">
              <w:rPr>
                <w:rFonts w:ascii="Arial" w:hAnsi="Arial" w:cs="Arial"/>
                <w:sz w:val="22"/>
                <w:szCs w:val="22"/>
              </w:rPr>
              <w:t>resistant to</w:t>
            </w:r>
            <w:r w:rsidR="00F65B73" w:rsidRPr="00BB6BF9">
              <w:rPr>
                <w:rFonts w:ascii="Arial" w:hAnsi="Arial" w:cs="Arial"/>
                <w:sz w:val="22"/>
                <w:szCs w:val="22"/>
              </w:rPr>
              <w:t xml:space="preserve"> </w:t>
            </w:r>
            <w:r w:rsidR="00E937FE" w:rsidRPr="00BB6BF9">
              <w:rPr>
                <w:rFonts w:ascii="Arial" w:hAnsi="Arial" w:cs="Arial"/>
                <w:sz w:val="22"/>
                <w:szCs w:val="22"/>
              </w:rPr>
              <w:t xml:space="preserve">and/or </w:t>
            </w:r>
            <w:r w:rsidR="00F65B73" w:rsidRPr="00BB6BF9">
              <w:rPr>
                <w:rFonts w:ascii="Arial" w:hAnsi="Arial" w:cs="Arial"/>
                <w:sz w:val="22"/>
                <w:szCs w:val="22"/>
              </w:rPr>
              <w:t>unlikely to be addressed by</w:t>
            </w:r>
            <w:r w:rsidRPr="00BB6BF9">
              <w:rPr>
                <w:rFonts w:ascii="Arial" w:hAnsi="Arial" w:cs="Arial"/>
                <w:sz w:val="22"/>
                <w:szCs w:val="22"/>
              </w:rPr>
              <w:t xml:space="preserve"> primary and secondary prevention efforts</w:t>
            </w:r>
            <w:r w:rsidR="007939A3" w:rsidRPr="00BB6BF9">
              <w:rPr>
                <w:rFonts w:ascii="Arial" w:hAnsi="Arial" w:cs="Arial"/>
                <w:sz w:val="22"/>
                <w:szCs w:val="22"/>
              </w:rPr>
              <w:t xml:space="preserve"> by providing </w:t>
            </w:r>
            <w:r w:rsidR="008D252E" w:rsidRPr="00BB6BF9">
              <w:rPr>
                <w:rFonts w:ascii="Arial" w:hAnsi="Arial" w:cs="Arial"/>
                <w:sz w:val="22"/>
                <w:szCs w:val="22"/>
              </w:rPr>
              <w:t>most</w:t>
            </w:r>
            <w:r w:rsidR="00005BFE" w:rsidRPr="00BB6BF9">
              <w:rPr>
                <w:rFonts w:ascii="Arial" w:hAnsi="Arial" w:cs="Arial"/>
                <w:sz w:val="22"/>
                <w:szCs w:val="22"/>
              </w:rPr>
              <w:t xml:space="preserve"> individualized responses to situations where problem behavior is likely</w:t>
            </w:r>
            <w:r w:rsidR="008D252E" w:rsidRPr="00BB6BF9">
              <w:rPr>
                <w:rFonts w:ascii="Arial" w:hAnsi="Arial" w:cs="Arial"/>
                <w:sz w:val="22"/>
                <w:szCs w:val="22"/>
              </w:rPr>
              <w:t>.</w:t>
            </w:r>
          </w:p>
        </w:tc>
      </w:tr>
    </w:tbl>
    <w:p w14:paraId="11C41F64" w14:textId="77777777" w:rsidR="004C4D5B" w:rsidRPr="00BB6BF9" w:rsidRDefault="004C4D5B" w:rsidP="00BC72B5">
      <w:pPr>
        <w:spacing w:before="120" w:after="120"/>
        <w:ind w:firstLine="720"/>
        <w:rPr>
          <w:rFonts w:ascii="Arial" w:hAnsi="Arial" w:cs="Arial"/>
          <w:sz w:val="22"/>
          <w:szCs w:val="22"/>
        </w:rPr>
      </w:pPr>
    </w:p>
    <w:p w14:paraId="56F7FCDF" w14:textId="56196076" w:rsidR="005A3AC3" w:rsidRPr="00BB6BF9" w:rsidRDefault="005A3AC3" w:rsidP="00BC72B5">
      <w:pPr>
        <w:spacing w:before="120" w:after="120"/>
        <w:ind w:firstLine="720"/>
        <w:rPr>
          <w:rFonts w:ascii="Arial" w:hAnsi="Arial" w:cs="Arial"/>
          <w:sz w:val="22"/>
          <w:szCs w:val="22"/>
        </w:rPr>
      </w:pPr>
      <w:r w:rsidRPr="00BB6BF9">
        <w:rPr>
          <w:rFonts w:ascii="Arial" w:hAnsi="Arial" w:cs="Arial"/>
          <w:sz w:val="22"/>
          <w:szCs w:val="22"/>
        </w:rPr>
        <w:t xml:space="preserve">The tiered-prevention logic emphasizes the following </w:t>
      </w:r>
      <w:r w:rsidRPr="00BB6BF9">
        <w:rPr>
          <w:rFonts w:ascii="Arial" w:hAnsi="Arial" w:cs="Arial"/>
          <w:b/>
          <w:sz w:val="22"/>
          <w:szCs w:val="22"/>
        </w:rPr>
        <w:t>guiding principles</w:t>
      </w:r>
      <w:r w:rsidRPr="00BB6BF9">
        <w:rPr>
          <w:rFonts w:ascii="Arial" w:hAnsi="Arial" w:cs="Arial"/>
          <w:sz w:val="22"/>
          <w:szCs w:val="22"/>
        </w:rPr>
        <w:t>:</w:t>
      </w:r>
    </w:p>
    <w:p w14:paraId="20FDDDDB" w14:textId="3A23FEB3" w:rsidR="00AB6332" w:rsidRPr="00BB6BF9" w:rsidRDefault="00AB6332" w:rsidP="00D32D09">
      <w:pPr>
        <w:pStyle w:val="ListParagraph"/>
        <w:numPr>
          <w:ilvl w:val="0"/>
          <w:numId w:val="9"/>
        </w:numPr>
        <w:spacing w:before="120" w:after="120"/>
        <w:ind w:left="1080"/>
        <w:contextualSpacing w:val="0"/>
        <w:rPr>
          <w:rFonts w:ascii="Arial" w:hAnsi="Arial" w:cs="Arial"/>
          <w:sz w:val="22"/>
          <w:szCs w:val="22"/>
        </w:rPr>
      </w:pPr>
      <w:r w:rsidRPr="00BB6BF9">
        <w:rPr>
          <w:rFonts w:ascii="Arial" w:hAnsi="Arial" w:cs="Arial"/>
          <w:sz w:val="22"/>
          <w:szCs w:val="22"/>
        </w:rPr>
        <w:t xml:space="preserve">All members of an organization (e.g., public school, alternative program, district) </w:t>
      </w:r>
      <w:r w:rsidR="00D75183" w:rsidRPr="00BB6BF9">
        <w:rPr>
          <w:rFonts w:ascii="Arial" w:hAnsi="Arial" w:cs="Arial"/>
          <w:sz w:val="22"/>
          <w:szCs w:val="22"/>
        </w:rPr>
        <w:t xml:space="preserve">across all settings (especially, classroom) </w:t>
      </w:r>
      <w:r w:rsidRPr="00BB6BF9">
        <w:rPr>
          <w:rFonts w:ascii="Arial" w:hAnsi="Arial" w:cs="Arial"/>
          <w:sz w:val="22"/>
          <w:szCs w:val="22"/>
        </w:rPr>
        <w:t xml:space="preserve">should experience an effective and relevant </w:t>
      </w:r>
      <w:r w:rsidRPr="00BB6BF9">
        <w:rPr>
          <w:rFonts w:ascii="Arial" w:hAnsi="Arial" w:cs="Arial"/>
          <w:b/>
          <w:sz w:val="22"/>
          <w:szCs w:val="22"/>
        </w:rPr>
        <w:t xml:space="preserve">foundation of social and behavior </w:t>
      </w:r>
      <w:r w:rsidR="00D55641" w:rsidRPr="00BB6BF9">
        <w:rPr>
          <w:rFonts w:ascii="Arial" w:hAnsi="Arial" w:cs="Arial"/>
          <w:b/>
          <w:sz w:val="22"/>
          <w:szCs w:val="22"/>
        </w:rPr>
        <w:t>support (T</w:t>
      </w:r>
      <w:r w:rsidRPr="00BB6BF9">
        <w:rPr>
          <w:rFonts w:ascii="Arial" w:hAnsi="Arial" w:cs="Arial"/>
          <w:b/>
          <w:sz w:val="22"/>
          <w:szCs w:val="22"/>
        </w:rPr>
        <w:t xml:space="preserve">ier </w:t>
      </w:r>
      <w:r w:rsidR="00D55641" w:rsidRPr="00BB6BF9">
        <w:rPr>
          <w:rFonts w:ascii="Arial" w:hAnsi="Arial" w:cs="Arial"/>
          <w:b/>
          <w:sz w:val="22"/>
          <w:szCs w:val="22"/>
        </w:rPr>
        <w:t>I</w:t>
      </w:r>
      <w:r w:rsidRPr="00BB6BF9">
        <w:rPr>
          <w:rFonts w:ascii="Arial" w:hAnsi="Arial" w:cs="Arial"/>
          <w:sz w:val="22"/>
          <w:szCs w:val="22"/>
        </w:rPr>
        <w:t>) that emphasizes arrangement of high quality teaching and learning environments by directly and explicitly teaching social skills, monitoring their use, providing opportunities to practice in applied settings, giving specific and contingent encouragement and recognition when they are used.</w:t>
      </w:r>
    </w:p>
    <w:p w14:paraId="6A2CC253" w14:textId="61717715" w:rsidR="00480471" w:rsidRPr="00BB6BF9" w:rsidRDefault="00480471" w:rsidP="00D32D09">
      <w:pPr>
        <w:pStyle w:val="ListParagraph"/>
        <w:numPr>
          <w:ilvl w:val="0"/>
          <w:numId w:val="9"/>
        </w:numPr>
        <w:spacing w:before="120" w:after="120"/>
        <w:ind w:left="1080"/>
        <w:contextualSpacing w:val="0"/>
        <w:rPr>
          <w:rFonts w:ascii="Arial" w:hAnsi="Arial" w:cs="Arial"/>
          <w:b/>
          <w:sz w:val="22"/>
          <w:szCs w:val="22"/>
        </w:rPr>
      </w:pPr>
      <w:r w:rsidRPr="00BB6BF9">
        <w:rPr>
          <w:rFonts w:ascii="Arial" w:hAnsi="Arial" w:cs="Arial"/>
          <w:b/>
          <w:sz w:val="22"/>
          <w:szCs w:val="22"/>
        </w:rPr>
        <w:t xml:space="preserve">Implement PBIS across the whole school. </w:t>
      </w:r>
      <w:r w:rsidRPr="00BB6BF9">
        <w:rPr>
          <w:rFonts w:ascii="Arial" w:hAnsi="Arial" w:cs="Arial"/>
          <w:sz w:val="22"/>
          <w:szCs w:val="22"/>
        </w:rPr>
        <w:t>Enhancing the social culture of a classroom or school requires all students and staff members to participate in the implementation process. As a whole school approach, the PBIS framework is implemented by and within individuals within classroom and across non-classroom settings (</w:t>
      </w:r>
      <w:r w:rsidR="00BA5E35">
        <w:rPr>
          <w:rFonts w:ascii="Arial" w:hAnsi="Arial" w:cs="Arial"/>
          <w:sz w:val="22"/>
          <w:szCs w:val="22"/>
        </w:rPr>
        <w:t xml:space="preserve">e.g., </w:t>
      </w:r>
      <w:r w:rsidRPr="00BB6BF9">
        <w:rPr>
          <w:rFonts w:ascii="Arial" w:hAnsi="Arial" w:cs="Arial"/>
          <w:sz w:val="22"/>
          <w:szCs w:val="22"/>
        </w:rPr>
        <w:t>hallways, lunchrooms, assemblies, sporting events, field trips).</w:t>
      </w:r>
    </w:p>
    <w:p w14:paraId="1E2DF460" w14:textId="58F2597D" w:rsidR="00480471" w:rsidRPr="00BB6BF9" w:rsidRDefault="00480471" w:rsidP="00D32D09">
      <w:pPr>
        <w:pStyle w:val="ListParagraph"/>
        <w:numPr>
          <w:ilvl w:val="0"/>
          <w:numId w:val="9"/>
        </w:numPr>
        <w:spacing w:before="120" w:after="120"/>
        <w:ind w:left="1080"/>
        <w:contextualSpacing w:val="0"/>
        <w:rPr>
          <w:rFonts w:ascii="Arial" w:hAnsi="Arial" w:cs="Arial"/>
          <w:b/>
          <w:sz w:val="22"/>
          <w:szCs w:val="22"/>
        </w:rPr>
      </w:pPr>
      <w:r w:rsidRPr="00BB6BF9">
        <w:rPr>
          <w:rFonts w:ascii="Arial" w:hAnsi="Arial" w:cs="Arial"/>
          <w:b/>
          <w:sz w:val="22"/>
          <w:szCs w:val="22"/>
        </w:rPr>
        <w:t>Invest in prevention first.</w:t>
      </w:r>
      <w:r w:rsidRPr="00BB6BF9">
        <w:rPr>
          <w:rFonts w:ascii="Arial" w:hAnsi="Arial" w:cs="Arial"/>
          <w:sz w:val="22"/>
          <w:szCs w:val="22"/>
        </w:rPr>
        <w:t xml:space="preserve"> All members of an learning environment (e.g., public school, alternative program, classroom, preschool) should experience an effective and relevant foundation of academic, social, and behavior support (Tier I) that emphasizes arrangement of high quality teaching and learning environments: (a) direct and explicit teaching </w:t>
      </w:r>
      <w:r w:rsidR="00BA5E35">
        <w:rPr>
          <w:rFonts w:ascii="Arial" w:hAnsi="Arial" w:cs="Arial"/>
          <w:sz w:val="22"/>
          <w:szCs w:val="22"/>
        </w:rPr>
        <w:t xml:space="preserve">of </w:t>
      </w:r>
      <w:r w:rsidRPr="00BB6BF9">
        <w:rPr>
          <w:rFonts w:ascii="Arial" w:hAnsi="Arial" w:cs="Arial"/>
          <w:sz w:val="22"/>
          <w:szCs w:val="22"/>
        </w:rPr>
        <w:t>social skills, (b) continuous progress monitoring, (c) multiple opportunities to practice in applied settings, (d) specific and contingent encouragement and recognition when social skills are used, and (e) constructive reteaching when behavior errors occur.</w:t>
      </w:r>
    </w:p>
    <w:p w14:paraId="5390C088" w14:textId="637C6970" w:rsidR="00AB6332" w:rsidRPr="00BB6BF9" w:rsidRDefault="00480471" w:rsidP="006074FE">
      <w:pPr>
        <w:pStyle w:val="ListParagraph"/>
        <w:keepNext/>
        <w:keepLines/>
        <w:numPr>
          <w:ilvl w:val="0"/>
          <w:numId w:val="9"/>
        </w:numPr>
        <w:spacing w:before="120" w:after="120"/>
        <w:ind w:left="1080"/>
        <w:contextualSpacing w:val="0"/>
        <w:rPr>
          <w:rFonts w:ascii="Arial" w:hAnsi="Arial" w:cs="Arial"/>
          <w:sz w:val="22"/>
          <w:szCs w:val="22"/>
        </w:rPr>
      </w:pPr>
      <w:r w:rsidRPr="00BB6BF9">
        <w:rPr>
          <w:rFonts w:ascii="Arial" w:hAnsi="Arial" w:cs="Arial"/>
          <w:b/>
          <w:sz w:val="22"/>
          <w:szCs w:val="22"/>
        </w:rPr>
        <w:t xml:space="preserve">Establish a continuum of behavior support tailored to address the needs of </w:t>
      </w:r>
      <w:r w:rsidR="00B8587E" w:rsidRPr="00BB6BF9">
        <w:rPr>
          <w:rFonts w:ascii="Arial" w:hAnsi="Arial" w:cs="Arial"/>
          <w:b/>
          <w:sz w:val="22"/>
          <w:szCs w:val="22"/>
        </w:rPr>
        <w:t>ALL</w:t>
      </w:r>
      <w:r w:rsidRPr="00BB6BF9">
        <w:rPr>
          <w:rFonts w:ascii="Arial" w:hAnsi="Arial" w:cs="Arial"/>
          <w:b/>
          <w:sz w:val="22"/>
          <w:szCs w:val="22"/>
        </w:rPr>
        <w:t xml:space="preserve"> students. </w:t>
      </w:r>
      <w:r w:rsidR="00AB6332" w:rsidRPr="00BB6BF9">
        <w:rPr>
          <w:rFonts w:ascii="Arial" w:hAnsi="Arial" w:cs="Arial"/>
          <w:sz w:val="22"/>
          <w:szCs w:val="22"/>
        </w:rPr>
        <w:t xml:space="preserve">A continuum of behavior support is characterized by </w:t>
      </w:r>
      <w:r w:rsidR="00EE249A" w:rsidRPr="00BB6BF9">
        <w:rPr>
          <w:rFonts w:ascii="Arial" w:hAnsi="Arial" w:cs="Arial"/>
          <w:sz w:val="22"/>
          <w:szCs w:val="22"/>
        </w:rPr>
        <w:t>a</w:t>
      </w:r>
      <w:r w:rsidR="00AB6332" w:rsidRPr="00BB6BF9">
        <w:rPr>
          <w:rFonts w:ascii="Arial" w:hAnsi="Arial" w:cs="Arial"/>
          <w:sz w:val="22"/>
          <w:szCs w:val="22"/>
        </w:rPr>
        <w:t xml:space="preserve"> range of</w:t>
      </w:r>
      <w:r w:rsidR="00AB6332" w:rsidRPr="00BB6BF9">
        <w:rPr>
          <w:rFonts w:ascii="Arial" w:hAnsi="Arial" w:cs="Arial"/>
          <w:b/>
          <w:sz w:val="22"/>
          <w:szCs w:val="22"/>
        </w:rPr>
        <w:t xml:space="preserve"> </w:t>
      </w:r>
      <w:r w:rsidR="002E4CC4" w:rsidRPr="00BB6BF9">
        <w:rPr>
          <w:rFonts w:ascii="Arial" w:hAnsi="Arial" w:cs="Arial"/>
          <w:sz w:val="22"/>
          <w:szCs w:val="22"/>
        </w:rPr>
        <w:t xml:space="preserve">evidence-based </w:t>
      </w:r>
      <w:r w:rsidR="00AB6332" w:rsidRPr="00BB6BF9">
        <w:rPr>
          <w:rFonts w:ascii="Arial" w:hAnsi="Arial" w:cs="Arial"/>
          <w:sz w:val="22"/>
          <w:szCs w:val="22"/>
        </w:rPr>
        <w:t>practices</w:t>
      </w:r>
      <w:r w:rsidR="00FC3497">
        <w:rPr>
          <w:rFonts w:ascii="Arial" w:hAnsi="Arial" w:cs="Arial"/>
          <w:sz w:val="22"/>
          <w:szCs w:val="22"/>
        </w:rPr>
        <w:t xml:space="preserve"> (i.e.</w:t>
      </w:r>
      <w:r w:rsidR="00AB6332" w:rsidRPr="00BB6BF9">
        <w:rPr>
          <w:rFonts w:ascii="Arial" w:hAnsi="Arial" w:cs="Arial"/>
          <w:sz w:val="22"/>
          <w:szCs w:val="22"/>
        </w:rPr>
        <w:t xml:space="preserve">, interventions </w:t>
      </w:r>
      <w:r w:rsidR="00D55641" w:rsidRPr="00BB6BF9">
        <w:rPr>
          <w:rFonts w:ascii="Arial" w:hAnsi="Arial" w:cs="Arial"/>
          <w:sz w:val="22"/>
          <w:szCs w:val="22"/>
        </w:rPr>
        <w:t xml:space="preserve">and strategies </w:t>
      </w:r>
      <w:r w:rsidR="00571DDC" w:rsidRPr="00BB6BF9">
        <w:rPr>
          <w:rFonts w:ascii="Arial" w:hAnsi="Arial" w:cs="Arial"/>
          <w:sz w:val="22"/>
          <w:szCs w:val="22"/>
        </w:rPr>
        <w:t xml:space="preserve">that are aligned with </w:t>
      </w:r>
      <w:r w:rsidR="00EE249A" w:rsidRPr="00BB6BF9">
        <w:rPr>
          <w:rFonts w:ascii="Arial" w:hAnsi="Arial" w:cs="Arial"/>
          <w:sz w:val="22"/>
          <w:szCs w:val="22"/>
        </w:rPr>
        <w:t>a range of</w:t>
      </w:r>
      <w:r w:rsidR="00AB6332" w:rsidRPr="00BB6BF9">
        <w:rPr>
          <w:rFonts w:ascii="Arial" w:hAnsi="Arial" w:cs="Arial"/>
          <w:sz w:val="22"/>
          <w:szCs w:val="22"/>
        </w:rPr>
        <w:t xml:space="preserve"> problem behaviors</w:t>
      </w:r>
      <w:r w:rsidR="00EE249A" w:rsidRPr="00BB6BF9">
        <w:rPr>
          <w:rFonts w:ascii="Arial" w:hAnsi="Arial" w:cs="Arial"/>
          <w:sz w:val="22"/>
          <w:szCs w:val="22"/>
        </w:rPr>
        <w:t xml:space="preserve"> </w:t>
      </w:r>
      <w:r w:rsidRPr="00BB6BF9">
        <w:rPr>
          <w:rFonts w:ascii="Arial" w:hAnsi="Arial" w:cs="Arial"/>
          <w:sz w:val="22"/>
          <w:szCs w:val="22"/>
        </w:rPr>
        <w:t>based</w:t>
      </w:r>
      <w:r w:rsidR="001C2B9C" w:rsidRPr="00BB6BF9">
        <w:rPr>
          <w:rFonts w:ascii="Arial" w:hAnsi="Arial" w:cs="Arial"/>
          <w:sz w:val="22"/>
          <w:szCs w:val="22"/>
        </w:rPr>
        <w:t xml:space="preserve"> intensity</w:t>
      </w:r>
      <w:r w:rsidR="00EE249A" w:rsidRPr="00BB6BF9">
        <w:rPr>
          <w:rFonts w:ascii="Arial" w:hAnsi="Arial" w:cs="Arial"/>
          <w:sz w:val="22"/>
          <w:szCs w:val="22"/>
        </w:rPr>
        <w:t xml:space="preserve"> and sever</w:t>
      </w:r>
      <w:r w:rsidR="00571DDC" w:rsidRPr="00BB6BF9">
        <w:rPr>
          <w:rFonts w:ascii="Arial" w:hAnsi="Arial" w:cs="Arial"/>
          <w:sz w:val="22"/>
          <w:szCs w:val="22"/>
        </w:rPr>
        <w:t>ity</w:t>
      </w:r>
      <w:r w:rsidR="00FC3497">
        <w:rPr>
          <w:rFonts w:ascii="Arial" w:hAnsi="Arial" w:cs="Arial"/>
          <w:sz w:val="22"/>
          <w:szCs w:val="22"/>
        </w:rPr>
        <w:t>)</w:t>
      </w:r>
      <w:r w:rsidR="00571DDC" w:rsidRPr="00BB6BF9">
        <w:rPr>
          <w:rFonts w:ascii="Arial" w:hAnsi="Arial" w:cs="Arial"/>
          <w:sz w:val="22"/>
          <w:szCs w:val="22"/>
        </w:rPr>
        <w:t xml:space="preserve">. A continuum of behavior support is </w:t>
      </w:r>
      <w:r w:rsidR="00571DDC" w:rsidRPr="00BB6BF9">
        <w:rPr>
          <w:rFonts w:ascii="Arial" w:hAnsi="Arial" w:cs="Arial"/>
          <w:sz w:val="22"/>
          <w:szCs w:val="22"/>
          <w:u w:val="single"/>
        </w:rPr>
        <w:t>not</w:t>
      </w:r>
      <w:r w:rsidR="00571DDC" w:rsidRPr="00BB6BF9">
        <w:rPr>
          <w:rFonts w:ascii="Arial" w:hAnsi="Arial" w:cs="Arial"/>
          <w:sz w:val="22"/>
          <w:szCs w:val="22"/>
        </w:rPr>
        <w:t xml:space="preserve"> characterized by </w:t>
      </w:r>
      <w:r w:rsidR="00BA5E35">
        <w:rPr>
          <w:rFonts w:ascii="Arial" w:hAnsi="Arial" w:cs="Arial"/>
          <w:sz w:val="22"/>
          <w:szCs w:val="22"/>
        </w:rPr>
        <w:t xml:space="preserve">placement of </w:t>
      </w:r>
      <w:r w:rsidR="00571DDC" w:rsidRPr="00BB6BF9">
        <w:rPr>
          <w:rFonts w:ascii="Arial" w:hAnsi="Arial" w:cs="Arial"/>
          <w:sz w:val="22"/>
          <w:szCs w:val="22"/>
        </w:rPr>
        <w:t>s</w:t>
      </w:r>
      <w:r w:rsidR="00AB6332" w:rsidRPr="00BB6BF9">
        <w:rPr>
          <w:rFonts w:ascii="Arial" w:hAnsi="Arial" w:cs="Arial"/>
          <w:sz w:val="22"/>
          <w:szCs w:val="22"/>
        </w:rPr>
        <w:t>tudent</w:t>
      </w:r>
      <w:r w:rsidR="00BA5E35">
        <w:rPr>
          <w:rFonts w:ascii="Arial" w:hAnsi="Arial" w:cs="Arial"/>
          <w:sz w:val="22"/>
          <w:szCs w:val="22"/>
        </w:rPr>
        <w:t>s within tiers</w:t>
      </w:r>
      <w:r w:rsidR="00AB6332" w:rsidRPr="00BB6BF9">
        <w:rPr>
          <w:rFonts w:ascii="Arial" w:hAnsi="Arial" w:cs="Arial"/>
          <w:sz w:val="22"/>
          <w:szCs w:val="22"/>
        </w:rPr>
        <w:t>, service delivery programs (e.g., special education</w:t>
      </w:r>
      <w:r w:rsidR="00571DDC" w:rsidRPr="00BB6BF9">
        <w:rPr>
          <w:rFonts w:ascii="Arial" w:hAnsi="Arial" w:cs="Arial"/>
          <w:sz w:val="22"/>
          <w:szCs w:val="22"/>
        </w:rPr>
        <w:t>, mental health</w:t>
      </w:r>
      <w:r w:rsidR="00AB6332" w:rsidRPr="00BB6BF9">
        <w:rPr>
          <w:rFonts w:ascii="Arial" w:hAnsi="Arial" w:cs="Arial"/>
          <w:sz w:val="22"/>
          <w:szCs w:val="22"/>
        </w:rPr>
        <w:t>), or personnel roles (e.g., school psychologist and cou</w:t>
      </w:r>
      <w:r w:rsidR="00571DDC" w:rsidRPr="00BB6BF9">
        <w:rPr>
          <w:rFonts w:ascii="Arial" w:hAnsi="Arial" w:cs="Arial"/>
          <w:sz w:val="22"/>
          <w:szCs w:val="22"/>
        </w:rPr>
        <w:t>nselors, mental health workers)</w:t>
      </w:r>
      <w:r w:rsidR="00FC3497">
        <w:rPr>
          <w:rFonts w:ascii="Arial" w:hAnsi="Arial" w:cs="Arial"/>
          <w:sz w:val="22"/>
          <w:szCs w:val="22"/>
        </w:rPr>
        <w:t>, but more by an array of evidence-based practices</w:t>
      </w:r>
      <w:r w:rsidR="00571DDC" w:rsidRPr="00BB6BF9">
        <w:rPr>
          <w:rFonts w:ascii="Arial" w:hAnsi="Arial" w:cs="Arial"/>
          <w:sz w:val="22"/>
          <w:szCs w:val="22"/>
        </w:rPr>
        <w:t>.</w:t>
      </w:r>
    </w:p>
    <w:p w14:paraId="02ACCB29" w14:textId="52027032" w:rsidR="005A3AC3" w:rsidRPr="00BB6BF9" w:rsidRDefault="00C05188" w:rsidP="00D32D09">
      <w:pPr>
        <w:pStyle w:val="ListParagraph"/>
        <w:numPr>
          <w:ilvl w:val="0"/>
          <w:numId w:val="9"/>
        </w:numPr>
        <w:spacing w:before="120" w:after="120"/>
        <w:ind w:left="1080"/>
        <w:contextualSpacing w:val="0"/>
        <w:rPr>
          <w:rFonts w:ascii="Arial" w:hAnsi="Arial" w:cs="Arial"/>
          <w:sz w:val="22"/>
          <w:szCs w:val="22"/>
        </w:rPr>
      </w:pPr>
      <w:r w:rsidRPr="00BB6BF9">
        <w:rPr>
          <w:rFonts w:ascii="Arial" w:hAnsi="Arial" w:cs="Arial"/>
          <w:b/>
          <w:sz w:val="22"/>
          <w:szCs w:val="22"/>
        </w:rPr>
        <w:t>Select and use</w:t>
      </w:r>
      <w:r w:rsidR="001C2B9C" w:rsidRPr="00BB6BF9">
        <w:rPr>
          <w:rFonts w:ascii="Arial" w:hAnsi="Arial" w:cs="Arial"/>
          <w:b/>
          <w:sz w:val="22"/>
          <w:szCs w:val="22"/>
        </w:rPr>
        <w:t xml:space="preserve"> evidence-based practices</w:t>
      </w:r>
      <w:r w:rsidR="001C2B9C" w:rsidRPr="00BB6BF9">
        <w:rPr>
          <w:rFonts w:ascii="Arial" w:hAnsi="Arial" w:cs="Arial"/>
          <w:sz w:val="22"/>
          <w:szCs w:val="22"/>
        </w:rPr>
        <w:t xml:space="preserve">. After a need or problem has been justified as important and described in observable terms, practices should be selected that have clear documentation of </w:t>
      </w:r>
      <w:r w:rsidRPr="00BB6BF9">
        <w:rPr>
          <w:rFonts w:ascii="Arial" w:hAnsi="Arial" w:cs="Arial"/>
          <w:sz w:val="22"/>
          <w:szCs w:val="22"/>
        </w:rPr>
        <w:t xml:space="preserve">aligning with and </w:t>
      </w:r>
      <w:r w:rsidR="001C2B9C" w:rsidRPr="00BB6BF9">
        <w:rPr>
          <w:rFonts w:ascii="Arial" w:hAnsi="Arial" w:cs="Arial"/>
          <w:sz w:val="22"/>
          <w:szCs w:val="22"/>
        </w:rPr>
        <w:t xml:space="preserve">addressing the need or problem in the indicated situation or context. </w:t>
      </w:r>
      <w:r w:rsidRPr="00BB6BF9">
        <w:rPr>
          <w:rFonts w:ascii="Arial" w:hAnsi="Arial" w:cs="Arial"/>
          <w:sz w:val="22"/>
          <w:szCs w:val="22"/>
        </w:rPr>
        <w:t xml:space="preserve">To the greatest extent possible, evidence should be </w:t>
      </w:r>
      <w:r w:rsidR="001E4CD6">
        <w:rPr>
          <w:rFonts w:ascii="Arial" w:hAnsi="Arial" w:cs="Arial"/>
          <w:sz w:val="22"/>
          <w:szCs w:val="22"/>
        </w:rPr>
        <w:t>supported by</w:t>
      </w:r>
      <w:r w:rsidRPr="00BB6BF9">
        <w:rPr>
          <w:rFonts w:ascii="Arial" w:hAnsi="Arial" w:cs="Arial"/>
          <w:sz w:val="22"/>
          <w:szCs w:val="22"/>
        </w:rPr>
        <w:t xml:space="preserve"> formal and controlled experimental research trials</w:t>
      </w:r>
      <w:r w:rsidR="001E4CD6">
        <w:rPr>
          <w:rFonts w:ascii="Arial" w:hAnsi="Arial" w:cs="Arial"/>
          <w:sz w:val="22"/>
          <w:szCs w:val="22"/>
        </w:rPr>
        <w:t xml:space="preserve"> </w:t>
      </w:r>
      <w:r w:rsidR="00BA5E35">
        <w:rPr>
          <w:rFonts w:ascii="Arial" w:hAnsi="Arial" w:cs="Arial"/>
          <w:sz w:val="22"/>
          <w:szCs w:val="22"/>
        </w:rPr>
        <w:t>that document</w:t>
      </w:r>
      <w:r w:rsidR="001E4CD6">
        <w:rPr>
          <w:rFonts w:ascii="Arial" w:hAnsi="Arial" w:cs="Arial"/>
          <w:sz w:val="22"/>
          <w:szCs w:val="22"/>
        </w:rPr>
        <w:t xml:space="preserve"> meaningful</w:t>
      </w:r>
      <w:r w:rsidR="00BA5E35">
        <w:rPr>
          <w:rFonts w:ascii="Arial" w:hAnsi="Arial" w:cs="Arial"/>
          <w:sz w:val="22"/>
          <w:szCs w:val="22"/>
        </w:rPr>
        <w:t xml:space="preserve"> change in</w:t>
      </w:r>
      <w:r w:rsidR="001E4CD6">
        <w:rPr>
          <w:rFonts w:ascii="Arial" w:hAnsi="Arial" w:cs="Arial"/>
          <w:sz w:val="22"/>
          <w:szCs w:val="22"/>
        </w:rPr>
        <w:t xml:space="preserve"> student outcomes in similar applied settings</w:t>
      </w:r>
      <w:r w:rsidR="00BA5E35">
        <w:rPr>
          <w:rFonts w:ascii="Arial" w:hAnsi="Arial" w:cs="Arial"/>
          <w:sz w:val="22"/>
          <w:szCs w:val="22"/>
        </w:rPr>
        <w:t xml:space="preserve"> (i.e., functional relationships)</w:t>
      </w:r>
      <w:r w:rsidRPr="00BB6BF9">
        <w:rPr>
          <w:rFonts w:ascii="Arial" w:hAnsi="Arial" w:cs="Arial"/>
          <w:sz w:val="22"/>
          <w:szCs w:val="22"/>
        </w:rPr>
        <w:t>.</w:t>
      </w:r>
    </w:p>
    <w:p w14:paraId="12884894" w14:textId="74E78C2F" w:rsidR="00E20D0E" w:rsidRPr="00BB6BF9" w:rsidRDefault="00E20D0E" w:rsidP="00D32D09">
      <w:pPr>
        <w:pStyle w:val="ListParagraph"/>
        <w:numPr>
          <w:ilvl w:val="0"/>
          <w:numId w:val="9"/>
        </w:numPr>
        <w:spacing w:before="120" w:after="120"/>
        <w:ind w:left="1080"/>
        <w:contextualSpacing w:val="0"/>
        <w:rPr>
          <w:rFonts w:ascii="Arial" w:hAnsi="Arial" w:cs="Arial"/>
          <w:sz w:val="22"/>
          <w:szCs w:val="22"/>
        </w:rPr>
      </w:pPr>
      <w:r w:rsidRPr="00BB6BF9">
        <w:rPr>
          <w:rFonts w:ascii="Arial" w:hAnsi="Arial" w:cs="Arial"/>
          <w:b/>
          <w:sz w:val="22"/>
          <w:szCs w:val="22"/>
        </w:rPr>
        <w:t>Build local capacity</w:t>
      </w:r>
      <w:r w:rsidR="000E07C6">
        <w:rPr>
          <w:rFonts w:ascii="Arial" w:hAnsi="Arial" w:cs="Arial"/>
          <w:b/>
          <w:sz w:val="22"/>
          <w:szCs w:val="22"/>
        </w:rPr>
        <w:t xml:space="preserve"> with high fidelity technical assistance and support</w:t>
      </w:r>
      <w:r w:rsidRPr="00BB6BF9">
        <w:rPr>
          <w:rFonts w:ascii="Arial" w:hAnsi="Arial" w:cs="Arial"/>
          <w:sz w:val="22"/>
          <w:szCs w:val="22"/>
        </w:rPr>
        <w:t xml:space="preserve">. </w:t>
      </w:r>
      <w:r w:rsidR="00B8587E" w:rsidRPr="00BB6BF9">
        <w:rPr>
          <w:rFonts w:ascii="Arial" w:hAnsi="Arial" w:cs="Arial"/>
          <w:sz w:val="22"/>
          <w:szCs w:val="22"/>
        </w:rPr>
        <w:t xml:space="preserve">Although initial practice acquisition may be externally derived, sustained and accurate use of an evidence-based practice requires establishment of on-site personnel who are fluent </w:t>
      </w:r>
      <w:r w:rsidR="000E07C6">
        <w:rPr>
          <w:rFonts w:ascii="Arial" w:hAnsi="Arial" w:cs="Arial"/>
          <w:sz w:val="22"/>
          <w:szCs w:val="22"/>
        </w:rPr>
        <w:t>in</w:t>
      </w:r>
      <w:r w:rsidR="000E07C6" w:rsidRPr="00BB6BF9">
        <w:rPr>
          <w:rFonts w:ascii="Arial" w:hAnsi="Arial" w:cs="Arial"/>
          <w:sz w:val="22"/>
          <w:szCs w:val="22"/>
        </w:rPr>
        <w:t xml:space="preserve"> </w:t>
      </w:r>
      <w:r w:rsidR="00B8587E" w:rsidRPr="00BB6BF9">
        <w:rPr>
          <w:rFonts w:ascii="Arial" w:hAnsi="Arial" w:cs="Arial"/>
          <w:sz w:val="22"/>
          <w:szCs w:val="22"/>
        </w:rPr>
        <w:t xml:space="preserve">its use and </w:t>
      </w:r>
      <w:r w:rsidR="000E07C6">
        <w:rPr>
          <w:rFonts w:ascii="Arial" w:hAnsi="Arial" w:cs="Arial"/>
          <w:sz w:val="22"/>
          <w:szCs w:val="22"/>
        </w:rPr>
        <w:t xml:space="preserve">who </w:t>
      </w:r>
      <w:r w:rsidR="00B8587E" w:rsidRPr="00BB6BF9">
        <w:rPr>
          <w:rFonts w:ascii="Arial" w:hAnsi="Arial" w:cs="Arial"/>
          <w:sz w:val="22"/>
          <w:szCs w:val="22"/>
        </w:rPr>
        <w:t>can make adjustments and decisions based on responsiveness</w:t>
      </w:r>
      <w:r w:rsidR="000E07C6">
        <w:rPr>
          <w:rFonts w:ascii="Arial" w:hAnsi="Arial" w:cs="Arial"/>
          <w:sz w:val="22"/>
          <w:szCs w:val="22"/>
        </w:rPr>
        <w:t xml:space="preserve"> to ongoing implementation</w:t>
      </w:r>
      <w:r w:rsidR="00B8587E" w:rsidRPr="00BB6BF9">
        <w:rPr>
          <w:rFonts w:ascii="Arial" w:hAnsi="Arial" w:cs="Arial"/>
          <w:sz w:val="22"/>
          <w:szCs w:val="22"/>
        </w:rPr>
        <w:t xml:space="preserve">. </w:t>
      </w:r>
    </w:p>
    <w:p w14:paraId="1FDBA325" w14:textId="00CB75FD" w:rsidR="00B8587E" w:rsidRPr="00BB6BF9" w:rsidRDefault="00AA18FD" w:rsidP="00D32D09">
      <w:pPr>
        <w:pStyle w:val="ListParagraph"/>
        <w:numPr>
          <w:ilvl w:val="0"/>
          <w:numId w:val="9"/>
        </w:numPr>
        <w:spacing w:before="120" w:after="120"/>
        <w:ind w:left="1080"/>
        <w:contextualSpacing w:val="0"/>
        <w:rPr>
          <w:rFonts w:ascii="Arial" w:hAnsi="Arial" w:cs="Arial"/>
          <w:sz w:val="22"/>
          <w:szCs w:val="22"/>
        </w:rPr>
      </w:pPr>
      <w:r>
        <w:rPr>
          <w:rFonts w:ascii="Arial" w:hAnsi="Arial" w:cs="Arial"/>
          <w:b/>
          <w:sz w:val="22"/>
          <w:szCs w:val="22"/>
        </w:rPr>
        <w:t>Document</w:t>
      </w:r>
      <w:r w:rsidR="00B8587E" w:rsidRPr="00BB6BF9">
        <w:rPr>
          <w:rFonts w:ascii="Arial" w:hAnsi="Arial" w:cs="Arial"/>
          <w:b/>
          <w:sz w:val="22"/>
          <w:szCs w:val="22"/>
        </w:rPr>
        <w:t xml:space="preserve"> high fidelity of practice implementation</w:t>
      </w:r>
      <w:r w:rsidR="00B8587E" w:rsidRPr="00BB6BF9">
        <w:rPr>
          <w:rFonts w:ascii="Arial" w:hAnsi="Arial" w:cs="Arial"/>
          <w:sz w:val="22"/>
          <w:szCs w:val="22"/>
        </w:rPr>
        <w:t xml:space="preserve">. For students to experience maximum benefit, structures and systems should be </w:t>
      </w:r>
      <w:r>
        <w:rPr>
          <w:rFonts w:ascii="Arial" w:hAnsi="Arial" w:cs="Arial"/>
          <w:sz w:val="22"/>
          <w:szCs w:val="22"/>
        </w:rPr>
        <w:t>in place</w:t>
      </w:r>
      <w:r w:rsidRPr="00BB6BF9">
        <w:rPr>
          <w:rFonts w:ascii="Arial" w:hAnsi="Arial" w:cs="Arial"/>
          <w:sz w:val="22"/>
          <w:szCs w:val="22"/>
        </w:rPr>
        <w:t xml:space="preserve"> </w:t>
      </w:r>
      <w:r w:rsidR="00B8587E" w:rsidRPr="00BB6BF9">
        <w:rPr>
          <w:rFonts w:ascii="Arial" w:hAnsi="Arial" w:cs="Arial"/>
          <w:sz w:val="22"/>
          <w:szCs w:val="22"/>
        </w:rPr>
        <w:t xml:space="preserve">to ensure that each evidence-based practice is implemented with the highest degree of fidelity. Continuous assessment of implementation </w:t>
      </w:r>
      <w:r>
        <w:rPr>
          <w:rFonts w:ascii="Arial" w:hAnsi="Arial" w:cs="Arial"/>
          <w:sz w:val="22"/>
          <w:szCs w:val="22"/>
        </w:rPr>
        <w:t xml:space="preserve">fidelity </w:t>
      </w:r>
      <w:r w:rsidR="00B8587E" w:rsidRPr="00BB6BF9">
        <w:rPr>
          <w:rFonts w:ascii="Arial" w:hAnsi="Arial" w:cs="Arial"/>
          <w:sz w:val="22"/>
          <w:szCs w:val="22"/>
        </w:rPr>
        <w:t>and monitoring of student responsiveness to intervention are required.</w:t>
      </w:r>
    </w:p>
    <w:p w14:paraId="4619840E" w14:textId="0B1AA9B1" w:rsidR="005A3AC3" w:rsidRPr="00BB6BF9" w:rsidRDefault="00B8587E" w:rsidP="00D32D09">
      <w:pPr>
        <w:pStyle w:val="ListParagraph"/>
        <w:numPr>
          <w:ilvl w:val="0"/>
          <w:numId w:val="9"/>
        </w:numPr>
        <w:spacing w:before="120" w:after="120"/>
        <w:ind w:left="1080"/>
        <w:contextualSpacing w:val="0"/>
        <w:rPr>
          <w:rFonts w:ascii="Arial" w:hAnsi="Arial" w:cs="Arial"/>
          <w:sz w:val="22"/>
          <w:szCs w:val="22"/>
        </w:rPr>
      </w:pPr>
      <w:r w:rsidRPr="00BB6BF9">
        <w:rPr>
          <w:rFonts w:ascii="Arial" w:hAnsi="Arial" w:cs="Arial"/>
          <w:b/>
          <w:sz w:val="22"/>
          <w:szCs w:val="22"/>
        </w:rPr>
        <w:t xml:space="preserve">Decide with data. </w:t>
      </w:r>
      <w:r w:rsidR="003B2E2D" w:rsidRPr="00BB6BF9">
        <w:rPr>
          <w:rFonts w:ascii="Arial" w:hAnsi="Arial" w:cs="Arial"/>
          <w:sz w:val="22"/>
          <w:szCs w:val="22"/>
        </w:rPr>
        <w:t xml:space="preserve">Information should be collected, reviewed, and acted upon routinely, formally, and directly, based on </w:t>
      </w:r>
      <w:r w:rsidR="00AA18FD">
        <w:rPr>
          <w:rFonts w:ascii="Arial" w:hAnsi="Arial" w:cs="Arial"/>
          <w:sz w:val="22"/>
          <w:szCs w:val="22"/>
        </w:rPr>
        <w:t>six key</w:t>
      </w:r>
      <w:r w:rsidR="00AA18FD" w:rsidRPr="00BB6BF9">
        <w:rPr>
          <w:rFonts w:ascii="Arial" w:hAnsi="Arial" w:cs="Arial"/>
          <w:sz w:val="22"/>
          <w:szCs w:val="22"/>
        </w:rPr>
        <w:t xml:space="preserve"> </w:t>
      </w:r>
      <w:r w:rsidR="003B2E2D" w:rsidRPr="00BB6BF9">
        <w:rPr>
          <w:rFonts w:ascii="Arial" w:hAnsi="Arial" w:cs="Arial"/>
          <w:sz w:val="22"/>
          <w:szCs w:val="22"/>
        </w:rPr>
        <w:t>questions: (a) What topic or problem needs to be addressed when, where, and how? (b) What intervention or practice might best address the need or problem?</w:t>
      </w:r>
      <w:r w:rsidR="00AA18FD">
        <w:rPr>
          <w:rFonts w:ascii="Arial" w:hAnsi="Arial" w:cs="Arial"/>
          <w:sz w:val="22"/>
          <w:szCs w:val="22"/>
        </w:rPr>
        <w:t xml:space="preserve"> (c) How well have interventionists been prepared to implement the intervention or practice?</w:t>
      </w:r>
      <w:r w:rsidR="003B2E2D" w:rsidRPr="00BB6BF9">
        <w:rPr>
          <w:rFonts w:ascii="Arial" w:hAnsi="Arial" w:cs="Arial"/>
          <w:sz w:val="22"/>
          <w:szCs w:val="22"/>
        </w:rPr>
        <w:t xml:space="preserve"> (</w:t>
      </w:r>
      <w:r w:rsidR="00AA18FD">
        <w:rPr>
          <w:rFonts w:ascii="Arial" w:hAnsi="Arial" w:cs="Arial"/>
          <w:sz w:val="22"/>
          <w:szCs w:val="22"/>
        </w:rPr>
        <w:t>d</w:t>
      </w:r>
      <w:r w:rsidR="003B2E2D" w:rsidRPr="00BB6BF9">
        <w:rPr>
          <w:rFonts w:ascii="Arial" w:hAnsi="Arial" w:cs="Arial"/>
          <w:sz w:val="22"/>
          <w:szCs w:val="22"/>
        </w:rPr>
        <w:t>) How well is the intervention or practice being implemented (fidelity)? (</w:t>
      </w:r>
      <w:r w:rsidR="00AA18FD">
        <w:rPr>
          <w:rFonts w:ascii="Arial" w:hAnsi="Arial" w:cs="Arial"/>
          <w:sz w:val="22"/>
          <w:szCs w:val="22"/>
        </w:rPr>
        <w:t>e</w:t>
      </w:r>
      <w:r w:rsidR="003B2E2D" w:rsidRPr="00BB6BF9">
        <w:rPr>
          <w:rFonts w:ascii="Arial" w:hAnsi="Arial" w:cs="Arial"/>
          <w:sz w:val="22"/>
          <w:szCs w:val="22"/>
        </w:rPr>
        <w:t>) How well are students responding</w:t>
      </w:r>
      <w:r w:rsidR="00BE0209">
        <w:rPr>
          <w:rFonts w:ascii="Arial" w:hAnsi="Arial" w:cs="Arial"/>
          <w:sz w:val="22"/>
          <w:szCs w:val="22"/>
        </w:rPr>
        <w:t xml:space="preserve"> (i.e., progress monitoring)</w:t>
      </w:r>
      <w:r w:rsidR="003B2E2D" w:rsidRPr="00BB6BF9">
        <w:rPr>
          <w:rFonts w:ascii="Arial" w:hAnsi="Arial" w:cs="Arial"/>
          <w:sz w:val="22"/>
          <w:szCs w:val="22"/>
        </w:rPr>
        <w:t xml:space="preserve">? </w:t>
      </w:r>
      <w:r w:rsidR="00A61919">
        <w:rPr>
          <w:rFonts w:ascii="Arial" w:hAnsi="Arial" w:cs="Arial"/>
          <w:sz w:val="22"/>
          <w:szCs w:val="22"/>
        </w:rPr>
        <w:t xml:space="preserve">and </w:t>
      </w:r>
      <w:r w:rsidR="003B2E2D" w:rsidRPr="00BB6BF9">
        <w:rPr>
          <w:rFonts w:ascii="Arial" w:hAnsi="Arial" w:cs="Arial"/>
          <w:sz w:val="22"/>
          <w:szCs w:val="22"/>
        </w:rPr>
        <w:t>(</w:t>
      </w:r>
      <w:r w:rsidR="00AA18FD">
        <w:rPr>
          <w:rFonts w:ascii="Arial" w:hAnsi="Arial" w:cs="Arial"/>
          <w:sz w:val="22"/>
          <w:szCs w:val="22"/>
        </w:rPr>
        <w:t>f</w:t>
      </w:r>
      <w:r w:rsidR="003B2E2D" w:rsidRPr="00BB6BF9">
        <w:rPr>
          <w:rFonts w:ascii="Arial" w:hAnsi="Arial" w:cs="Arial"/>
          <w:sz w:val="22"/>
          <w:szCs w:val="22"/>
        </w:rPr>
        <w:t>) What adjustments are indicated to improve implementation fidelity and student responsiveness?</w:t>
      </w:r>
    </w:p>
    <w:p w14:paraId="07ADA8DB" w14:textId="3DE32C2C" w:rsidR="001742BC" w:rsidRPr="00BB6BF9" w:rsidRDefault="003B2E2D" w:rsidP="00D32D09">
      <w:pPr>
        <w:pStyle w:val="ListParagraph"/>
        <w:numPr>
          <w:ilvl w:val="0"/>
          <w:numId w:val="9"/>
        </w:numPr>
        <w:spacing w:before="120" w:after="120"/>
        <w:ind w:left="1080"/>
        <w:contextualSpacing w:val="0"/>
        <w:rPr>
          <w:rFonts w:ascii="Arial" w:hAnsi="Arial" w:cs="Arial"/>
          <w:sz w:val="22"/>
          <w:szCs w:val="22"/>
        </w:rPr>
      </w:pPr>
      <w:r w:rsidRPr="00BB6BF9">
        <w:rPr>
          <w:rFonts w:ascii="Arial" w:hAnsi="Arial" w:cs="Arial"/>
          <w:b/>
          <w:sz w:val="22"/>
          <w:szCs w:val="22"/>
        </w:rPr>
        <w:t xml:space="preserve">Enhance implementation to be culturally relevant. </w:t>
      </w:r>
      <w:r w:rsidR="001742BC" w:rsidRPr="00BB6BF9">
        <w:rPr>
          <w:rFonts w:ascii="Arial" w:hAnsi="Arial" w:cs="Arial"/>
          <w:sz w:val="22"/>
          <w:szCs w:val="22"/>
        </w:rPr>
        <w:t xml:space="preserve">Development, implementation, and enhancements of a continuum of </w:t>
      </w:r>
      <w:r w:rsidR="00AA18FD">
        <w:rPr>
          <w:rFonts w:ascii="Arial" w:hAnsi="Arial" w:cs="Arial"/>
          <w:sz w:val="22"/>
          <w:szCs w:val="22"/>
        </w:rPr>
        <w:t xml:space="preserve">evidence based practices of </w:t>
      </w:r>
      <w:r w:rsidR="001742BC" w:rsidRPr="00BB6BF9">
        <w:rPr>
          <w:rFonts w:ascii="Arial" w:hAnsi="Arial" w:cs="Arial"/>
          <w:sz w:val="22"/>
          <w:szCs w:val="22"/>
        </w:rPr>
        <w:t>behavior support must be contextualized explicitly to reflect the cultural learning history of students, staff, a</w:t>
      </w:r>
      <w:r w:rsidR="0006143A" w:rsidRPr="00BB6BF9">
        <w:rPr>
          <w:rFonts w:ascii="Arial" w:hAnsi="Arial" w:cs="Arial"/>
          <w:sz w:val="22"/>
          <w:szCs w:val="22"/>
        </w:rPr>
        <w:t xml:space="preserve">nd family and community members (e.g., </w:t>
      </w:r>
      <w:r w:rsidR="001742BC" w:rsidRPr="00BB6BF9">
        <w:rPr>
          <w:rFonts w:ascii="Arial" w:hAnsi="Arial" w:cs="Arial"/>
          <w:sz w:val="22"/>
          <w:szCs w:val="22"/>
        </w:rPr>
        <w:t>language, customs</w:t>
      </w:r>
      <w:r w:rsidR="00FC62BA" w:rsidRPr="00BB6BF9">
        <w:rPr>
          <w:rFonts w:ascii="Arial" w:hAnsi="Arial" w:cs="Arial"/>
          <w:sz w:val="22"/>
          <w:szCs w:val="22"/>
        </w:rPr>
        <w:t xml:space="preserve"> and practices</w:t>
      </w:r>
      <w:r w:rsidR="001742BC" w:rsidRPr="00BB6BF9">
        <w:rPr>
          <w:rFonts w:ascii="Arial" w:hAnsi="Arial" w:cs="Arial"/>
          <w:sz w:val="22"/>
          <w:szCs w:val="22"/>
        </w:rPr>
        <w:t xml:space="preserve">, normative expectations, </w:t>
      </w:r>
      <w:r w:rsidR="00FC62BA" w:rsidRPr="00BB6BF9">
        <w:rPr>
          <w:rFonts w:ascii="Arial" w:hAnsi="Arial" w:cs="Arial"/>
          <w:sz w:val="22"/>
          <w:szCs w:val="22"/>
        </w:rPr>
        <w:t>forms of acknowledgements and recognition</w:t>
      </w:r>
      <w:r w:rsidR="008905FB" w:rsidRPr="00BB6BF9">
        <w:rPr>
          <w:rFonts w:ascii="Arial" w:hAnsi="Arial" w:cs="Arial"/>
          <w:sz w:val="22"/>
          <w:szCs w:val="22"/>
        </w:rPr>
        <w:t>)</w:t>
      </w:r>
      <w:r w:rsidR="00FC62BA" w:rsidRPr="00BB6BF9">
        <w:rPr>
          <w:rFonts w:ascii="Arial" w:hAnsi="Arial" w:cs="Arial"/>
          <w:sz w:val="22"/>
          <w:szCs w:val="22"/>
        </w:rPr>
        <w:t>.</w:t>
      </w:r>
      <w:r w:rsidR="00BA5E35">
        <w:rPr>
          <w:rFonts w:ascii="Arial" w:hAnsi="Arial" w:cs="Arial"/>
          <w:sz w:val="22"/>
          <w:szCs w:val="22"/>
        </w:rPr>
        <w:t xml:space="preserve"> Systems that are tailored to the needs and preferences of the local students, families, and community are more likely to be effective than those that are implemented in a generic format.</w:t>
      </w:r>
    </w:p>
    <w:p w14:paraId="481B1A1A" w14:textId="77777777" w:rsidR="004C4D5B" w:rsidRPr="00BB6BF9" w:rsidRDefault="004C4D5B" w:rsidP="004C4D5B">
      <w:pPr>
        <w:rPr>
          <w:rFonts w:ascii="Arial" w:hAnsi="Arial" w:cs="Arial"/>
          <w:sz w:val="22"/>
          <w:szCs w:val="22"/>
        </w:rPr>
      </w:pPr>
    </w:p>
    <w:p w14:paraId="35B9D9E3" w14:textId="77777777" w:rsidR="00BC72B5" w:rsidRPr="00BB6BF9" w:rsidRDefault="00BC72B5" w:rsidP="004C4D5B">
      <w:pPr>
        <w:rPr>
          <w:rFonts w:ascii="Arial" w:hAnsi="Arial" w:cs="Arial"/>
          <w:sz w:val="22"/>
          <w:szCs w:val="22"/>
        </w:rPr>
      </w:pPr>
    </w:p>
    <w:p w14:paraId="19D3A39B" w14:textId="77777777" w:rsidR="00F9595F" w:rsidRPr="00484868" w:rsidRDefault="00F9595F" w:rsidP="00BC72B5">
      <w:pPr>
        <w:keepNext/>
        <w:keepLines/>
        <w:jc w:val="center"/>
        <w:rPr>
          <w:rFonts w:ascii="Arial" w:hAnsi="Arial" w:cs="Arial"/>
          <w:sz w:val="28"/>
          <w:szCs w:val="28"/>
        </w:rPr>
      </w:pPr>
      <w:r w:rsidRPr="00484868">
        <w:rPr>
          <w:rFonts w:ascii="Arial" w:hAnsi="Arial" w:cs="Arial"/>
          <w:b/>
          <w:sz w:val="28"/>
          <w:szCs w:val="28"/>
          <w:highlight w:val="yellow"/>
        </w:rPr>
        <w:t>TERMINOLOGY</w:t>
      </w:r>
    </w:p>
    <w:p w14:paraId="67382B4D" w14:textId="77777777" w:rsidR="00F9595F" w:rsidRPr="00BB6BF9" w:rsidRDefault="00F9595F" w:rsidP="00BC72B5">
      <w:pPr>
        <w:keepNext/>
        <w:keepLines/>
        <w:jc w:val="center"/>
        <w:rPr>
          <w:rFonts w:ascii="Arial" w:hAnsi="Arial" w:cs="Arial"/>
          <w:sz w:val="22"/>
          <w:szCs w:val="22"/>
        </w:rPr>
      </w:pPr>
    </w:p>
    <w:p w14:paraId="00876987" w14:textId="3C89044C" w:rsidR="00F9595F" w:rsidRPr="00BB6BF9" w:rsidRDefault="00F9595F" w:rsidP="00BC72B5">
      <w:pPr>
        <w:keepNext/>
        <w:keepLines/>
        <w:rPr>
          <w:rFonts w:ascii="Arial" w:hAnsi="Arial" w:cs="Arial"/>
          <w:sz w:val="22"/>
          <w:szCs w:val="22"/>
        </w:rPr>
      </w:pPr>
      <w:r w:rsidRPr="00BB6BF9">
        <w:rPr>
          <w:rFonts w:ascii="Arial" w:hAnsi="Arial" w:cs="Arial"/>
          <w:sz w:val="22"/>
          <w:szCs w:val="22"/>
        </w:rPr>
        <w:tab/>
        <w:t>In general, the three-tiered</w:t>
      </w:r>
      <w:r w:rsidR="00630865" w:rsidRPr="00BB6BF9">
        <w:rPr>
          <w:rFonts w:ascii="Arial" w:hAnsi="Arial" w:cs="Arial"/>
          <w:sz w:val="22"/>
          <w:szCs w:val="22"/>
        </w:rPr>
        <w:t xml:space="preserve"> or multi-tiered prevention</w:t>
      </w:r>
      <w:r w:rsidRPr="00BB6BF9">
        <w:rPr>
          <w:rFonts w:ascii="Arial" w:hAnsi="Arial" w:cs="Arial"/>
          <w:sz w:val="22"/>
          <w:szCs w:val="22"/>
        </w:rPr>
        <w:t xml:space="preserve"> logic has influenced the development of variations in term</w:t>
      </w:r>
      <w:r w:rsidR="00630865" w:rsidRPr="00BB6BF9">
        <w:rPr>
          <w:rFonts w:ascii="Arial" w:hAnsi="Arial" w:cs="Arial"/>
          <w:sz w:val="22"/>
          <w:szCs w:val="22"/>
        </w:rPr>
        <w:t xml:space="preserve">inology. For the purpose of this blueprint, “PBIS” will be the main terminology. </w:t>
      </w:r>
      <w:r w:rsidR="002E4A63" w:rsidRPr="00BB6BF9">
        <w:rPr>
          <w:rFonts w:ascii="Arial" w:hAnsi="Arial" w:cs="Arial"/>
          <w:sz w:val="22"/>
          <w:szCs w:val="22"/>
        </w:rPr>
        <w:t xml:space="preserve">A brief summary of </w:t>
      </w:r>
      <w:r w:rsidRPr="00BB6BF9">
        <w:rPr>
          <w:rFonts w:ascii="Arial" w:hAnsi="Arial" w:cs="Arial"/>
          <w:sz w:val="22"/>
          <w:szCs w:val="22"/>
        </w:rPr>
        <w:t>common variations follows:</w:t>
      </w:r>
    </w:p>
    <w:p w14:paraId="1258D178" w14:textId="77777777" w:rsidR="00F9595F" w:rsidRPr="00BB6BF9" w:rsidRDefault="00F9595F" w:rsidP="00BC72B5">
      <w:pPr>
        <w:keepNext/>
        <w:keepLines/>
        <w:rPr>
          <w:rFonts w:ascii="Arial" w:hAnsi="Arial" w:cs="Arial"/>
          <w:sz w:val="22"/>
          <w:szCs w:val="22"/>
        </w:rPr>
      </w:pPr>
    </w:p>
    <w:tbl>
      <w:tblPr>
        <w:tblStyle w:val="TableGrid"/>
        <w:tblW w:w="0" w:type="auto"/>
        <w:tblInd w:w="828" w:type="dxa"/>
        <w:tblLook w:val="04A0" w:firstRow="1" w:lastRow="0" w:firstColumn="1" w:lastColumn="0" w:noHBand="0" w:noVBand="1"/>
      </w:tblPr>
      <w:tblGrid>
        <w:gridCol w:w="2092"/>
        <w:gridCol w:w="1369"/>
        <w:gridCol w:w="4803"/>
      </w:tblGrid>
      <w:tr w:rsidR="00A03ED8" w:rsidRPr="00BB6BF9" w14:paraId="1702B548" w14:textId="77777777" w:rsidTr="00A359EB">
        <w:tc>
          <w:tcPr>
            <w:tcW w:w="2092" w:type="dxa"/>
            <w:shd w:val="clear" w:color="auto" w:fill="FBD4B4" w:themeFill="accent6" w:themeFillTint="66"/>
          </w:tcPr>
          <w:p w14:paraId="3D3276CF" w14:textId="30F3534E" w:rsidR="00F9595F" w:rsidRPr="00BB6BF9" w:rsidRDefault="00F9595F" w:rsidP="00BC72B5">
            <w:pPr>
              <w:keepNext/>
              <w:keepLines/>
              <w:spacing w:before="120" w:after="120"/>
              <w:jc w:val="center"/>
              <w:rPr>
                <w:rFonts w:ascii="Arial" w:hAnsi="Arial" w:cs="Arial"/>
                <w:b/>
                <w:sz w:val="22"/>
                <w:szCs w:val="22"/>
              </w:rPr>
            </w:pPr>
            <w:r w:rsidRPr="00BB6BF9">
              <w:rPr>
                <w:rFonts w:ascii="Arial" w:hAnsi="Arial" w:cs="Arial"/>
                <w:b/>
                <w:sz w:val="22"/>
                <w:szCs w:val="22"/>
              </w:rPr>
              <w:t>Terminology</w:t>
            </w:r>
          </w:p>
        </w:tc>
        <w:tc>
          <w:tcPr>
            <w:tcW w:w="1369" w:type="dxa"/>
            <w:shd w:val="clear" w:color="auto" w:fill="FBD4B4" w:themeFill="accent6" w:themeFillTint="66"/>
          </w:tcPr>
          <w:p w14:paraId="5404CB0D" w14:textId="077F29DE" w:rsidR="00F9595F" w:rsidRPr="00BB6BF9" w:rsidRDefault="00D55641" w:rsidP="00BC72B5">
            <w:pPr>
              <w:keepNext/>
              <w:keepLines/>
              <w:spacing w:before="120" w:after="120"/>
              <w:jc w:val="center"/>
              <w:rPr>
                <w:rFonts w:ascii="Arial" w:hAnsi="Arial" w:cs="Arial"/>
                <w:b/>
                <w:sz w:val="22"/>
                <w:szCs w:val="22"/>
              </w:rPr>
            </w:pPr>
            <w:r w:rsidRPr="00BB6BF9">
              <w:rPr>
                <w:rFonts w:ascii="Arial" w:hAnsi="Arial" w:cs="Arial"/>
                <w:b/>
                <w:sz w:val="22"/>
                <w:szCs w:val="22"/>
              </w:rPr>
              <w:t>Acronym</w:t>
            </w:r>
          </w:p>
        </w:tc>
        <w:tc>
          <w:tcPr>
            <w:tcW w:w="4803" w:type="dxa"/>
            <w:shd w:val="clear" w:color="auto" w:fill="FBD4B4" w:themeFill="accent6" w:themeFillTint="66"/>
          </w:tcPr>
          <w:p w14:paraId="56EE821F" w14:textId="171D84E9" w:rsidR="00F9595F" w:rsidRPr="00BB6BF9" w:rsidRDefault="00F9595F" w:rsidP="00BC72B5">
            <w:pPr>
              <w:keepNext/>
              <w:keepLines/>
              <w:spacing w:before="120" w:after="120"/>
              <w:jc w:val="center"/>
              <w:rPr>
                <w:rFonts w:ascii="Arial" w:hAnsi="Arial" w:cs="Arial"/>
                <w:b/>
                <w:sz w:val="22"/>
                <w:szCs w:val="22"/>
              </w:rPr>
            </w:pPr>
            <w:r w:rsidRPr="00BB6BF9">
              <w:rPr>
                <w:rFonts w:ascii="Arial" w:hAnsi="Arial" w:cs="Arial"/>
                <w:b/>
                <w:sz w:val="22"/>
                <w:szCs w:val="22"/>
              </w:rPr>
              <w:t>Description</w:t>
            </w:r>
          </w:p>
        </w:tc>
      </w:tr>
      <w:tr w:rsidR="00A03ED8" w:rsidRPr="00BB6BF9" w14:paraId="503BFB1B" w14:textId="77777777" w:rsidTr="00A359EB">
        <w:tc>
          <w:tcPr>
            <w:tcW w:w="2092" w:type="dxa"/>
          </w:tcPr>
          <w:p w14:paraId="5DF152B6" w14:textId="5415DF22" w:rsidR="00F9595F" w:rsidRPr="00BB6BF9" w:rsidRDefault="00F9595F" w:rsidP="00A03ED8">
            <w:pPr>
              <w:keepNext/>
              <w:keepLines/>
              <w:spacing w:before="120" w:after="120"/>
              <w:jc w:val="center"/>
              <w:rPr>
                <w:rFonts w:ascii="Arial" w:hAnsi="Arial" w:cs="Arial"/>
                <w:sz w:val="22"/>
                <w:szCs w:val="22"/>
              </w:rPr>
            </w:pPr>
            <w:r w:rsidRPr="00BB6BF9">
              <w:rPr>
                <w:rFonts w:ascii="Arial" w:hAnsi="Arial" w:cs="Arial"/>
                <w:sz w:val="22"/>
                <w:szCs w:val="22"/>
              </w:rPr>
              <w:t>Positive Behavioral Interventions and Supports</w:t>
            </w:r>
            <w:r w:rsidR="008F1968" w:rsidRPr="00BB6BF9">
              <w:rPr>
                <w:rFonts w:ascii="Arial" w:hAnsi="Arial" w:cs="Arial"/>
                <w:sz w:val="22"/>
                <w:szCs w:val="22"/>
              </w:rPr>
              <w:t xml:space="preserve"> (1996)</w:t>
            </w:r>
          </w:p>
        </w:tc>
        <w:tc>
          <w:tcPr>
            <w:tcW w:w="1369" w:type="dxa"/>
          </w:tcPr>
          <w:p w14:paraId="0DFEFBDE" w14:textId="619314F5" w:rsidR="00F9595F" w:rsidRPr="00BB6BF9" w:rsidRDefault="00F9595F" w:rsidP="00BC72B5">
            <w:pPr>
              <w:keepNext/>
              <w:keepLines/>
              <w:spacing w:before="120" w:after="120"/>
              <w:jc w:val="center"/>
              <w:rPr>
                <w:rFonts w:ascii="Arial" w:hAnsi="Arial" w:cs="Arial"/>
                <w:b/>
                <w:sz w:val="22"/>
                <w:szCs w:val="22"/>
              </w:rPr>
            </w:pPr>
            <w:r w:rsidRPr="00BB6BF9">
              <w:rPr>
                <w:rFonts w:ascii="Arial" w:hAnsi="Arial" w:cs="Arial"/>
                <w:b/>
                <w:sz w:val="22"/>
                <w:szCs w:val="22"/>
              </w:rPr>
              <w:t>PBIS</w:t>
            </w:r>
          </w:p>
        </w:tc>
        <w:tc>
          <w:tcPr>
            <w:tcW w:w="4803" w:type="dxa"/>
          </w:tcPr>
          <w:p w14:paraId="0A112EC5" w14:textId="72A56034" w:rsidR="00F9595F" w:rsidRPr="00BB6BF9" w:rsidRDefault="0020460C" w:rsidP="00571DDC">
            <w:pPr>
              <w:keepNext/>
              <w:keepLines/>
              <w:spacing w:before="120" w:after="120"/>
              <w:rPr>
                <w:rFonts w:ascii="Arial" w:hAnsi="Arial" w:cs="Arial"/>
                <w:sz w:val="22"/>
                <w:szCs w:val="22"/>
              </w:rPr>
            </w:pPr>
            <w:r>
              <w:rPr>
                <w:rFonts w:ascii="Arial" w:hAnsi="Arial" w:cs="Arial"/>
                <w:sz w:val="22"/>
                <w:szCs w:val="22"/>
              </w:rPr>
              <w:t>Referenced</w:t>
            </w:r>
            <w:r w:rsidR="00F9595F" w:rsidRPr="00BB6BF9">
              <w:rPr>
                <w:rFonts w:ascii="Arial" w:hAnsi="Arial" w:cs="Arial"/>
                <w:sz w:val="22"/>
                <w:szCs w:val="22"/>
              </w:rPr>
              <w:t xml:space="preserve"> in IDEA to refer to </w:t>
            </w:r>
            <w:r w:rsidR="00FC62BA" w:rsidRPr="00BB6BF9">
              <w:rPr>
                <w:rFonts w:ascii="Arial" w:hAnsi="Arial" w:cs="Arial"/>
                <w:sz w:val="22"/>
                <w:szCs w:val="22"/>
              </w:rPr>
              <w:t xml:space="preserve">a </w:t>
            </w:r>
            <w:r w:rsidR="008F1968" w:rsidRPr="00BB6BF9">
              <w:rPr>
                <w:rFonts w:ascii="Arial" w:hAnsi="Arial" w:cs="Arial"/>
                <w:sz w:val="22"/>
                <w:szCs w:val="22"/>
              </w:rPr>
              <w:t xml:space="preserve">framework for delivering </w:t>
            </w:r>
            <w:r w:rsidR="00F9595F" w:rsidRPr="00BB6BF9">
              <w:rPr>
                <w:rFonts w:ascii="Arial" w:hAnsi="Arial" w:cs="Arial"/>
                <w:sz w:val="22"/>
                <w:szCs w:val="22"/>
              </w:rPr>
              <w:t xml:space="preserve">practices and systems to enhance </w:t>
            </w:r>
            <w:r w:rsidR="00571DDC" w:rsidRPr="00BB6BF9">
              <w:rPr>
                <w:rFonts w:ascii="Arial" w:hAnsi="Arial" w:cs="Arial"/>
                <w:sz w:val="22"/>
                <w:szCs w:val="22"/>
              </w:rPr>
              <w:t>academic and behavior</w:t>
            </w:r>
            <w:r w:rsidR="00F9595F" w:rsidRPr="00BB6BF9">
              <w:rPr>
                <w:rFonts w:ascii="Arial" w:hAnsi="Arial" w:cs="Arial"/>
                <w:sz w:val="22"/>
                <w:szCs w:val="22"/>
              </w:rPr>
              <w:t xml:space="preserve"> outcomes for students with disabilities and their families</w:t>
            </w:r>
            <w:r w:rsidR="008F1968" w:rsidRPr="00BB6BF9">
              <w:rPr>
                <w:rFonts w:ascii="Arial" w:hAnsi="Arial" w:cs="Arial"/>
                <w:sz w:val="22"/>
                <w:szCs w:val="22"/>
              </w:rPr>
              <w:t>.</w:t>
            </w:r>
          </w:p>
        </w:tc>
      </w:tr>
      <w:tr w:rsidR="00A03ED8" w:rsidRPr="00BB6BF9" w14:paraId="58775629" w14:textId="77777777" w:rsidTr="00A359EB">
        <w:tc>
          <w:tcPr>
            <w:tcW w:w="2092" w:type="dxa"/>
          </w:tcPr>
          <w:p w14:paraId="281D15D9" w14:textId="1B149E13" w:rsidR="00F9595F" w:rsidRPr="00BB6BF9" w:rsidRDefault="00F9595F" w:rsidP="00A03ED8">
            <w:pPr>
              <w:keepNext/>
              <w:keepLines/>
              <w:spacing w:before="120" w:after="120"/>
              <w:jc w:val="center"/>
              <w:rPr>
                <w:rFonts w:ascii="Arial" w:hAnsi="Arial" w:cs="Arial"/>
                <w:sz w:val="22"/>
                <w:szCs w:val="22"/>
              </w:rPr>
            </w:pPr>
            <w:r w:rsidRPr="00BB6BF9">
              <w:rPr>
                <w:rFonts w:ascii="Arial" w:hAnsi="Arial" w:cs="Arial"/>
                <w:sz w:val="22"/>
                <w:szCs w:val="22"/>
              </w:rPr>
              <w:t>Response to Intervention</w:t>
            </w:r>
            <w:r w:rsidR="00FC62BA" w:rsidRPr="00BB6BF9">
              <w:rPr>
                <w:rFonts w:ascii="Arial" w:hAnsi="Arial" w:cs="Arial"/>
                <w:sz w:val="22"/>
                <w:szCs w:val="22"/>
              </w:rPr>
              <w:t xml:space="preserve"> (1997</w:t>
            </w:r>
            <w:r w:rsidR="008F1968" w:rsidRPr="00BB6BF9">
              <w:rPr>
                <w:rFonts w:ascii="Arial" w:hAnsi="Arial" w:cs="Arial"/>
                <w:sz w:val="22"/>
                <w:szCs w:val="22"/>
              </w:rPr>
              <w:t>)</w:t>
            </w:r>
          </w:p>
        </w:tc>
        <w:tc>
          <w:tcPr>
            <w:tcW w:w="1369" w:type="dxa"/>
          </w:tcPr>
          <w:p w14:paraId="7EDBF3E7" w14:textId="12AF1A39" w:rsidR="00F9595F" w:rsidRPr="00BB6BF9" w:rsidRDefault="00F9595F" w:rsidP="00BC72B5">
            <w:pPr>
              <w:keepNext/>
              <w:keepLines/>
              <w:spacing w:before="120" w:after="120"/>
              <w:jc w:val="center"/>
              <w:rPr>
                <w:rFonts w:ascii="Arial" w:hAnsi="Arial" w:cs="Arial"/>
                <w:b/>
                <w:sz w:val="22"/>
                <w:szCs w:val="22"/>
              </w:rPr>
            </w:pPr>
            <w:r w:rsidRPr="00BB6BF9">
              <w:rPr>
                <w:rFonts w:ascii="Arial" w:hAnsi="Arial" w:cs="Arial"/>
                <w:b/>
                <w:sz w:val="22"/>
                <w:szCs w:val="22"/>
              </w:rPr>
              <w:t>RtI</w:t>
            </w:r>
          </w:p>
        </w:tc>
        <w:tc>
          <w:tcPr>
            <w:tcW w:w="4803" w:type="dxa"/>
          </w:tcPr>
          <w:p w14:paraId="5728EF76" w14:textId="42EE8FAC" w:rsidR="00F9595F" w:rsidRPr="00BB6BF9" w:rsidRDefault="00BC72B5" w:rsidP="00571DDC">
            <w:pPr>
              <w:keepNext/>
              <w:keepLines/>
              <w:spacing w:before="120" w:after="120"/>
              <w:rPr>
                <w:rFonts w:ascii="Arial" w:hAnsi="Arial" w:cs="Arial"/>
                <w:sz w:val="22"/>
                <w:szCs w:val="22"/>
              </w:rPr>
            </w:pPr>
            <w:r w:rsidRPr="00BB6BF9">
              <w:rPr>
                <w:rFonts w:ascii="Arial" w:hAnsi="Arial" w:cs="Arial"/>
                <w:sz w:val="22"/>
                <w:szCs w:val="22"/>
              </w:rPr>
              <w:t>Initially developed and u</w:t>
            </w:r>
            <w:r w:rsidR="00F9595F" w:rsidRPr="00BB6BF9">
              <w:rPr>
                <w:rFonts w:ascii="Arial" w:hAnsi="Arial" w:cs="Arial"/>
                <w:sz w:val="22"/>
                <w:szCs w:val="22"/>
              </w:rPr>
              <w:t xml:space="preserve">sed in special education to refer to </w:t>
            </w:r>
            <w:r w:rsidR="00FC62BA" w:rsidRPr="00BB6BF9">
              <w:rPr>
                <w:rFonts w:ascii="Arial" w:hAnsi="Arial" w:cs="Arial"/>
                <w:sz w:val="22"/>
                <w:szCs w:val="22"/>
              </w:rPr>
              <w:t xml:space="preserve">a </w:t>
            </w:r>
            <w:r w:rsidR="008F1968" w:rsidRPr="00BB6BF9">
              <w:rPr>
                <w:rFonts w:ascii="Arial" w:hAnsi="Arial" w:cs="Arial"/>
                <w:sz w:val="22"/>
                <w:szCs w:val="22"/>
              </w:rPr>
              <w:t>framework</w:t>
            </w:r>
            <w:r w:rsidR="00F9595F" w:rsidRPr="00BB6BF9">
              <w:rPr>
                <w:rFonts w:ascii="Arial" w:hAnsi="Arial" w:cs="Arial"/>
                <w:sz w:val="22"/>
                <w:szCs w:val="22"/>
              </w:rPr>
              <w:t xml:space="preserve"> for improving identification and delivery of educational supports for students with significant learning disabilities</w:t>
            </w:r>
            <w:r w:rsidRPr="00BB6BF9">
              <w:rPr>
                <w:rFonts w:ascii="Arial" w:hAnsi="Arial" w:cs="Arial"/>
                <w:sz w:val="22"/>
                <w:szCs w:val="22"/>
              </w:rPr>
              <w:t>, and later became a framework for su</w:t>
            </w:r>
            <w:r w:rsidR="0020460C">
              <w:rPr>
                <w:rFonts w:ascii="Arial" w:hAnsi="Arial" w:cs="Arial"/>
                <w:sz w:val="22"/>
                <w:szCs w:val="22"/>
              </w:rPr>
              <w:t>pporting academic</w:t>
            </w:r>
            <w:r w:rsidRPr="00BB6BF9">
              <w:rPr>
                <w:rFonts w:ascii="Arial" w:hAnsi="Arial" w:cs="Arial"/>
                <w:sz w:val="22"/>
                <w:szCs w:val="22"/>
              </w:rPr>
              <w:t xml:space="preserve"> needs of all students.</w:t>
            </w:r>
          </w:p>
        </w:tc>
      </w:tr>
      <w:tr w:rsidR="00A03ED8" w:rsidRPr="00BB6BF9" w14:paraId="3E509F1C" w14:textId="77777777" w:rsidTr="00A359EB">
        <w:tc>
          <w:tcPr>
            <w:tcW w:w="2092" w:type="dxa"/>
          </w:tcPr>
          <w:p w14:paraId="753149FE" w14:textId="7FDC39D5" w:rsidR="00F9595F" w:rsidRPr="00BB6BF9" w:rsidRDefault="008F1968" w:rsidP="00A03ED8">
            <w:pPr>
              <w:keepNext/>
              <w:keepLines/>
              <w:spacing w:before="120" w:after="120"/>
              <w:jc w:val="center"/>
              <w:rPr>
                <w:rFonts w:ascii="Arial" w:hAnsi="Arial" w:cs="Arial"/>
                <w:sz w:val="22"/>
                <w:szCs w:val="22"/>
              </w:rPr>
            </w:pPr>
            <w:r w:rsidRPr="00BB6BF9">
              <w:rPr>
                <w:rFonts w:ascii="Arial" w:hAnsi="Arial" w:cs="Arial"/>
                <w:sz w:val="22"/>
                <w:szCs w:val="22"/>
              </w:rPr>
              <w:t>Multi-tiered Systems of Support (2013)</w:t>
            </w:r>
          </w:p>
        </w:tc>
        <w:tc>
          <w:tcPr>
            <w:tcW w:w="1369" w:type="dxa"/>
          </w:tcPr>
          <w:p w14:paraId="7EF09313" w14:textId="4A471F7C" w:rsidR="00F9595F" w:rsidRPr="00BB6BF9" w:rsidRDefault="00F9595F" w:rsidP="00BC72B5">
            <w:pPr>
              <w:keepNext/>
              <w:keepLines/>
              <w:spacing w:before="120" w:after="120"/>
              <w:jc w:val="center"/>
              <w:rPr>
                <w:rFonts w:ascii="Arial" w:hAnsi="Arial" w:cs="Arial"/>
                <w:b/>
                <w:sz w:val="22"/>
                <w:szCs w:val="22"/>
              </w:rPr>
            </w:pPr>
            <w:r w:rsidRPr="00BB6BF9">
              <w:rPr>
                <w:rFonts w:ascii="Arial" w:hAnsi="Arial" w:cs="Arial"/>
                <w:b/>
                <w:sz w:val="22"/>
                <w:szCs w:val="22"/>
              </w:rPr>
              <w:t>MTSS</w:t>
            </w:r>
          </w:p>
        </w:tc>
        <w:tc>
          <w:tcPr>
            <w:tcW w:w="4803" w:type="dxa"/>
          </w:tcPr>
          <w:p w14:paraId="6E473F34" w14:textId="6B0E8D2D" w:rsidR="00F9595F" w:rsidRPr="00BB6BF9" w:rsidRDefault="00F9595F" w:rsidP="00571DDC">
            <w:pPr>
              <w:keepNext/>
              <w:keepLines/>
              <w:spacing w:before="120" w:after="120"/>
              <w:rPr>
                <w:rFonts w:ascii="Arial" w:hAnsi="Arial" w:cs="Arial"/>
                <w:sz w:val="22"/>
                <w:szCs w:val="22"/>
              </w:rPr>
            </w:pPr>
            <w:r w:rsidRPr="00BB6BF9">
              <w:rPr>
                <w:rFonts w:ascii="Arial" w:hAnsi="Arial" w:cs="Arial"/>
                <w:sz w:val="22"/>
                <w:szCs w:val="22"/>
              </w:rPr>
              <w:t xml:space="preserve">Used in general and special education to refer to </w:t>
            </w:r>
            <w:r w:rsidR="00FC62BA" w:rsidRPr="00BB6BF9">
              <w:rPr>
                <w:rFonts w:ascii="Arial" w:hAnsi="Arial" w:cs="Arial"/>
                <w:sz w:val="22"/>
                <w:szCs w:val="22"/>
              </w:rPr>
              <w:t xml:space="preserve">a </w:t>
            </w:r>
            <w:r w:rsidR="008F1968" w:rsidRPr="00BB6BF9">
              <w:rPr>
                <w:rFonts w:ascii="Arial" w:hAnsi="Arial" w:cs="Arial"/>
                <w:sz w:val="22"/>
                <w:szCs w:val="22"/>
              </w:rPr>
              <w:t>framework</w:t>
            </w:r>
            <w:r w:rsidRPr="00BB6BF9">
              <w:rPr>
                <w:rFonts w:ascii="Arial" w:hAnsi="Arial" w:cs="Arial"/>
                <w:sz w:val="22"/>
                <w:szCs w:val="22"/>
              </w:rPr>
              <w:t xml:space="preserve"> for delivering practices and systems </w:t>
            </w:r>
            <w:r w:rsidR="00FC62BA" w:rsidRPr="00BB6BF9">
              <w:rPr>
                <w:rFonts w:ascii="Arial" w:hAnsi="Arial" w:cs="Arial"/>
                <w:sz w:val="22"/>
                <w:szCs w:val="22"/>
              </w:rPr>
              <w:t>for enhancing</w:t>
            </w:r>
            <w:r w:rsidRPr="00BB6BF9">
              <w:rPr>
                <w:rFonts w:ascii="Arial" w:hAnsi="Arial" w:cs="Arial"/>
                <w:sz w:val="22"/>
                <w:szCs w:val="22"/>
              </w:rPr>
              <w:t xml:space="preserve"> </w:t>
            </w:r>
            <w:r w:rsidR="00571DDC" w:rsidRPr="00BB6BF9">
              <w:rPr>
                <w:rFonts w:ascii="Arial" w:hAnsi="Arial" w:cs="Arial"/>
                <w:sz w:val="22"/>
                <w:szCs w:val="22"/>
              </w:rPr>
              <w:t xml:space="preserve">academic and behavior </w:t>
            </w:r>
            <w:r w:rsidRPr="00BB6BF9">
              <w:rPr>
                <w:rFonts w:ascii="Arial" w:hAnsi="Arial" w:cs="Arial"/>
                <w:sz w:val="22"/>
                <w:szCs w:val="22"/>
              </w:rPr>
              <w:t>outcomes for all</w:t>
            </w:r>
            <w:r w:rsidR="008F1968" w:rsidRPr="00BB6BF9">
              <w:rPr>
                <w:rFonts w:ascii="Arial" w:hAnsi="Arial" w:cs="Arial"/>
                <w:sz w:val="22"/>
                <w:szCs w:val="22"/>
              </w:rPr>
              <w:t xml:space="preserve"> students.</w:t>
            </w:r>
          </w:p>
        </w:tc>
      </w:tr>
      <w:tr w:rsidR="00A03ED8" w:rsidRPr="00BB6BF9" w14:paraId="5AE226B2" w14:textId="77777777" w:rsidTr="00A359EB">
        <w:tc>
          <w:tcPr>
            <w:tcW w:w="2092" w:type="dxa"/>
          </w:tcPr>
          <w:p w14:paraId="35F4BA55" w14:textId="3EA38F33" w:rsidR="00F9595F" w:rsidRPr="00BB6BF9" w:rsidRDefault="008F1968" w:rsidP="00A03ED8">
            <w:pPr>
              <w:keepNext/>
              <w:keepLines/>
              <w:spacing w:before="120" w:after="120"/>
              <w:jc w:val="center"/>
              <w:rPr>
                <w:rFonts w:ascii="Arial" w:hAnsi="Arial" w:cs="Arial"/>
                <w:sz w:val="22"/>
                <w:szCs w:val="22"/>
              </w:rPr>
            </w:pPr>
            <w:r w:rsidRPr="00BB6BF9">
              <w:rPr>
                <w:rFonts w:ascii="Arial" w:hAnsi="Arial" w:cs="Arial"/>
                <w:sz w:val="22"/>
                <w:szCs w:val="22"/>
              </w:rPr>
              <w:t>Multi-tiered Behavior Frameworks (2014)</w:t>
            </w:r>
          </w:p>
        </w:tc>
        <w:tc>
          <w:tcPr>
            <w:tcW w:w="1369" w:type="dxa"/>
          </w:tcPr>
          <w:p w14:paraId="089D1B76" w14:textId="327F677B" w:rsidR="00F9595F" w:rsidRPr="00BB6BF9" w:rsidRDefault="008F1968" w:rsidP="00BC72B5">
            <w:pPr>
              <w:keepNext/>
              <w:keepLines/>
              <w:spacing w:before="120" w:after="120"/>
              <w:jc w:val="center"/>
              <w:rPr>
                <w:rFonts w:ascii="Arial" w:hAnsi="Arial" w:cs="Arial"/>
                <w:b/>
                <w:sz w:val="22"/>
                <w:szCs w:val="22"/>
              </w:rPr>
            </w:pPr>
            <w:r w:rsidRPr="00BB6BF9">
              <w:rPr>
                <w:rFonts w:ascii="Arial" w:hAnsi="Arial" w:cs="Arial"/>
                <w:b/>
                <w:sz w:val="22"/>
                <w:szCs w:val="22"/>
              </w:rPr>
              <w:t>MTBF</w:t>
            </w:r>
          </w:p>
        </w:tc>
        <w:tc>
          <w:tcPr>
            <w:tcW w:w="4803" w:type="dxa"/>
          </w:tcPr>
          <w:p w14:paraId="0E332369" w14:textId="5C5B8CBF" w:rsidR="00F9595F" w:rsidRPr="00BB6BF9" w:rsidRDefault="008F1968" w:rsidP="00BC72B5">
            <w:pPr>
              <w:keepNext/>
              <w:keepLines/>
              <w:spacing w:before="120" w:after="120"/>
              <w:rPr>
                <w:rFonts w:ascii="Arial" w:hAnsi="Arial" w:cs="Arial"/>
                <w:sz w:val="22"/>
                <w:szCs w:val="22"/>
              </w:rPr>
            </w:pPr>
            <w:r w:rsidRPr="00BB6BF9">
              <w:rPr>
                <w:rFonts w:ascii="Arial" w:hAnsi="Arial" w:cs="Arial"/>
                <w:sz w:val="22"/>
                <w:szCs w:val="22"/>
              </w:rPr>
              <w:t xml:space="preserve">Used </w:t>
            </w:r>
            <w:r w:rsidR="00FC62BA" w:rsidRPr="00BB6BF9">
              <w:rPr>
                <w:rFonts w:ascii="Arial" w:hAnsi="Arial" w:cs="Arial"/>
                <w:sz w:val="22"/>
                <w:szCs w:val="22"/>
              </w:rPr>
              <w:t xml:space="preserve">in elementary and secondary education </w:t>
            </w:r>
            <w:r w:rsidRPr="00BB6BF9">
              <w:rPr>
                <w:rFonts w:ascii="Arial" w:hAnsi="Arial" w:cs="Arial"/>
                <w:sz w:val="22"/>
                <w:szCs w:val="22"/>
              </w:rPr>
              <w:t xml:space="preserve">to refer to </w:t>
            </w:r>
            <w:r w:rsidR="00FC62BA" w:rsidRPr="00BB6BF9">
              <w:rPr>
                <w:rFonts w:ascii="Arial" w:hAnsi="Arial" w:cs="Arial"/>
                <w:sz w:val="22"/>
                <w:szCs w:val="22"/>
              </w:rPr>
              <w:t xml:space="preserve">a </w:t>
            </w:r>
            <w:r w:rsidRPr="00BB6BF9">
              <w:rPr>
                <w:rFonts w:ascii="Arial" w:hAnsi="Arial" w:cs="Arial"/>
                <w:sz w:val="22"/>
                <w:szCs w:val="22"/>
              </w:rPr>
              <w:t xml:space="preserve">framework for delivering </w:t>
            </w:r>
            <w:r w:rsidR="00FC62BA" w:rsidRPr="00BB6BF9">
              <w:rPr>
                <w:rFonts w:ascii="Arial" w:hAnsi="Arial" w:cs="Arial"/>
                <w:sz w:val="22"/>
                <w:szCs w:val="22"/>
              </w:rPr>
              <w:t>practices and systems enhancing</w:t>
            </w:r>
            <w:r w:rsidR="00571DDC" w:rsidRPr="00BB6BF9">
              <w:rPr>
                <w:rFonts w:ascii="Arial" w:hAnsi="Arial" w:cs="Arial"/>
                <w:sz w:val="22"/>
                <w:szCs w:val="22"/>
              </w:rPr>
              <w:t xml:space="preserve"> the behavior</w:t>
            </w:r>
            <w:r w:rsidRPr="00BB6BF9">
              <w:rPr>
                <w:rFonts w:ascii="Arial" w:hAnsi="Arial" w:cs="Arial"/>
                <w:sz w:val="22"/>
                <w:szCs w:val="22"/>
              </w:rPr>
              <w:t xml:space="preserve"> outcomes for all students.</w:t>
            </w:r>
          </w:p>
        </w:tc>
      </w:tr>
    </w:tbl>
    <w:p w14:paraId="6243DB14" w14:textId="65E80D73" w:rsidR="00002B74" w:rsidRPr="00BB6BF9" w:rsidRDefault="00002B74" w:rsidP="00F9595F">
      <w:pPr>
        <w:rPr>
          <w:rFonts w:ascii="Arial" w:hAnsi="Arial" w:cs="Arial"/>
          <w:sz w:val="22"/>
          <w:szCs w:val="22"/>
        </w:rPr>
      </w:pPr>
      <w:r w:rsidRPr="00BB6BF9">
        <w:rPr>
          <w:rFonts w:ascii="Arial" w:hAnsi="Arial" w:cs="Arial"/>
          <w:sz w:val="22"/>
          <w:szCs w:val="22"/>
        </w:rPr>
        <w:br w:type="page"/>
      </w:r>
    </w:p>
    <w:p w14:paraId="0124914A" w14:textId="1420D6DD" w:rsidR="00AE78D9" w:rsidRPr="00BB6BF9" w:rsidRDefault="00890A75" w:rsidP="00AE78D9">
      <w:pPr>
        <w:spacing w:before="120" w:after="120"/>
        <w:ind w:firstLine="720"/>
        <w:rPr>
          <w:rFonts w:ascii="Arial" w:hAnsi="Arial" w:cs="Arial"/>
          <w:iCs/>
          <w:sz w:val="22"/>
          <w:szCs w:val="22"/>
        </w:rPr>
      </w:pPr>
      <w:r w:rsidRPr="00BB6BF9">
        <w:rPr>
          <w:rFonts w:ascii="Arial" w:hAnsi="Arial" w:cs="Arial"/>
          <w:sz w:val="22"/>
          <w:szCs w:val="22"/>
        </w:rPr>
        <w:t>C</w:t>
      </w:r>
      <w:r w:rsidR="00AE78D9" w:rsidRPr="00BB6BF9">
        <w:rPr>
          <w:rFonts w:ascii="Arial" w:hAnsi="Arial" w:cs="Arial"/>
          <w:sz w:val="22"/>
          <w:szCs w:val="22"/>
        </w:rPr>
        <w:t xml:space="preserve">lassrooms, schools, and local and state education agencies are </w:t>
      </w:r>
      <w:r w:rsidR="00AE78D9" w:rsidRPr="00BB6BF9">
        <w:rPr>
          <w:rFonts w:ascii="Arial" w:hAnsi="Arial" w:cs="Arial"/>
          <w:b/>
          <w:sz w:val="22"/>
          <w:szCs w:val="22"/>
        </w:rPr>
        <w:t>organizations</w:t>
      </w:r>
      <w:r w:rsidR="00AE78D9" w:rsidRPr="00BB6BF9">
        <w:rPr>
          <w:rFonts w:ascii="Arial" w:hAnsi="Arial" w:cs="Arial"/>
          <w:sz w:val="22"/>
          <w:szCs w:val="22"/>
        </w:rPr>
        <w:t xml:space="preserve"> </w:t>
      </w:r>
      <w:r w:rsidRPr="00BB6BF9">
        <w:rPr>
          <w:rFonts w:ascii="Arial" w:hAnsi="Arial" w:cs="Arial"/>
          <w:sz w:val="22"/>
          <w:szCs w:val="22"/>
        </w:rPr>
        <w:t>that</w:t>
      </w:r>
      <w:r w:rsidR="00AE78D9" w:rsidRPr="00BB6BF9">
        <w:rPr>
          <w:rFonts w:ascii="Arial" w:hAnsi="Arial" w:cs="Arial"/>
          <w:sz w:val="22"/>
          <w:szCs w:val="22"/>
        </w:rPr>
        <w:t xml:space="preserve"> must operate as effectively, efficiently, and relevantly </w:t>
      </w:r>
      <w:r w:rsidRPr="00BB6BF9">
        <w:rPr>
          <w:rFonts w:ascii="Arial" w:hAnsi="Arial" w:cs="Arial"/>
          <w:sz w:val="22"/>
          <w:szCs w:val="22"/>
        </w:rPr>
        <w:t xml:space="preserve">to benefit </w:t>
      </w:r>
      <w:r w:rsidR="00BA5E35">
        <w:rPr>
          <w:rFonts w:ascii="Arial" w:hAnsi="Arial" w:cs="Arial"/>
          <w:sz w:val="22"/>
          <w:szCs w:val="22"/>
        </w:rPr>
        <w:t>each member</w:t>
      </w:r>
      <w:r w:rsidR="00AE78D9" w:rsidRPr="00BB6BF9">
        <w:rPr>
          <w:rFonts w:ascii="Arial" w:hAnsi="Arial" w:cs="Arial"/>
          <w:sz w:val="22"/>
          <w:szCs w:val="22"/>
        </w:rPr>
        <w:t xml:space="preserve"> of the organizations. As such, we describe organizations as “Groups of individuals whose collective behaviors are directed toward a common goal and maintained by a common outcome” (Skinner, 1953</w:t>
      </w:r>
      <w:r w:rsidR="00AE78D9" w:rsidRPr="00BB6BF9">
        <w:rPr>
          <w:rFonts w:ascii="Arial" w:hAnsi="Arial" w:cs="Arial"/>
          <w:iCs/>
          <w:sz w:val="22"/>
          <w:szCs w:val="22"/>
        </w:rPr>
        <w:t>). Furthermore, effective organizations have four defining features</w:t>
      </w:r>
      <w:r w:rsidR="00AE78D9" w:rsidRPr="00BB6BF9">
        <w:rPr>
          <w:rFonts w:ascii="Arial" w:hAnsi="Arial" w:cs="Arial"/>
          <w:sz w:val="22"/>
          <w:szCs w:val="22"/>
        </w:rPr>
        <w:t xml:space="preserve"> (Gilbert, 1978; Horner, 2003; Sugai, 2014):</w:t>
      </w:r>
    </w:p>
    <w:p w14:paraId="72E66632" w14:textId="77777777" w:rsidR="00AE78D9" w:rsidRPr="00BB6BF9" w:rsidRDefault="00AE78D9" w:rsidP="00AE78D9">
      <w:pPr>
        <w:pStyle w:val="ListParagraph"/>
        <w:spacing w:before="120" w:after="120"/>
        <w:ind w:left="1080"/>
        <w:jc w:val="center"/>
        <w:rPr>
          <w:rFonts w:ascii="Arial" w:hAnsi="Arial" w:cs="Arial"/>
          <w:sz w:val="22"/>
          <w:szCs w:val="22"/>
        </w:rPr>
      </w:pPr>
      <w:r w:rsidRPr="00BB6BF9">
        <w:rPr>
          <w:rFonts w:ascii="Arial" w:hAnsi="Arial" w:cs="Arial"/>
          <w:noProof/>
          <w:sz w:val="22"/>
          <w:szCs w:val="22"/>
        </w:rPr>
        <w:drawing>
          <wp:inline distT="0" distB="0" distL="0" distR="0" wp14:anchorId="12D432E7" wp14:editId="71B18A27">
            <wp:extent cx="3482685" cy="2613375"/>
            <wp:effectExtent l="0" t="0" r="0" b="317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3373" cy="2613891"/>
                    </a:xfrm>
                    <a:prstGeom prst="rect">
                      <a:avLst/>
                    </a:prstGeom>
                    <a:noFill/>
                    <a:ln>
                      <a:noFill/>
                    </a:ln>
                  </pic:spPr>
                </pic:pic>
              </a:graphicData>
            </a:graphic>
          </wp:inline>
        </w:drawing>
      </w:r>
    </w:p>
    <w:p w14:paraId="0BEB93B7" w14:textId="77777777" w:rsidR="00AE78D9" w:rsidRPr="00BB6BF9" w:rsidRDefault="00AE78D9" w:rsidP="00AE78D9">
      <w:pPr>
        <w:pStyle w:val="ListParagraph"/>
        <w:spacing w:before="120" w:after="120"/>
        <w:ind w:left="1080"/>
        <w:rPr>
          <w:rFonts w:ascii="Arial" w:hAnsi="Arial" w:cs="Arial"/>
          <w:sz w:val="22"/>
          <w:szCs w:val="22"/>
        </w:rPr>
      </w:pPr>
    </w:p>
    <w:p w14:paraId="678E82C2" w14:textId="77777777" w:rsidR="00AE78D9" w:rsidRPr="00BB6BF9" w:rsidRDefault="00AE78D9" w:rsidP="00AE78D9">
      <w:pPr>
        <w:pStyle w:val="ListParagraph"/>
        <w:spacing w:before="120" w:after="120"/>
        <w:ind w:left="1080"/>
        <w:rPr>
          <w:rFonts w:ascii="Arial" w:hAnsi="Arial" w:cs="Arial"/>
          <w:sz w:val="22"/>
          <w:szCs w:val="22"/>
        </w:rPr>
      </w:pPr>
    </w:p>
    <w:tbl>
      <w:tblPr>
        <w:tblStyle w:val="TableGrid"/>
        <w:tblW w:w="0" w:type="auto"/>
        <w:tblInd w:w="108" w:type="dxa"/>
        <w:tblLook w:val="04A0" w:firstRow="1" w:lastRow="0" w:firstColumn="1" w:lastColumn="0" w:noHBand="0" w:noVBand="1"/>
      </w:tblPr>
      <w:tblGrid>
        <w:gridCol w:w="2751"/>
        <w:gridCol w:w="6609"/>
      </w:tblGrid>
      <w:tr w:rsidR="00A03ED8" w:rsidRPr="00BB6BF9" w14:paraId="34A2BB08" w14:textId="77777777" w:rsidTr="00656FC6">
        <w:tc>
          <w:tcPr>
            <w:tcW w:w="2751" w:type="dxa"/>
            <w:shd w:val="clear" w:color="auto" w:fill="FBD4B4" w:themeFill="accent6" w:themeFillTint="66"/>
          </w:tcPr>
          <w:p w14:paraId="613B3DEB" w14:textId="77777777" w:rsidR="00AE78D9" w:rsidRPr="00BB6BF9" w:rsidRDefault="00AE78D9" w:rsidP="00890A75">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Feature</w:t>
            </w:r>
          </w:p>
        </w:tc>
        <w:tc>
          <w:tcPr>
            <w:tcW w:w="6609" w:type="dxa"/>
            <w:shd w:val="clear" w:color="auto" w:fill="FBD4B4" w:themeFill="accent6" w:themeFillTint="66"/>
          </w:tcPr>
          <w:p w14:paraId="38C33A5C" w14:textId="77777777" w:rsidR="00AE78D9" w:rsidRPr="00BB6BF9" w:rsidRDefault="00AE78D9" w:rsidP="00890A75">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Description</w:t>
            </w:r>
          </w:p>
        </w:tc>
      </w:tr>
      <w:tr w:rsidR="00A03ED8" w:rsidRPr="00BB6BF9" w14:paraId="03243D87" w14:textId="77777777" w:rsidTr="00656FC6">
        <w:tc>
          <w:tcPr>
            <w:tcW w:w="2751" w:type="dxa"/>
            <w:vAlign w:val="center"/>
          </w:tcPr>
          <w:p w14:paraId="61EDF30D" w14:textId="77777777" w:rsidR="00AE78D9" w:rsidRPr="00BB6BF9" w:rsidRDefault="00AE78D9" w:rsidP="00890A75">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Common Vision/Values</w:t>
            </w:r>
          </w:p>
        </w:tc>
        <w:tc>
          <w:tcPr>
            <w:tcW w:w="6609" w:type="dxa"/>
          </w:tcPr>
          <w:p w14:paraId="00922F11" w14:textId="453A9CEA" w:rsidR="00AE78D9" w:rsidRPr="00BB6BF9" w:rsidRDefault="00AE78D9" w:rsidP="00890A75">
            <w:pPr>
              <w:spacing w:before="120" w:after="120"/>
              <w:rPr>
                <w:rFonts w:ascii="Arial" w:hAnsi="Arial" w:cs="Arial"/>
                <w:sz w:val="22"/>
                <w:szCs w:val="22"/>
              </w:rPr>
            </w:pPr>
            <w:r w:rsidRPr="00BB6BF9">
              <w:rPr>
                <w:rFonts w:ascii="Arial" w:hAnsi="Arial" w:cs="Arial"/>
                <w:sz w:val="22"/>
                <w:szCs w:val="22"/>
              </w:rPr>
              <w:t>A mission, purpose, or goal that is embraced by the majority of members of the organization</w:t>
            </w:r>
            <w:r w:rsidR="00BA5E35">
              <w:rPr>
                <w:rFonts w:ascii="Arial" w:hAnsi="Arial" w:cs="Arial"/>
                <w:sz w:val="22"/>
                <w:szCs w:val="22"/>
              </w:rPr>
              <w:t>, reflects shared needs,</w:t>
            </w:r>
            <w:r w:rsidRPr="00BB6BF9">
              <w:rPr>
                <w:rFonts w:ascii="Arial" w:hAnsi="Arial" w:cs="Arial"/>
                <w:sz w:val="22"/>
                <w:szCs w:val="22"/>
              </w:rPr>
              <w:t xml:space="preserve"> and serves as the basis for decision-making and action planning.</w:t>
            </w:r>
          </w:p>
        </w:tc>
      </w:tr>
      <w:tr w:rsidR="00A03ED8" w:rsidRPr="00BB6BF9" w14:paraId="19C31CD4" w14:textId="77777777" w:rsidTr="00656FC6">
        <w:tc>
          <w:tcPr>
            <w:tcW w:w="2751" w:type="dxa"/>
            <w:vAlign w:val="center"/>
          </w:tcPr>
          <w:p w14:paraId="205906D0" w14:textId="77777777" w:rsidR="00AE78D9" w:rsidRPr="00BB6BF9" w:rsidRDefault="00AE78D9" w:rsidP="00890A75">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Common Language</w:t>
            </w:r>
          </w:p>
        </w:tc>
        <w:tc>
          <w:tcPr>
            <w:tcW w:w="6609" w:type="dxa"/>
          </w:tcPr>
          <w:p w14:paraId="12672355" w14:textId="77777777" w:rsidR="00AE78D9" w:rsidRPr="00BB6BF9" w:rsidRDefault="00AE78D9" w:rsidP="00890A75">
            <w:pPr>
              <w:spacing w:before="120" w:after="120"/>
              <w:rPr>
                <w:rFonts w:ascii="Arial" w:hAnsi="Arial" w:cs="Arial"/>
                <w:sz w:val="22"/>
                <w:szCs w:val="22"/>
              </w:rPr>
            </w:pPr>
            <w:r w:rsidRPr="00BB6BF9">
              <w:rPr>
                <w:rFonts w:ascii="Arial" w:hAnsi="Arial" w:cs="Arial"/>
                <w:sz w:val="22"/>
                <w:szCs w:val="22"/>
              </w:rPr>
              <w:t>The terminology, phrases, and concepts that describe the organization’s vision, actions, and operations so that communications are understood, informative, efficient, effective, and relevant to members of the organization.</w:t>
            </w:r>
          </w:p>
        </w:tc>
      </w:tr>
      <w:tr w:rsidR="00A03ED8" w:rsidRPr="00BB6BF9" w14:paraId="725B1400" w14:textId="77777777" w:rsidTr="00656FC6">
        <w:tc>
          <w:tcPr>
            <w:tcW w:w="2751" w:type="dxa"/>
            <w:vAlign w:val="center"/>
          </w:tcPr>
          <w:p w14:paraId="6D35C1E6" w14:textId="77777777" w:rsidR="00AE78D9" w:rsidRPr="00BB6BF9" w:rsidRDefault="00AE78D9" w:rsidP="00890A75">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Common Experience</w:t>
            </w:r>
          </w:p>
        </w:tc>
        <w:tc>
          <w:tcPr>
            <w:tcW w:w="6609" w:type="dxa"/>
          </w:tcPr>
          <w:p w14:paraId="425C84AF" w14:textId="1C8D5F74" w:rsidR="00AE78D9" w:rsidRPr="00BB6BF9" w:rsidRDefault="00AE78D9" w:rsidP="00890A75">
            <w:pPr>
              <w:spacing w:before="120" w:after="120"/>
              <w:rPr>
                <w:rFonts w:ascii="Arial" w:hAnsi="Arial" w:cs="Arial"/>
                <w:sz w:val="22"/>
                <w:szCs w:val="22"/>
              </w:rPr>
            </w:pPr>
            <w:r w:rsidRPr="00BB6BF9">
              <w:rPr>
                <w:rFonts w:ascii="Arial" w:hAnsi="Arial" w:cs="Arial"/>
                <w:sz w:val="22"/>
                <w:szCs w:val="22"/>
              </w:rPr>
              <w:t>A set of actions, routines, procedures, or operations that are practiced and experienced by all members of the organization and include data feedback system</w:t>
            </w:r>
            <w:r w:rsidR="00BA5E35">
              <w:rPr>
                <w:rFonts w:ascii="Arial" w:hAnsi="Arial" w:cs="Arial"/>
                <w:sz w:val="22"/>
                <w:szCs w:val="22"/>
              </w:rPr>
              <w:t>s</w:t>
            </w:r>
            <w:r w:rsidRPr="00BB6BF9">
              <w:rPr>
                <w:rFonts w:ascii="Arial" w:hAnsi="Arial" w:cs="Arial"/>
                <w:sz w:val="22"/>
                <w:szCs w:val="22"/>
              </w:rPr>
              <w:t xml:space="preserve"> or loop</w:t>
            </w:r>
            <w:r w:rsidR="00BA5E35">
              <w:rPr>
                <w:rFonts w:ascii="Arial" w:hAnsi="Arial" w:cs="Arial"/>
                <w:sz w:val="22"/>
                <w:szCs w:val="22"/>
              </w:rPr>
              <w:t>s</w:t>
            </w:r>
            <w:r w:rsidRPr="00BB6BF9">
              <w:rPr>
                <w:rFonts w:ascii="Arial" w:hAnsi="Arial" w:cs="Arial"/>
                <w:sz w:val="22"/>
                <w:szCs w:val="22"/>
              </w:rPr>
              <w:t xml:space="preserve"> to assess the quality of implementation and link activities to outcomes.</w:t>
            </w:r>
          </w:p>
        </w:tc>
      </w:tr>
      <w:tr w:rsidR="00A03ED8" w:rsidRPr="00BB6BF9" w14:paraId="6E379279" w14:textId="77777777" w:rsidTr="00656FC6">
        <w:tc>
          <w:tcPr>
            <w:tcW w:w="2751" w:type="dxa"/>
            <w:vAlign w:val="center"/>
          </w:tcPr>
          <w:p w14:paraId="2B1B2974" w14:textId="77777777" w:rsidR="00AE78D9" w:rsidRPr="00BB6BF9" w:rsidRDefault="00AE78D9" w:rsidP="00890A75">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Quality Leadership</w:t>
            </w:r>
          </w:p>
        </w:tc>
        <w:tc>
          <w:tcPr>
            <w:tcW w:w="6609" w:type="dxa"/>
          </w:tcPr>
          <w:p w14:paraId="4C121EE2" w14:textId="77777777" w:rsidR="00AE78D9" w:rsidRPr="00BB6BF9" w:rsidRDefault="00AE78D9" w:rsidP="00890A75">
            <w:pPr>
              <w:pStyle w:val="ListParagraph"/>
              <w:spacing w:before="120" w:after="120"/>
              <w:ind w:left="0"/>
              <w:contextualSpacing w:val="0"/>
              <w:rPr>
                <w:rFonts w:ascii="Arial" w:hAnsi="Arial" w:cs="Arial"/>
                <w:sz w:val="22"/>
                <w:szCs w:val="22"/>
              </w:rPr>
            </w:pPr>
            <w:r w:rsidRPr="00BB6BF9">
              <w:rPr>
                <w:rFonts w:ascii="Arial" w:hAnsi="Arial" w:cs="Arial"/>
                <w:sz w:val="22"/>
                <w:szCs w:val="22"/>
              </w:rPr>
              <w:t>Personnel, policies, structures, and processes that are organized and distributed to achieve and sustain the organization’s vision, language, and experience.</w:t>
            </w:r>
          </w:p>
        </w:tc>
      </w:tr>
    </w:tbl>
    <w:p w14:paraId="64FB2C02" w14:textId="77777777" w:rsidR="00AE78D9" w:rsidRPr="00BB6BF9" w:rsidRDefault="00AE78D9" w:rsidP="00AE78D9">
      <w:pPr>
        <w:spacing w:before="120" w:after="120"/>
        <w:rPr>
          <w:rFonts w:ascii="Arial" w:hAnsi="Arial" w:cs="Arial"/>
          <w:sz w:val="22"/>
          <w:szCs w:val="22"/>
        </w:rPr>
      </w:pPr>
    </w:p>
    <w:p w14:paraId="026358AA" w14:textId="77777777" w:rsidR="00AE78D9" w:rsidRPr="00BB6BF9" w:rsidRDefault="00AE78D9" w:rsidP="00F9595F">
      <w:pPr>
        <w:rPr>
          <w:rFonts w:ascii="Arial" w:hAnsi="Arial" w:cs="Arial"/>
        </w:rPr>
      </w:pPr>
    </w:p>
    <w:p w14:paraId="53DC7A05" w14:textId="77777777" w:rsidR="00AE78D9" w:rsidRPr="00BB6BF9" w:rsidRDefault="00AE78D9" w:rsidP="00F9595F">
      <w:pPr>
        <w:rPr>
          <w:rFonts w:ascii="Arial" w:hAnsi="Arial" w:cs="Arial"/>
        </w:rPr>
      </w:pPr>
    </w:p>
    <w:p w14:paraId="4C41EEBA" w14:textId="4D9E1289" w:rsidR="00A03ED8" w:rsidRPr="00BB6BF9" w:rsidRDefault="00A03ED8">
      <w:pPr>
        <w:rPr>
          <w:rFonts w:ascii="Arial" w:hAnsi="Arial" w:cs="Arial"/>
        </w:rPr>
      </w:pPr>
      <w:r w:rsidRPr="00BB6BF9">
        <w:rPr>
          <w:rFonts w:ascii="Arial" w:hAnsi="Arial" w:cs="Arial"/>
        </w:rPr>
        <w:br w:type="page"/>
      </w:r>
    </w:p>
    <w:p w14:paraId="4439EC95" w14:textId="77777777" w:rsidR="00AE78D9" w:rsidRPr="00484868" w:rsidRDefault="00AE78D9" w:rsidP="00F9595F">
      <w:pPr>
        <w:rPr>
          <w:rFonts w:ascii="Arial" w:hAnsi="Arial" w:cs="Arial"/>
          <w:sz w:val="28"/>
          <w:szCs w:val="28"/>
        </w:rPr>
      </w:pPr>
    </w:p>
    <w:p w14:paraId="58EF95C8" w14:textId="3C933E87" w:rsidR="004865F1" w:rsidRPr="00484868" w:rsidRDefault="008245B3" w:rsidP="00432B75">
      <w:pPr>
        <w:spacing w:before="120" w:after="120"/>
        <w:jc w:val="center"/>
        <w:rPr>
          <w:rFonts w:ascii="Arial" w:hAnsi="Arial" w:cs="Arial"/>
          <w:sz w:val="28"/>
          <w:szCs w:val="28"/>
        </w:rPr>
      </w:pPr>
      <w:r w:rsidRPr="00484868">
        <w:rPr>
          <w:rFonts w:ascii="Arial" w:hAnsi="Arial" w:cs="Arial"/>
          <w:b/>
          <w:sz w:val="28"/>
          <w:szCs w:val="28"/>
          <w:highlight w:val="yellow"/>
        </w:rPr>
        <w:t xml:space="preserve">PBIS </w:t>
      </w:r>
      <w:r w:rsidR="00432B75" w:rsidRPr="00484868">
        <w:rPr>
          <w:rFonts w:ascii="Arial" w:hAnsi="Arial" w:cs="Arial"/>
          <w:b/>
          <w:sz w:val="28"/>
          <w:szCs w:val="28"/>
          <w:highlight w:val="yellow"/>
        </w:rPr>
        <w:t>C</w:t>
      </w:r>
      <w:r w:rsidRPr="00484868">
        <w:rPr>
          <w:rFonts w:ascii="Arial" w:hAnsi="Arial" w:cs="Arial"/>
          <w:b/>
          <w:sz w:val="28"/>
          <w:szCs w:val="28"/>
          <w:highlight w:val="yellow"/>
        </w:rPr>
        <w:t>ORE FEATURES AND PRACTICES</w:t>
      </w:r>
    </w:p>
    <w:p w14:paraId="2B09BAC9" w14:textId="6AC43B7F" w:rsidR="00837A3C" w:rsidRPr="00BB6BF9" w:rsidRDefault="00E047C9" w:rsidP="00EE78E5">
      <w:pPr>
        <w:spacing w:before="120" w:after="120"/>
        <w:rPr>
          <w:rFonts w:ascii="Arial" w:hAnsi="Arial" w:cs="Arial"/>
          <w:sz w:val="22"/>
          <w:szCs w:val="22"/>
        </w:rPr>
      </w:pPr>
      <w:r w:rsidRPr="00BB6BF9">
        <w:rPr>
          <w:rFonts w:ascii="Arial" w:hAnsi="Arial" w:cs="Arial"/>
          <w:sz w:val="22"/>
          <w:szCs w:val="22"/>
        </w:rPr>
        <w:tab/>
        <w:t xml:space="preserve">The </w:t>
      </w:r>
      <w:r w:rsidR="005130EA" w:rsidRPr="00BB6BF9">
        <w:rPr>
          <w:rFonts w:ascii="Arial" w:hAnsi="Arial" w:cs="Arial"/>
          <w:sz w:val="22"/>
          <w:szCs w:val="22"/>
        </w:rPr>
        <w:t>PBIS</w:t>
      </w:r>
      <w:r w:rsidRPr="00BB6BF9">
        <w:rPr>
          <w:rFonts w:ascii="Arial" w:hAnsi="Arial" w:cs="Arial"/>
          <w:sz w:val="22"/>
          <w:szCs w:val="22"/>
        </w:rPr>
        <w:t xml:space="preserve"> logic is linked to </w:t>
      </w:r>
      <w:r w:rsidR="00837A3C" w:rsidRPr="00BB6BF9">
        <w:rPr>
          <w:rFonts w:ascii="Arial" w:hAnsi="Arial" w:cs="Arial"/>
          <w:sz w:val="22"/>
          <w:szCs w:val="22"/>
        </w:rPr>
        <w:t>the response-to-intervention</w:t>
      </w:r>
      <w:r w:rsidR="006C7176" w:rsidRPr="00BB6BF9">
        <w:rPr>
          <w:rFonts w:ascii="Arial" w:hAnsi="Arial" w:cs="Arial"/>
          <w:sz w:val="22"/>
          <w:szCs w:val="22"/>
        </w:rPr>
        <w:t xml:space="preserve"> (Rt</w:t>
      </w:r>
      <w:r w:rsidR="004865F1" w:rsidRPr="00BB6BF9">
        <w:rPr>
          <w:rFonts w:ascii="Arial" w:hAnsi="Arial" w:cs="Arial"/>
          <w:sz w:val="22"/>
          <w:szCs w:val="22"/>
        </w:rPr>
        <w:t>I)</w:t>
      </w:r>
      <w:r w:rsidR="00837A3C" w:rsidRPr="00BB6BF9">
        <w:rPr>
          <w:rFonts w:ascii="Arial" w:hAnsi="Arial" w:cs="Arial"/>
          <w:sz w:val="22"/>
          <w:szCs w:val="22"/>
        </w:rPr>
        <w:t xml:space="preserve"> and multi-tiered support systems </w:t>
      </w:r>
      <w:r w:rsidR="00177483" w:rsidRPr="00BB6BF9">
        <w:rPr>
          <w:rFonts w:ascii="Arial" w:hAnsi="Arial" w:cs="Arial"/>
          <w:sz w:val="22"/>
          <w:szCs w:val="22"/>
        </w:rPr>
        <w:t xml:space="preserve">(MTSS) </w:t>
      </w:r>
      <w:r w:rsidR="00837A3C" w:rsidRPr="00BB6BF9">
        <w:rPr>
          <w:rFonts w:ascii="Arial" w:hAnsi="Arial" w:cs="Arial"/>
          <w:sz w:val="22"/>
          <w:szCs w:val="22"/>
        </w:rPr>
        <w:t xml:space="preserve">approaches. </w:t>
      </w:r>
      <w:r w:rsidR="00177483" w:rsidRPr="00BB6BF9">
        <w:rPr>
          <w:rFonts w:ascii="Arial" w:hAnsi="Arial" w:cs="Arial"/>
          <w:sz w:val="22"/>
          <w:szCs w:val="22"/>
        </w:rPr>
        <w:t xml:space="preserve">In general, </w:t>
      </w:r>
      <w:r w:rsidR="005130EA" w:rsidRPr="00BB6BF9">
        <w:rPr>
          <w:rFonts w:ascii="Arial" w:hAnsi="Arial" w:cs="Arial"/>
          <w:sz w:val="22"/>
          <w:szCs w:val="22"/>
        </w:rPr>
        <w:t>PBIS, MTSS, RTI, and MTBF share the</w:t>
      </w:r>
      <w:r w:rsidR="00837A3C" w:rsidRPr="00BB6BF9">
        <w:rPr>
          <w:rFonts w:ascii="Arial" w:hAnsi="Arial" w:cs="Arial"/>
          <w:sz w:val="22"/>
          <w:szCs w:val="22"/>
        </w:rPr>
        <w:t xml:space="preserve"> following core features:</w:t>
      </w:r>
    </w:p>
    <w:p w14:paraId="346A7E09" w14:textId="77777777" w:rsidR="002249B7" w:rsidRPr="00BB6BF9" w:rsidRDefault="002249B7" w:rsidP="00EE78E5">
      <w:pPr>
        <w:spacing w:before="120" w:after="120"/>
        <w:rPr>
          <w:rFonts w:ascii="Arial" w:hAnsi="Arial" w:cs="Arial"/>
          <w:sz w:val="22"/>
          <w:szCs w:val="22"/>
        </w:rPr>
      </w:pPr>
    </w:p>
    <w:p w14:paraId="7471EAB8" w14:textId="1B3AEEB4" w:rsidR="002249B7" w:rsidRPr="00BB6BF9" w:rsidRDefault="00212C27" w:rsidP="00A03ED8">
      <w:pPr>
        <w:spacing w:before="120" w:after="120"/>
        <w:jc w:val="center"/>
        <w:rPr>
          <w:rFonts w:ascii="Arial" w:hAnsi="Arial" w:cs="Arial"/>
          <w:sz w:val="22"/>
          <w:szCs w:val="22"/>
        </w:rPr>
      </w:pPr>
      <w:r w:rsidRPr="00BB6BF9">
        <w:rPr>
          <w:rFonts w:ascii="Arial" w:hAnsi="Arial" w:cs="Arial"/>
          <w:noProof/>
          <w:sz w:val="22"/>
          <w:szCs w:val="22"/>
        </w:rPr>
        <w:drawing>
          <wp:inline distT="0" distB="0" distL="0" distR="0" wp14:anchorId="3EE43AFE" wp14:editId="03712010">
            <wp:extent cx="5784850" cy="3485584"/>
            <wp:effectExtent l="76200" t="0" r="0" b="577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14691AC" w14:textId="77777777" w:rsidR="002249B7" w:rsidRPr="00BB6BF9" w:rsidRDefault="002249B7" w:rsidP="00EE78E5">
      <w:pPr>
        <w:spacing w:before="120" w:after="120"/>
        <w:rPr>
          <w:rFonts w:ascii="Arial" w:hAnsi="Arial" w:cs="Arial"/>
          <w:sz w:val="22"/>
          <w:szCs w:val="22"/>
        </w:rPr>
      </w:pPr>
    </w:p>
    <w:p w14:paraId="0F6F5A49" w14:textId="2A2D060F" w:rsidR="000705FF" w:rsidRPr="00BB6BF9" w:rsidRDefault="000705FF">
      <w:pPr>
        <w:rPr>
          <w:rFonts w:ascii="Arial" w:hAnsi="Arial" w:cs="Arial"/>
          <w:sz w:val="22"/>
          <w:szCs w:val="22"/>
        </w:rPr>
      </w:pPr>
      <w:r w:rsidRPr="00BB6BF9">
        <w:rPr>
          <w:rFonts w:ascii="Arial" w:hAnsi="Arial" w:cs="Arial"/>
          <w:sz w:val="22"/>
          <w:szCs w:val="22"/>
        </w:rPr>
        <w:br w:type="page"/>
      </w:r>
    </w:p>
    <w:p w14:paraId="02DF36FD" w14:textId="7D35EFA9" w:rsidR="000705FF" w:rsidRPr="00BB6BF9" w:rsidRDefault="000705FF" w:rsidP="00EE78E5">
      <w:pPr>
        <w:spacing w:before="120" w:after="120"/>
        <w:rPr>
          <w:rFonts w:ascii="Arial" w:hAnsi="Arial" w:cs="Arial"/>
          <w:sz w:val="22"/>
          <w:szCs w:val="22"/>
        </w:rPr>
      </w:pPr>
      <w:r w:rsidRPr="00BB6BF9">
        <w:rPr>
          <w:rFonts w:ascii="Arial" w:hAnsi="Arial" w:cs="Arial"/>
          <w:sz w:val="22"/>
          <w:szCs w:val="22"/>
        </w:rPr>
        <w:tab/>
        <w:t xml:space="preserve">In the following table, each </w:t>
      </w:r>
      <w:r w:rsidR="004D6662" w:rsidRPr="00BB6BF9">
        <w:rPr>
          <w:rFonts w:ascii="Arial" w:hAnsi="Arial" w:cs="Arial"/>
          <w:sz w:val="22"/>
          <w:szCs w:val="22"/>
        </w:rPr>
        <w:t>PBIS core feature</w:t>
      </w:r>
      <w:r w:rsidRPr="00BB6BF9">
        <w:rPr>
          <w:rFonts w:ascii="Arial" w:hAnsi="Arial" w:cs="Arial"/>
          <w:sz w:val="22"/>
          <w:szCs w:val="22"/>
        </w:rPr>
        <w:t xml:space="preserve"> is described</w:t>
      </w:r>
      <w:r w:rsidR="004D6662" w:rsidRPr="00BB6BF9">
        <w:rPr>
          <w:rFonts w:ascii="Arial" w:hAnsi="Arial" w:cs="Arial"/>
          <w:sz w:val="22"/>
          <w:szCs w:val="22"/>
        </w:rPr>
        <w:t xml:space="preserve"> briefly</w:t>
      </w:r>
      <w:r w:rsidRPr="00BB6BF9">
        <w:rPr>
          <w:rFonts w:ascii="Arial" w:hAnsi="Arial" w:cs="Arial"/>
          <w:sz w:val="22"/>
          <w:szCs w:val="22"/>
        </w:rPr>
        <w:t>.</w:t>
      </w:r>
    </w:p>
    <w:tbl>
      <w:tblPr>
        <w:tblStyle w:val="TableGrid"/>
        <w:tblW w:w="0" w:type="auto"/>
        <w:tblInd w:w="108" w:type="dxa"/>
        <w:tblLook w:val="04A0" w:firstRow="1" w:lastRow="0" w:firstColumn="1" w:lastColumn="0" w:noHBand="0" w:noVBand="1"/>
      </w:tblPr>
      <w:tblGrid>
        <w:gridCol w:w="1890"/>
        <w:gridCol w:w="7578"/>
      </w:tblGrid>
      <w:tr w:rsidR="00A03ED8" w:rsidRPr="00BB6BF9" w14:paraId="551AB093" w14:textId="77777777" w:rsidTr="000F25FD">
        <w:tc>
          <w:tcPr>
            <w:tcW w:w="1890" w:type="dxa"/>
            <w:shd w:val="clear" w:color="auto" w:fill="FBD4B4" w:themeFill="accent6" w:themeFillTint="66"/>
          </w:tcPr>
          <w:p w14:paraId="0C20AA9E" w14:textId="77777777" w:rsidR="002662B0" w:rsidRPr="00BB6BF9" w:rsidRDefault="002662B0" w:rsidP="00CC3410">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Feature</w:t>
            </w:r>
          </w:p>
        </w:tc>
        <w:tc>
          <w:tcPr>
            <w:tcW w:w="7578" w:type="dxa"/>
            <w:shd w:val="clear" w:color="auto" w:fill="FBD4B4" w:themeFill="accent6" w:themeFillTint="66"/>
          </w:tcPr>
          <w:p w14:paraId="5C3E178F" w14:textId="77777777" w:rsidR="002662B0" w:rsidRPr="00BB6BF9" w:rsidRDefault="002662B0" w:rsidP="00CC3410">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Description</w:t>
            </w:r>
          </w:p>
        </w:tc>
      </w:tr>
      <w:tr w:rsidR="00A03ED8" w:rsidRPr="00BB6BF9" w14:paraId="5237DEEE" w14:textId="77777777" w:rsidTr="000F25FD">
        <w:tc>
          <w:tcPr>
            <w:tcW w:w="1890" w:type="dxa"/>
            <w:vAlign w:val="center"/>
          </w:tcPr>
          <w:p w14:paraId="7BF4D941" w14:textId="0C1EAC37" w:rsidR="002662B0" w:rsidRPr="00BB6BF9" w:rsidRDefault="002662B0" w:rsidP="000705FF">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Implementation Fidelity</w:t>
            </w:r>
          </w:p>
        </w:tc>
        <w:tc>
          <w:tcPr>
            <w:tcW w:w="7578" w:type="dxa"/>
          </w:tcPr>
          <w:p w14:paraId="7B3F9B5B" w14:textId="367A03D0" w:rsidR="002662B0" w:rsidRPr="00BB6BF9" w:rsidRDefault="004168A6" w:rsidP="00CC3410">
            <w:pPr>
              <w:spacing w:before="120" w:after="120"/>
              <w:rPr>
                <w:rFonts w:ascii="Arial" w:hAnsi="Arial" w:cs="Arial"/>
                <w:sz w:val="22"/>
                <w:szCs w:val="22"/>
              </w:rPr>
            </w:pPr>
            <w:r w:rsidRPr="00BB6BF9">
              <w:rPr>
                <w:rFonts w:ascii="Arial" w:hAnsi="Arial" w:cs="Arial"/>
                <w:sz w:val="22"/>
                <w:szCs w:val="22"/>
              </w:rPr>
              <w:t>Structures and procedures are in place to assess, ensure, and coordinate appropriate adoption and accurate and sustained implementation of evidence-based practices and systems</w:t>
            </w:r>
            <w:r w:rsidR="006C7176" w:rsidRPr="00BB6BF9">
              <w:rPr>
                <w:rFonts w:ascii="Arial" w:hAnsi="Arial" w:cs="Arial"/>
                <w:sz w:val="22"/>
                <w:szCs w:val="22"/>
              </w:rPr>
              <w:t xml:space="preserve"> in the context of assessment data regarding</w:t>
            </w:r>
            <w:r w:rsidRPr="00BB6BF9">
              <w:rPr>
                <w:rFonts w:ascii="Arial" w:hAnsi="Arial" w:cs="Arial"/>
                <w:sz w:val="22"/>
                <w:szCs w:val="22"/>
              </w:rPr>
              <w:t xml:space="preserve"> student responsiveness.</w:t>
            </w:r>
          </w:p>
        </w:tc>
      </w:tr>
      <w:tr w:rsidR="00A03ED8" w:rsidRPr="00BB6BF9" w14:paraId="131FE47D" w14:textId="77777777" w:rsidTr="000F25FD">
        <w:tc>
          <w:tcPr>
            <w:tcW w:w="1890" w:type="dxa"/>
            <w:vAlign w:val="center"/>
          </w:tcPr>
          <w:p w14:paraId="44702774" w14:textId="2AC78E3E" w:rsidR="002662B0" w:rsidRPr="00BB6BF9" w:rsidRDefault="00D55641" w:rsidP="000705FF">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Continuum of Evidence-B</w:t>
            </w:r>
            <w:r w:rsidR="002662B0" w:rsidRPr="00BB6BF9">
              <w:rPr>
                <w:rFonts w:ascii="Arial" w:hAnsi="Arial" w:cs="Arial"/>
                <w:b/>
                <w:sz w:val="22"/>
                <w:szCs w:val="22"/>
              </w:rPr>
              <w:t>ased Interventions</w:t>
            </w:r>
          </w:p>
        </w:tc>
        <w:tc>
          <w:tcPr>
            <w:tcW w:w="7578" w:type="dxa"/>
          </w:tcPr>
          <w:p w14:paraId="4BD828EB" w14:textId="09AACF2C" w:rsidR="00BC21D3" w:rsidRPr="00BB6BF9" w:rsidRDefault="00BC21D3" w:rsidP="00CC3410">
            <w:pPr>
              <w:spacing w:before="120" w:after="120"/>
              <w:rPr>
                <w:rFonts w:ascii="Arial" w:hAnsi="Arial" w:cs="Arial"/>
                <w:sz w:val="22"/>
                <w:szCs w:val="22"/>
              </w:rPr>
            </w:pPr>
            <w:r w:rsidRPr="00BB6BF9">
              <w:rPr>
                <w:rFonts w:ascii="Arial" w:hAnsi="Arial" w:cs="Arial"/>
                <w:sz w:val="22"/>
                <w:szCs w:val="22"/>
              </w:rPr>
              <w:t xml:space="preserve">An integrated and sequenced organization of practices is developed such that a (a) core curriculum is provided for all students, (b) modification of this core is arranged for students </w:t>
            </w:r>
            <w:r w:rsidR="000120D2" w:rsidRPr="00BB6BF9">
              <w:rPr>
                <w:rFonts w:ascii="Arial" w:hAnsi="Arial" w:cs="Arial"/>
                <w:sz w:val="22"/>
                <w:szCs w:val="22"/>
              </w:rPr>
              <w:t>whose performance</w:t>
            </w:r>
            <w:r w:rsidRPr="00BB6BF9">
              <w:rPr>
                <w:rFonts w:ascii="Arial" w:hAnsi="Arial" w:cs="Arial"/>
                <w:sz w:val="22"/>
                <w:szCs w:val="22"/>
              </w:rPr>
              <w:t xml:space="preserve"> identified as nonresponsive, and (c) specialized and intensive curriculum is developed for students whose performance is deemed nonresponsive to the modified core. </w:t>
            </w:r>
          </w:p>
          <w:p w14:paraId="1DA66290" w14:textId="0D906D8D" w:rsidR="002662B0" w:rsidRPr="00BB6BF9" w:rsidRDefault="00BC21D3" w:rsidP="006C7176">
            <w:pPr>
              <w:spacing w:before="120" w:after="120"/>
              <w:rPr>
                <w:rFonts w:ascii="Arial" w:hAnsi="Arial" w:cs="Arial"/>
                <w:sz w:val="22"/>
                <w:szCs w:val="22"/>
              </w:rPr>
            </w:pPr>
            <w:r w:rsidRPr="00BB6BF9">
              <w:rPr>
                <w:rFonts w:ascii="Arial" w:hAnsi="Arial" w:cs="Arial"/>
                <w:sz w:val="22"/>
                <w:szCs w:val="22"/>
              </w:rPr>
              <w:t>Elements of this continuum must have empirical evidence to support efficacy (intervention is linked to outcome), effectiveness (intervention outcomes are achievable and replicabl</w:t>
            </w:r>
            <w:r w:rsidR="007D78B3" w:rsidRPr="00BB6BF9">
              <w:rPr>
                <w:rFonts w:ascii="Arial" w:hAnsi="Arial" w:cs="Arial"/>
                <w:sz w:val="22"/>
                <w:szCs w:val="22"/>
              </w:rPr>
              <w:t>e in applied settings), relevance</w:t>
            </w:r>
            <w:r w:rsidR="008905FB" w:rsidRPr="00BB6BF9">
              <w:rPr>
                <w:rFonts w:ascii="Arial" w:hAnsi="Arial" w:cs="Arial"/>
                <w:sz w:val="22"/>
                <w:szCs w:val="22"/>
              </w:rPr>
              <w:t xml:space="preserve"> and socially valid</w:t>
            </w:r>
            <w:r w:rsidRPr="00BB6BF9">
              <w:rPr>
                <w:rFonts w:ascii="Arial" w:hAnsi="Arial" w:cs="Arial"/>
                <w:sz w:val="22"/>
                <w:szCs w:val="22"/>
              </w:rPr>
              <w:t xml:space="preserve"> (intervention can be implemented by natural implementers and w</w:t>
            </w:r>
            <w:r w:rsidR="007D78B3" w:rsidRPr="00BB6BF9">
              <w:rPr>
                <w:rFonts w:ascii="Arial" w:hAnsi="Arial" w:cs="Arial"/>
                <w:sz w:val="22"/>
                <w:szCs w:val="22"/>
              </w:rPr>
              <w:t xml:space="preserve">ith high fidelity), and durability </w:t>
            </w:r>
            <w:r w:rsidRPr="00BB6BF9">
              <w:rPr>
                <w:rFonts w:ascii="Arial" w:hAnsi="Arial" w:cs="Arial"/>
                <w:sz w:val="22"/>
                <w:szCs w:val="22"/>
              </w:rPr>
              <w:t xml:space="preserve">(intervention implementation is sustainable and student outcomes are </w:t>
            </w:r>
            <w:r w:rsidR="006C7176" w:rsidRPr="00BB6BF9">
              <w:rPr>
                <w:rFonts w:ascii="Arial" w:hAnsi="Arial" w:cs="Arial"/>
                <w:sz w:val="22"/>
                <w:szCs w:val="22"/>
              </w:rPr>
              <w:t>maintained</w:t>
            </w:r>
            <w:r w:rsidRPr="00BB6BF9">
              <w:rPr>
                <w:rFonts w:ascii="Arial" w:hAnsi="Arial" w:cs="Arial"/>
                <w:sz w:val="22"/>
                <w:szCs w:val="22"/>
              </w:rPr>
              <w:t>).</w:t>
            </w:r>
            <w:r w:rsidR="00BE0209">
              <w:rPr>
                <w:rFonts w:ascii="Arial" w:hAnsi="Arial" w:cs="Arial"/>
                <w:sz w:val="22"/>
                <w:szCs w:val="22"/>
              </w:rPr>
              <w:t xml:space="preserve"> Intensity of implementation is matched to the intensity of behavioral challenge.</w:t>
            </w:r>
          </w:p>
        </w:tc>
      </w:tr>
      <w:tr w:rsidR="00A03ED8" w:rsidRPr="00BB6BF9" w14:paraId="266BBBD9" w14:textId="77777777" w:rsidTr="000F25FD">
        <w:tc>
          <w:tcPr>
            <w:tcW w:w="1890" w:type="dxa"/>
            <w:vAlign w:val="center"/>
          </w:tcPr>
          <w:p w14:paraId="498D4F66" w14:textId="487866F0" w:rsidR="002662B0" w:rsidRPr="00BB6BF9" w:rsidRDefault="002662B0" w:rsidP="000705FF">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 xml:space="preserve">Content Expertise </w:t>
            </w:r>
            <w:r w:rsidR="00E937FE" w:rsidRPr="00BB6BF9">
              <w:rPr>
                <w:rFonts w:ascii="Arial" w:hAnsi="Arial" w:cs="Arial"/>
                <w:b/>
                <w:sz w:val="22"/>
                <w:szCs w:val="22"/>
              </w:rPr>
              <w:t>and</w:t>
            </w:r>
            <w:r w:rsidRPr="00BB6BF9">
              <w:rPr>
                <w:rFonts w:ascii="Arial" w:hAnsi="Arial" w:cs="Arial"/>
                <w:b/>
                <w:sz w:val="22"/>
                <w:szCs w:val="22"/>
              </w:rPr>
              <w:t xml:space="preserve"> Fluency</w:t>
            </w:r>
          </w:p>
        </w:tc>
        <w:tc>
          <w:tcPr>
            <w:tcW w:w="7578" w:type="dxa"/>
          </w:tcPr>
          <w:p w14:paraId="4D2BDA8A" w14:textId="2CE1CC32" w:rsidR="002662B0" w:rsidRPr="00BB6BF9" w:rsidRDefault="004168A6" w:rsidP="00CC3410">
            <w:pPr>
              <w:spacing w:before="120" w:after="120"/>
              <w:rPr>
                <w:rFonts w:ascii="Arial" w:hAnsi="Arial" w:cs="Arial"/>
                <w:sz w:val="22"/>
                <w:szCs w:val="22"/>
              </w:rPr>
            </w:pPr>
            <w:r w:rsidRPr="00BB6BF9">
              <w:rPr>
                <w:rFonts w:ascii="Arial" w:hAnsi="Arial" w:cs="Arial"/>
                <w:sz w:val="22"/>
                <w:szCs w:val="22"/>
              </w:rPr>
              <w:t>Local personnel have high levels of content knowledge, fluency, and experience to support the culturally relevant and high fidelity implementation of evidence-based practices and systems.</w:t>
            </w:r>
          </w:p>
        </w:tc>
      </w:tr>
      <w:tr w:rsidR="00A03ED8" w:rsidRPr="00BB6BF9" w14:paraId="06413A89" w14:textId="77777777" w:rsidTr="000F25FD">
        <w:tc>
          <w:tcPr>
            <w:tcW w:w="1890" w:type="dxa"/>
            <w:vAlign w:val="center"/>
          </w:tcPr>
          <w:p w14:paraId="0E1233E6" w14:textId="1C7B1A2D" w:rsidR="002662B0" w:rsidRPr="00BB6BF9" w:rsidRDefault="002662B0" w:rsidP="000705FF">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 xml:space="preserve">Leadership Team Implementation </w:t>
            </w:r>
            <w:r w:rsidR="00E937FE" w:rsidRPr="00BB6BF9">
              <w:rPr>
                <w:rFonts w:ascii="Arial" w:hAnsi="Arial" w:cs="Arial"/>
                <w:b/>
                <w:sz w:val="22"/>
                <w:szCs w:val="22"/>
              </w:rPr>
              <w:t>and</w:t>
            </w:r>
            <w:r w:rsidRPr="00BB6BF9">
              <w:rPr>
                <w:rFonts w:ascii="Arial" w:hAnsi="Arial" w:cs="Arial"/>
                <w:b/>
                <w:sz w:val="22"/>
                <w:szCs w:val="22"/>
              </w:rPr>
              <w:t xml:space="preserve"> Coordination</w:t>
            </w:r>
          </w:p>
        </w:tc>
        <w:tc>
          <w:tcPr>
            <w:tcW w:w="7578" w:type="dxa"/>
          </w:tcPr>
          <w:p w14:paraId="6B5DBDA4" w14:textId="78DA8294" w:rsidR="002662B0" w:rsidRPr="00BB6BF9" w:rsidRDefault="00E30847" w:rsidP="00CC3410">
            <w:pPr>
              <w:pStyle w:val="ListParagraph"/>
              <w:spacing w:before="120" w:after="120"/>
              <w:ind w:left="0"/>
              <w:contextualSpacing w:val="0"/>
              <w:rPr>
                <w:rFonts w:ascii="Arial" w:hAnsi="Arial" w:cs="Arial"/>
                <w:sz w:val="22"/>
                <w:szCs w:val="22"/>
              </w:rPr>
            </w:pPr>
            <w:r w:rsidRPr="00BB6BF9">
              <w:rPr>
                <w:rFonts w:ascii="Arial" w:hAnsi="Arial" w:cs="Arial"/>
                <w:sz w:val="22"/>
                <w:szCs w:val="22"/>
              </w:rPr>
              <w:t xml:space="preserve">Implementation of evidence-based practices and systems are guided, coordinated, and administered by a local team comprised of representation from leadership, stakeholders, implementers, consumers, and content experts. </w:t>
            </w:r>
            <w:r w:rsidR="000120D2" w:rsidRPr="00BB6BF9">
              <w:rPr>
                <w:rFonts w:ascii="Arial" w:hAnsi="Arial" w:cs="Arial"/>
                <w:sz w:val="22"/>
                <w:szCs w:val="22"/>
              </w:rPr>
              <w:t>This team is responsible for ensuring high implementation fidelity, management of resources, and data-based decision making.</w:t>
            </w:r>
          </w:p>
        </w:tc>
      </w:tr>
      <w:tr w:rsidR="00A03ED8" w:rsidRPr="00BB6BF9" w14:paraId="2203CBCA" w14:textId="77777777" w:rsidTr="000F25FD">
        <w:tc>
          <w:tcPr>
            <w:tcW w:w="1890" w:type="dxa"/>
            <w:vAlign w:val="center"/>
          </w:tcPr>
          <w:p w14:paraId="54B4A2B5" w14:textId="06ADD948" w:rsidR="002662B0" w:rsidRPr="00BB6BF9" w:rsidRDefault="002662B0" w:rsidP="000705FF">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Continuous Progress Monitoring</w:t>
            </w:r>
          </w:p>
        </w:tc>
        <w:tc>
          <w:tcPr>
            <w:tcW w:w="7578" w:type="dxa"/>
          </w:tcPr>
          <w:p w14:paraId="30D2CCB3" w14:textId="180DD2F1" w:rsidR="002662B0" w:rsidRPr="00BB6BF9" w:rsidRDefault="002662B0" w:rsidP="00D55641">
            <w:pPr>
              <w:pStyle w:val="ListParagraph"/>
              <w:spacing w:before="120" w:after="120"/>
              <w:ind w:left="0"/>
              <w:contextualSpacing w:val="0"/>
              <w:rPr>
                <w:rFonts w:ascii="Arial" w:hAnsi="Arial" w:cs="Arial"/>
                <w:sz w:val="22"/>
                <w:szCs w:val="22"/>
              </w:rPr>
            </w:pPr>
            <w:r w:rsidRPr="00BB6BF9">
              <w:rPr>
                <w:rFonts w:ascii="Arial" w:hAnsi="Arial" w:cs="Arial"/>
                <w:sz w:val="22"/>
                <w:szCs w:val="22"/>
              </w:rPr>
              <w:t xml:space="preserve">Performance </w:t>
            </w:r>
            <w:r w:rsidR="00D55641" w:rsidRPr="00BB6BF9">
              <w:rPr>
                <w:rFonts w:ascii="Arial" w:hAnsi="Arial" w:cs="Arial"/>
                <w:sz w:val="22"/>
                <w:szCs w:val="22"/>
              </w:rPr>
              <w:t>is</w:t>
            </w:r>
            <w:r w:rsidRPr="00BB6BF9">
              <w:rPr>
                <w:rFonts w:ascii="Arial" w:hAnsi="Arial" w:cs="Arial"/>
                <w:sz w:val="22"/>
                <w:szCs w:val="22"/>
              </w:rPr>
              <w:t xml:space="preserve"> reviewed on a frequent and regular schedule to identify </w:t>
            </w:r>
            <w:r w:rsidR="00216FEF" w:rsidRPr="00BB6BF9">
              <w:rPr>
                <w:rFonts w:ascii="Arial" w:hAnsi="Arial" w:cs="Arial"/>
                <w:sz w:val="22"/>
                <w:szCs w:val="22"/>
              </w:rPr>
              <w:t xml:space="preserve">the </w:t>
            </w:r>
            <w:r w:rsidRPr="00BB6BF9">
              <w:rPr>
                <w:rFonts w:ascii="Arial" w:hAnsi="Arial" w:cs="Arial"/>
                <w:sz w:val="22"/>
                <w:szCs w:val="22"/>
              </w:rPr>
              <w:t>adequacy of growth trends,</w:t>
            </w:r>
            <w:r w:rsidR="00DC422D" w:rsidRPr="00BB6BF9">
              <w:rPr>
                <w:rFonts w:ascii="Arial" w:hAnsi="Arial" w:cs="Arial"/>
                <w:sz w:val="22"/>
                <w:szCs w:val="22"/>
              </w:rPr>
              <w:t xml:space="preserve"> </w:t>
            </w:r>
            <w:r w:rsidR="00216FEF" w:rsidRPr="00BB6BF9">
              <w:rPr>
                <w:rFonts w:ascii="Arial" w:hAnsi="Arial" w:cs="Arial"/>
                <w:sz w:val="22"/>
                <w:szCs w:val="22"/>
              </w:rPr>
              <w:t>student</w:t>
            </w:r>
            <w:r w:rsidR="00DC422D" w:rsidRPr="00BB6BF9">
              <w:rPr>
                <w:rFonts w:ascii="Arial" w:hAnsi="Arial" w:cs="Arial"/>
                <w:sz w:val="22"/>
                <w:szCs w:val="22"/>
              </w:rPr>
              <w:t xml:space="preserve"> responsiveness,</w:t>
            </w:r>
            <w:r w:rsidRPr="00BB6BF9">
              <w:rPr>
                <w:rFonts w:ascii="Arial" w:hAnsi="Arial" w:cs="Arial"/>
                <w:sz w:val="22"/>
                <w:szCs w:val="22"/>
              </w:rPr>
              <w:t xml:space="preserve"> fidelity of support implementation, and </w:t>
            </w:r>
            <w:r w:rsidR="00DC422D" w:rsidRPr="00BB6BF9">
              <w:rPr>
                <w:rFonts w:ascii="Arial" w:hAnsi="Arial" w:cs="Arial"/>
                <w:sz w:val="22"/>
                <w:szCs w:val="22"/>
              </w:rPr>
              <w:t>adaptations and modifications in supports.</w:t>
            </w:r>
          </w:p>
        </w:tc>
      </w:tr>
      <w:tr w:rsidR="00A03ED8" w:rsidRPr="00BB6BF9" w14:paraId="14EB0BB2" w14:textId="77777777" w:rsidTr="000F25FD">
        <w:tc>
          <w:tcPr>
            <w:tcW w:w="1890" w:type="dxa"/>
            <w:vAlign w:val="center"/>
          </w:tcPr>
          <w:p w14:paraId="487D6D55" w14:textId="289810F0" w:rsidR="002662B0" w:rsidRPr="00BB6BF9" w:rsidRDefault="002662B0" w:rsidP="000705FF">
            <w:pPr>
              <w:pStyle w:val="ListParagraph"/>
              <w:spacing w:before="120" w:after="120"/>
              <w:ind w:left="0"/>
              <w:contextualSpacing w:val="0"/>
              <w:jc w:val="center"/>
              <w:rPr>
                <w:rFonts w:ascii="Arial" w:hAnsi="Arial" w:cs="Arial"/>
                <w:b/>
                <w:sz w:val="22"/>
                <w:szCs w:val="22"/>
              </w:rPr>
            </w:pPr>
            <w:r w:rsidRPr="00BB6BF9">
              <w:rPr>
                <w:rFonts w:ascii="Arial" w:hAnsi="Arial" w:cs="Arial"/>
                <w:b/>
                <w:sz w:val="22"/>
                <w:szCs w:val="22"/>
              </w:rPr>
              <w:t xml:space="preserve">Universal </w:t>
            </w:r>
            <w:r w:rsidR="00EE7DFF" w:rsidRPr="00BB6BF9">
              <w:rPr>
                <w:rFonts w:ascii="Arial" w:hAnsi="Arial" w:cs="Arial"/>
                <w:b/>
                <w:sz w:val="22"/>
                <w:szCs w:val="22"/>
              </w:rPr>
              <w:t xml:space="preserve">&amp; Comprehensive </w:t>
            </w:r>
            <w:r w:rsidRPr="00BB6BF9">
              <w:rPr>
                <w:rFonts w:ascii="Arial" w:hAnsi="Arial" w:cs="Arial"/>
                <w:b/>
                <w:sz w:val="22"/>
                <w:szCs w:val="22"/>
              </w:rPr>
              <w:t>Screening</w:t>
            </w:r>
          </w:p>
        </w:tc>
        <w:tc>
          <w:tcPr>
            <w:tcW w:w="7578" w:type="dxa"/>
          </w:tcPr>
          <w:p w14:paraId="0ED82408" w14:textId="6CCEA046" w:rsidR="002662B0" w:rsidRPr="00BB6BF9" w:rsidRDefault="002662B0" w:rsidP="00CC3410">
            <w:pPr>
              <w:spacing w:before="120" w:after="120"/>
              <w:rPr>
                <w:rFonts w:ascii="Arial" w:hAnsi="Arial" w:cs="Arial"/>
                <w:sz w:val="22"/>
                <w:szCs w:val="22"/>
              </w:rPr>
            </w:pPr>
            <w:r w:rsidRPr="00BB6BF9">
              <w:rPr>
                <w:rFonts w:ascii="Arial" w:hAnsi="Arial" w:cs="Arial"/>
                <w:sz w:val="22"/>
                <w:szCs w:val="22"/>
              </w:rPr>
              <w:t xml:space="preserve">Performance and progress </w:t>
            </w:r>
            <w:r w:rsidR="00216FEF" w:rsidRPr="00BB6BF9">
              <w:rPr>
                <w:rFonts w:ascii="Arial" w:hAnsi="Arial" w:cs="Arial"/>
                <w:sz w:val="22"/>
                <w:szCs w:val="22"/>
              </w:rPr>
              <w:t xml:space="preserve">of all students </w:t>
            </w:r>
            <w:r w:rsidRPr="00BB6BF9">
              <w:rPr>
                <w:rFonts w:ascii="Arial" w:hAnsi="Arial" w:cs="Arial"/>
                <w:sz w:val="22"/>
                <w:szCs w:val="22"/>
              </w:rPr>
              <w:t xml:space="preserve">are reviewed on a regular schedule (e.g., quarterly, annually) and in a systematic manner to </w:t>
            </w:r>
            <w:r w:rsidR="00EE7DFF" w:rsidRPr="00BB6BF9">
              <w:rPr>
                <w:rFonts w:ascii="Arial" w:hAnsi="Arial" w:cs="Arial"/>
                <w:sz w:val="22"/>
                <w:szCs w:val="22"/>
              </w:rPr>
              <w:t xml:space="preserve">comprehensively or completely </w:t>
            </w:r>
            <w:r w:rsidRPr="00BB6BF9">
              <w:rPr>
                <w:rFonts w:ascii="Arial" w:hAnsi="Arial" w:cs="Arial"/>
                <w:sz w:val="22"/>
                <w:szCs w:val="22"/>
              </w:rPr>
              <w:t xml:space="preserve">assess (a) current level of progress, (b) adequacy of progress, (c) fidelity of support implementation, (d) effectiveness of support, </w:t>
            </w:r>
            <w:r w:rsidR="00DC422D" w:rsidRPr="00BB6BF9">
              <w:rPr>
                <w:rFonts w:ascii="Arial" w:hAnsi="Arial" w:cs="Arial"/>
                <w:sz w:val="22"/>
                <w:szCs w:val="22"/>
              </w:rPr>
              <w:t xml:space="preserve">and </w:t>
            </w:r>
            <w:r w:rsidRPr="00BB6BF9">
              <w:rPr>
                <w:rFonts w:ascii="Arial" w:hAnsi="Arial" w:cs="Arial"/>
                <w:sz w:val="22"/>
                <w:szCs w:val="22"/>
              </w:rPr>
              <w:t xml:space="preserve">(e) need or change in supports. </w:t>
            </w:r>
          </w:p>
        </w:tc>
      </w:tr>
      <w:tr w:rsidR="00A03ED8" w:rsidRPr="00BB6BF9" w14:paraId="4D1EE963" w14:textId="77777777" w:rsidTr="000F25FD">
        <w:tc>
          <w:tcPr>
            <w:tcW w:w="1890" w:type="dxa"/>
            <w:vAlign w:val="center"/>
          </w:tcPr>
          <w:p w14:paraId="674A7D04" w14:textId="7D009799" w:rsidR="002662B0" w:rsidRPr="00BB6BF9" w:rsidRDefault="002662B0" w:rsidP="000705FF">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 xml:space="preserve">Cultural </w:t>
            </w:r>
            <w:r w:rsidR="00E937FE" w:rsidRPr="00BB6BF9">
              <w:rPr>
                <w:rFonts w:ascii="Arial" w:hAnsi="Arial" w:cs="Arial"/>
                <w:b/>
                <w:sz w:val="22"/>
                <w:szCs w:val="22"/>
              </w:rPr>
              <w:t>and</w:t>
            </w:r>
            <w:r w:rsidRPr="00BB6BF9">
              <w:rPr>
                <w:rFonts w:ascii="Arial" w:hAnsi="Arial" w:cs="Arial"/>
                <w:b/>
                <w:sz w:val="22"/>
                <w:szCs w:val="22"/>
              </w:rPr>
              <w:t xml:space="preserve"> Contextual Relevance</w:t>
            </w:r>
          </w:p>
        </w:tc>
        <w:tc>
          <w:tcPr>
            <w:tcW w:w="7578" w:type="dxa"/>
          </w:tcPr>
          <w:p w14:paraId="2FAAF8FE" w14:textId="19581FCB" w:rsidR="002662B0" w:rsidRPr="00BB6BF9" w:rsidRDefault="00CF23CE" w:rsidP="00BA5E35">
            <w:pPr>
              <w:pStyle w:val="ListParagraph"/>
              <w:keepNext/>
              <w:keepLines/>
              <w:spacing w:before="120" w:after="120"/>
              <w:ind w:left="0"/>
              <w:contextualSpacing w:val="0"/>
              <w:rPr>
                <w:rFonts w:ascii="Arial" w:hAnsi="Arial" w:cs="Arial"/>
                <w:sz w:val="22"/>
                <w:szCs w:val="22"/>
              </w:rPr>
            </w:pPr>
            <w:r w:rsidRPr="00BB6BF9">
              <w:rPr>
                <w:rFonts w:ascii="Arial" w:hAnsi="Arial" w:cs="Arial"/>
                <w:sz w:val="22"/>
                <w:szCs w:val="22"/>
              </w:rPr>
              <w:t xml:space="preserve">Implementation </w:t>
            </w:r>
            <w:r w:rsidR="00BD4F03" w:rsidRPr="00BB6BF9">
              <w:rPr>
                <w:rFonts w:ascii="Arial" w:hAnsi="Arial" w:cs="Arial"/>
                <w:sz w:val="22"/>
                <w:szCs w:val="22"/>
              </w:rPr>
              <w:t>of evidence-based practices</w:t>
            </w:r>
            <w:r w:rsidR="00AB6332" w:rsidRPr="00BB6BF9">
              <w:rPr>
                <w:rFonts w:ascii="Arial" w:hAnsi="Arial" w:cs="Arial"/>
                <w:sz w:val="22"/>
                <w:szCs w:val="22"/>
              </w:rPr>
              <w:t>,</w:t>
            </w:r>
            <w:r w:rsidR="00BD4F03" w:rsidRPr="00BB6BF9">
              <w:rPr>
                <w:rFonts w:ascii="Arial" w:hAnsi="Arial" w:cs="Arial"/>
                <w:sz w:val="22"/>
                <w:szCs w:val="22"/>
              </w:rPr>
              <w:t xml:space="preserve"> systems</w:t>
            </w:r>
            <w:r w:rsidR="00AB6332" w:rsidRPr="00BB6BF9">
              <w:rPr>
                <w:rFonts w:ascii="Arial" w:hAnsi="Arial" w:cs="Arial"/>
                <w:sz w:val="22"/>
                <w:szCs w:val="22"/>
              </w:rPr>
              <w:t>,</w:t>
            </w:r>
            <w:r w:rsidR="00BD4F03" w:rsidRPr="00BB6BF9">
              <w:rPr>
                <w:rFonts w:ascii="Arial" w:hAnsi="Arial" w:cs="Arial"/>
                <w:sz w:val="22"/>
                <w:szCs w:val="22"/>
              </w:rPr>
              <w:t xml:space="preserve"> and associated data-based decision making are </w:t>
            </w:r>
            <w:r w:rsidR="00AB6332" w:rsidRPr="00BB6BF9">
              <w:rPr>
                <w:rFonts w:ascii="Arial" w:hAnsi="Arial" w:cs="Arial"/>
                <w:sz w:val="22"/>
                <w:szCs w:val="22"/>
              </w:rPr>
              <w:t>adapted to</w:t>
            </w:r>
            <w:r w:rsidR="00BD4F03" w:rsidRPr="00BB6BF9">
              <w:rPr>
                <w:rFonts w:ascii="Arial" w:hAnsi="Arial" w:cs="Arial"/>
                <w:sz w:val="22"/>
                <w:szCs w:val="22"/>
              </w:rPr>
              <w:t xml:space="preserve"> the context of the local culture such that characteristics and </w:t>
            </w:r>
            <w:r w:rsidR="00216FEF" w:rsidRPr="00BB6BF9">
              <w:rPr>
                <w:rFonts w:ascii="Arial" w:hAnsi="Arial" w:cs="Arial"/>
                <w:sz w:val="22"/>
                <w:szCs w:val="22"/>
              </w:rPr>
              <w:t xml:space="preserve">cultural </w:t>
            </w:r>
            <w:r w:rsidR="00BD4F03" w:rsidRPr="00BB6BF9">
              <w:rPr>
                <w:rFonts w:ascii="Arial" w:hAnsi="Arial" w:cs="Arial"/>
                <w:sz w:val="22"/>
                <w:szCs w:val="22"/>
              </w:rPr>
              <w:t xml:space="preserve">learning histories of stakeholders, implementers, and consumers are </w:t>
            </w:r>
            <w:r w:rsidR="00BA5E35">
              <w:rPr>
                <w:rFonts w:ascii="Arial" w:hAnsi="Arial" w:cs="Arial"/>
                <w:sz w:val="22"/>
                <w:szCs w:val="22"/>
              </w:rPr>
              <w:t>embedded</w:t>
            </w:r>
            <w:r w:rsidR="00216FEF" w:rsidRPr="00BB6BF9">
              <w:rPr>
                <w:rFonts w:ascii="Arial" w:hAnsi="Arial" w:cs="Arial"/>
                <w:sz w:val="22"/>
                <w:szCs w:val="22"/>
              </w:rPr>
              <w:t xml:space="preserve"> in a comprehensive and authentic manner</w:t>
            </w:r>
            <w:r w:rsidR="00BD4F03" w:rsidRPr="00BB6BF9">
              <w:rPr>
                <w:rFonts w:ascii="Arial" w:hAnsi="Arial" w:cs="Arial"/>
                <w:sz w:val="22"/>
                <w:szCs w:val="22"/>
              </w:rPr>
              <w:t>.</w:t>
            </w:r>
            <w:r w:rsidR="00EE7DFF" w:rsidRPr="00BB6BF9">
              <w:rPr>
                <w:rFonts w:ascii="Arial" w:hAnsi="Arial" w:cs="Arial"/>
                <w:sz w:val="22"/>
                <w:szCs w:val="22"/>
              </w:rPr>
              <w:t xml:space="preserve"> The influences of individual or group perspective, bias, and/or beliefs (learning h</w:t>
            </w:r>
            <w:r w:rsidR="000F431A" w:rsidRPr="00BB6BF9">
              <w:rPr>
                <w:rFonts w:ascii="Arial" w:hAnsi="Arial" w:cs="Arial"/>
                <w:sz w:val="22"/>
                <w:szCs w:val="22"/>
              </w:rPr>
              <w:t>istory) on actions and decision-</w:t>
            </w:r>
            <w:r w:rsidR="00EE7DFF" w:rsidRPr="00BB6BF9">
              <w:rPr>
                <w:rFonts w:ascii="Arial" w:hAnsi="Arial" w:cs="Arial"/>
                <w:sz w:val="22"/>
                <w:szCs w:val="22"/>
              </w:rPr>
              <w:t>making are highlighted.</w:t>
            </w:r>
          </w:p>
        </w:tc>
      </w:tr>
    </w:tbl>
    <w:p w14:paraId="1B4F6501" w14:textId="77777777" w:rsidR="002249B7" w:rsidRPr="00BB6BF9" w:rsidRDefault="002249B7" w:rsidP="00EE78E5">
      <w:pPr>
        <w:spacing w:before="120" w:after="120"/>
        <w:rPr>
          <w:rFonts w:ascii="Arial" w:hAnsi="Arial" w:cs="Arial"/>
          <w:sz w:val="22"/>
          <w:szCs w:val="22"/>
        </w:rPr>
      </w:pPr>
    </w:p>
    <w:p w14:paraId="42063F7E" w14:textId="6442ADCA" w:rsidR="002249B7" w:rsidRPr="00BB6BF9" w:rsidRDefault="002662B0" w:rsidP="00EE78E5">
      <w:pPr>
        <w:spacing w:before="120" w:after="120"/>
        <w:rPr>
          <w:rFonts w:ascii="Arial" w:hAnsi="Arial" w:cs="Arial"/>
          <w:sz w:val="22"/>
          <w:szCs w:val="22"/>
        </w:rPr>
      </w:pPr>
      <w:r w:rsidRPr="00BB6BF9">
        <w:rPr>
          <w:rFonts w:ascii="Arial" w:hAnsi="Arial" w:cs="Arial"/>
          <w:sz w:val="22"/>
          <w:szCs w:val="22"/>
        </w:rPr>
        <w:tab/>
      </w:r>
    </w:p>
    <w:p w14:paraId="4F13AFAE" w14:textId="77777777" w:rsidR="00C8495F" w:rsidRPr="00BB6BF9" w:rsidRDefault="00C8495F">
      <w:pPr>
        <w:rPr>
          <w:rFonts w:ascii="Arial" w:hAnsi="Arial" w:cs="Arial"/>
          <w:sz w:val="22"/>
          <w:szCs w:val="22"/>
        </w:rPr>
      </w:pPr>
      <w:r w:rsidRPr="00BB6BF9">
        <w:rPr>
          <w:rFonts w:ascii="Arial" w:hAnsi="Arial" w:cs="Arial"/>
          <w:sz w:val="22"/>
          <w:szCs w:val="22"/>
        </w:rPr>
        <w:br w:type="page"/>
      </w:r>
    </w:p>
    <w:p w14:paraId="0D7B7935" w14:textId="033CFA3C" w:rsidR="00656FC6" w:rsidRDefault="00113C7B" w:rsidP="00C8495F">
      <w:pPr>
        <w:spacing w:before="120" w:after="120"/>
        <w:ind w:firstLine="720"/>
        <w:rPr>
          <w:rFonts w:ascii="Arial" w:hAnsi="Arial" w:cs="Arial"/>
          <w:sz w:val="22"/>
          <w:szCs w:val="22"/>
        </w:rPr>
      </w:pPr>
      <w:r w:rsidRPr="00BB6BF9">
        <w:rPr>
          <w:rFonts w:ascii="Arial" w:hAnsi="Arial" w:cs="Arial"/>
          <w:sz w:val="22"/>
          <w:szCs w:val="22"/>
        </w:rPr>
        <w:t>Ea</w:t>
      </w:r>
      <w:r w:rsidR="00381EAA" w:rsidRPr="00BB6BF9">
        <w:rPr>
          <w:rFonts w:ascii="Arial" w:hAnsi="Arial" w:cs="Arial"/>
          <w:sz w:val="22"/>
          <w:szCs w:val="22"/>
        </w:rPr>
        <w:t xml:space="preserve">ch tier in the </w:t>
      </w:r>
      <w:r w:rsidR="001E15F7" w:rsidRPr="00BB6BF9">
        <w:rPr>
          <w:rFonts w:ascii="Arial" w:hAnsi="Arial" w:cs="Arial"/>
          <w:sz w:val="22"/>
          <w:szCs w:val="22"/>
        </w:rPr>
        <w:t>PBIS</w:t>
      </w:r>
      <w:r w:rsidR="00A23671" w:rsidRPr="00BB6BF9">
        <w:rPr>
          <w:rFonts w:ascii="Arial" w:hAnsi="Arial" w:cs="Arial"/>
          <w:sz w:val="22"/>
          <w:szCs w:val="22"/>
        </w:rPr>
        <w:t xml:space="preserve"> framework</w:t>
      </w:r>
      <w:r w:rsidR="00381EAA" w:rsidRPr="00BB6BF9">
        <w:rPr>
          <w:rFonts w:ascii="Arial" w:hAnsi="Arial" w:cs="Arial"/>
          <w:sz w:val="22"/>
          <w:szCs w:val="22"/>
        </w:rPr>
        <w:t xml:space="preserve"> is comprised of </w:t>
      </w:r>
      <w:r w:rsidR="00407F05" w:rsidRPr="00BB6BF9">
        <w:rPr>
          <w:rFonts w:ascii="Arial" w:hAnsi="Arial" w:cs="Arial"/>
          <w:sz w:val="22"/>
          <w:szCs w:val="22"/>
        </w:rPr>
        <w:t xml:space="preserve">core </w:t>
      </w:r>
      <w:r w:rsidR="00381EAA" w:rsidRPr="00BB6BF9">
        <w:rPr>
          <w:rFonts w:ascii="Arial" w:hAnsi="Arial" w:cs="Arial"/>
          <w:sz w:val="22"/>
          <w:szCs w:val="22"/>
        </w:rPr>
        <w:t>practices</w:t>
      </w:r>
      <w:r w:rsidR="0006143A" w:rsidRPr="00BB6BF9">
        <w:rPr>
          <w:rFonts w:ascii="Arial" w:hAnsi="Arial" w:cs="Arial"/>
          <w:sz w:val="22"/>
          <w:szCs w:val="22"/>
        </w:rPr>
        <w:t xml:space="preserve"> and systems</w:t>
      </w:r>
      <w:r w:rsidR="00EE78E5" w:rsidRPr="00BB6BF9">
        <w:rPr>
          <w:rFonts w:ascii="Arial" w:hAnsi="Arial" w:cs="Arial"/>
          <w:sz w:val="22"/>
          <w:szCs w:val="22"/>
        </w:rPr>
        <w:t xml:space="preserve"> </w:t>
      </w:r>
      <w:r w:rsidR="00381EAA" w:rsidRPr="00BB6BF9">
        <w:rPr>
          <w:rFonts w:ascii="Arial" w:hAnsi="Arial" w:cs="Arial"/>
          <w:sz w:val="22"/>
          <w:szCs w:val="22"/>
        </w:rPr>
        <w:t>that characterize the specific</w:t>
      </w:r>
      <w:r w:rsidR="00EE78E5" w:rsidRPr="00BB6BF9">
        <w:rPr>
          <w:rFonts w:ascii="Arial" w:hAnsi="Arial" w:cs="Arial"/>
          <w:sz w:val="22"/>
          <w:szCs w:val="22"/>
        </w:rPr>
        <w:t xml:space="preserve"> intervention</w:t>
      </w:r>
      <w:r w:rsidR="00BA5E35">
        <w:rPr>
          <w:rFonts w:ascii="Arial" w:hAnsi="Arial" w:cs="Arial"/>
          <w:sz w:val="22"/>
          <w:szCs w:val="22"/>
        </w:rPr>
        <w:t>s, strategies, and/or curricula</w:t>
      </w:r>
      <w:r w:rsidR="00EE78E5" w:rsidRPr="00BB6BF9">
        <w:rPr>
          <w:rFonts w:ascii="Arial" w:hAnsi="Arial" w:cs="Arial"/>
          <w:sz w:val="22"/>
          <w:szCs w:val="22"/>
        </w:rPr>
        <w:t xml:space="preserve"> selected and/or developed by the implementation leadership team.</w:t>
      </w:r>
      <w:r w:rsidR="000120D2" w:rsidRPr="00BB6BF9">
        <w:rPr>
          <w:rFonts w:ascii="Arial" w:hAnsi="Arial" w:cs="Arial"/>
          <w:sz w:val="22"/>
          <w:szCs w:val="22"/>
        </w:rPr>
        <w:t xml:space="preserve"> </w:t>
      </w:r>
      <w:r w:rsidR="0006143A" w:rsidRPr="00BB6BF9">
        <w:rPr>
          <w:rFonts w:ascii="Arial" w:hAnsi="Arial" w:cs="Arial"/>
          <w:sz w:val="22"/>
          <w:szCs w:val="22"/>
        </w:rPr>
        <w:t>Across tiers, practices, and systems</w:t>
      </w:r>
      <w:r w:rsidR="00BA5E35">
        <w:rPr>
          <w:rFonts w:ascii="Arial" w:hAnsi="Arial" w:cs="Arial"/>
          <w:sz w:val="22"/>
          <w:szCs w:val="22"/>
        </w:rPr>
        <w:t xml:space="preserve">, </w:t>
      </w:r>
      <w:r w:rsidR="00EE7DFF" w:rsidRPr="00BB6BF9">
        <w:rPr>
          <w:rFonts w:ascii="Arial" w:hAnsi="Arial" w:cs="Arial"/>
          <w:sz w:val="22"/>
          <w:szCs w:val="22"/>
        </w:rPr>
        <w:t>increase</w:t>
      </w:r>
      <w:r w:rsidR="00456BBF" w:rsidRPr="00BB6BF9">
        <w:rPr>
          <w:rFonts w:ascii="Arial" w:hAnsi="Arial" w:cs="Arial"/>
          <w:sz w:val="22"/>
          <w:szCs w:val="22"/>
        </w:rPr>
        <w:t>s</w:t>
      </w:r>
      <w:r w:rsidR="00EE7DFF" w:rsidRPr="00BB6BF9">
        <w:rPr>
          <w:rFonts w:ascii="Arial" w:hAnsi="Arial" w:cs="Arial"/>
          <w:sz w:val="22"/>
          <w:szCs w:val="22"/>
        </w:rPr>
        <w:t xml:space="preserve"> in engagement, intensity, feedback, teaming, and monitoring</w:t>
      </w:r>
      <w:r w:rsidR="0006143A" w:rsidRPr="00BB6BF9">
        <w:rPr>
          <w:rFonts w:ascii="Arial" w:hAnsi="Arial" w:cs="Arial"/>
          <w:sz w:val="22"/>
          <w:szCs w:val="22"/>
        </w:rPr>
        <w:t xml:space="preserve"> </w:t>
      </w:r>
      <w:r w:rsidR="00456BBF" w:rsidRPr="00BB6BF9">
        <w:rPr>
          <w:rFonts w:ascii="Arial" w:hAnsi="Arial" w:cs="Arial"/>
          <w:sz w:val="22"/>
          <w:szCs w:val="22"/>
        </w:rPr>
        <w:t>are</w:t>
      </w:r>
      <w:r w:rsidR="0006143A" w:rsidRPr="00BB6BF9">
        <w:rPr>
          <w:rFonts w:ascii="Arial" w:hAnsi="Arial" w:cs="Arial"/>
          <w:sz w:val="22"/>
          <w:szCs w:val="22"/>
        </w:rPr>
        <w:t xml:space="preserve"> indicated</w:t>
      </w:r>
      <w:r w:rsidR="00EE7DFF" w:rsidRPr="00BB6BF9">
        <w:rPr>
          <w:rFonts w:ascii="Arial" w:hAnsi="Arial" w:cs="Arial"/>
          <w:sz w:val="22"/>
          <w:szCs w:val="22"/>
        </w:rPr>
        <w:t xml:space="preserve">. </w:t>
      </w:r>
      <w:r w:rsidR="00456BBF" w:rsidRPr="00BB6BF9">
        <w:rPr>
          <w:rFonts w:ascii="Arial" w:hAnsi="Arial" w:cs="Arial"/>
          <w:sz w:val="22"/>
          <w:szCs w:val="22"/>
        </w:rPr>
        <w:t>Similarly, supports f</w:t>
      </w:r>
      <w:r w:rsidR="00BA5E35">
        <w:rPr>
          <w:rFonts w:ascii="Arial" w:hAnsi="Arial" w:cs="Arial"/>
          <w:sz w:val="22"/>
          <w:szCs w:val="22"/>
        </w:rPr>
        <w:t>or implementers also intensify</w:t>
      </w:r>
      <w:r w:rsidR="00456BBF" w:rsidRPr="00BB6BF9">
        <w:rPr>
          <w:rFonts w:ascii="Arial" w:hAnsi="Arial" w:cs="Arial"/>
          <w:sz w:val="22"/>
          <w:szCs w:val="22"/>
        </w:rPr>
        <w:t xml:space="preserve">. </w:t>
      </w:r>
      <w:r w:rsidR="00EE78E5" w:rsidRPr="00BB6BF9">
        <w:rPr>
          <w:rFonts w:ascii="Arial" w:hAnsi="Arial" w:cs="Arial"/>
          <w:sz w:val="22"/>
          <w:szCs w:val="22"/>
        </w:rPr>
        <w:t>The following table summarizes the</w:t>
      </w:r>
      <w:r w:rsidR="00710794" w:rsidRPr="00BB6BF9">
        <w:rPr>
          <w:rFonts w:ascii="Arial" w:hAnsi="Arial" w:cs="Arial"/>
          <w:sz w:val="22"/>
          <w:szCs w:val="22"/>
        </w:rPr>
        <w:t>se</w:t>
      </w:r>
      <w:r w:rsidR="00EE78E5" w:rsidRPr="00BB6BF9">
        <w:rPr>
          <w:rFonts w:ascii="Arial" w:hAnsi="Arial" w:cs="Arial"/>
          <w:sz w:val="22"/>
          <w:szCs w:val="22"/>
        </w:rPr>
        <w:t xml:space="preserve"> core practices</w:t>
      </w:r>
      <w:r w:rsidR="00C8495F" w:rsidRPr="00BB6BF9">
        <w:rPr>
          <w:rFonts w:ascii="Arial" w:hAnsi="Arial" w:cs="Arial"/>
          <w:sz w:val="22"/>
          <w:szCs w:val="22"/>
        </w:rPr>
        <w:t xml:space="preserve"> and </w:t>
      </w:r>
      <w:r w:rsidR="0006143A" w:rsidRPr="00BB6BF9">
        <w:rPr>
          <w:rFonts w:ascii="Arial" w:hAnsi="Arial" w:cs="Arial"/>
          <w:sz w:val="22"/>
          <w:szCs w:val="22"/>
        </w:rPr>
        <w:t>systems</w:t>
      </w:r>
      <w:r w:rsidR="00EE78E5" w:rsidRPr="00BB6BF9">
        <w:rPr>
          <w:rFonts w:ascii="Arial" w:hAnsi="Arial" w:cs="Arial"/>
          <w:sz w:val="22"/>
          <w:szCs w:val="22"/>
        </w:rPr>
        <w:t xml:space="preserve"> </w:t>
      </w:r>
      <w:r w:rsidR="00710794" w:rsidRPr="00BB6BF9">
        <w:rPr>
          <w:rFonts w:ascii="Arial" w:hAnsi="Arial" w:cs="Arial"/>
          <w:sz w:val="22"/>
          <w:szCs w:val="22"/>
        </w:rPr>
        <w:t>by</w:t>
      </w:r>
      <w:r w:rsidR="00EE78E5" w:rsidRPr="00BB6BF9">
        <w:rPr>
          <w:rFonts w:ascii="Arial" w:hAnsi="Arial" w:cs="Arial"/>
          <w:sz w:val="22"/>
          <w:szCs w:val="22"/>
        </w:rPr>
        <w:t xml:space="preserve"> tier.</w:t>
      </w:r>
      <w:r w:rsidR="00EE7DFF" w:rsidRPr="00BB6BF9">
        <w:rPr>
          <w:rFonts w:ascii="Arial" w:hAnsi="Arial" w:cs="Arial"/>
          <w:sz w:val="22"/>
          <w:szCs w:val="22"/>
        </w:rPr>
        <w:t xml:space="preserve"> </w:t>
      </w:r>
    </w:p>
    <w:p w14:paraId="0A441945" w14:textId="77777777" w:rsidR="00002B74" w:rsidRPr="00BB6BF9" w:rsidRDefault="00002B74" w:rsidP="00A739F4">
      <w:pPr>
        <w:keepNext/>
        <w:keepLines/>
        <w:spacing w:before="120" w:after="120"/>
        <w:rPr>
          <w:rFonts w:ascii="Arial" w:hAnsi="Arial" w:cs="Arial"/>
          <w:sz w:val="22"/>
          <w:szCs w:val="22"/>
        </w:rPr>
      </w:pPr>
    </w:p>
    <w:tbl>
      <w:tblPr>
        <w:tblStyle w:val="TableGrid"/>
        <w:tblW w:w="9450" w:type="dxa"/>
        <w:tblInd w:w="108" w:type="dxa"/>
        <w:tblLook w:val="04A0" w:firstRow="1" w:lastRow="0" w:firstColumn="1" w:lastColumn="0" w:noHBand="0" w:noVBand="1"/>
      </w:tblPr>
      <w:tblGrid>
        <w:gridCol w:w="4410"/>
        <w:gridCol w:w="5040"/>
      </w:tblGrid>
      <w:tr w:rsidR="00484868" w:rsidRPr="00BB6BF9" w14:paraId="226985F1" w14:textId="77777777" w:rsidTr="006074FE">
        <w:tc>
          <w:tcPr>
            <w:tcW w:w="9450" w:type="dxa"/>
            <w:gridSpan w:val="2"/>
            <w:tcBorders>
              <w:bottom w:val="single" w:sz="4" w:space="0" w:color="auto"/>
            </w:tcBorders>
            <w:shd w:val="clear" w:color="auto" w:fill="FBD4B4" w:themeFill="accent6" w:themeFillTint="66"/>
          </w:tcPr>
          <w:p w14:paraId="3DE2B40D" w14:textId="32A51141" w:rsidR="00484868" w:rsidRPr="00BB6BF9" w:rsidRDefault="00484868" w:rsidP="00656FC6">
            <w:pPr>
              <w:keepNext/>
              <w:keepLines/>
              <w:spacing w:before="120" w:after="120"/>
              <w:jc w:val="center"/>
              <w:rPr>
                <w:rFonts w:ascii="Arial" w:hAnsi="Arial" w:cs="Arial"/>
                <w:b/>
                <w:sz w:val="22"/>
                <w:szCs w:val="22"/>
              </w:rPr>
            </w:pPr>
            <w:r w:rsidRPr="00BB6BF9">
              <w:rPr>
                <w:rFonts w:ascii="Arial" w:hAnsi="Arial" w:cs="Arial"/>
                <w:b/>
                <w:sz w:val="22"/>
                <w:szCs w:val="22"/>
              </w:rPr>
              <w:t>I.</w:t>
            </w:r>
            <w:r>
              <w:rPr>
                <w:rFonts w:ascii="Arial" w:hAnsi="Arial" w:cs="Arial"/>
                <w:b/>
                <w:sz w:val="22"/>
                <w:szCs w:val="22"/>
              </w:rPr>
              <w:t xml:space="preserve"> </w:t>
            </w:r>
            <w:r w:rsidRPr="00BB6BF9">
              <w:rPr>
                <w:rFonts w:ascii="Arial" w:hAnsi="Arial" w:cs="Arial"/>
                <w:b/>
                <w:sz w:val="22"/>
                <w:szCs w:val="22"/>
              </w:rPr>
              <w:t>Universal or Primary</w:t>
            </w:r>
          </w:p>
          <w:p w14:paraId="22D00C03" w14:textId="3D22319C" w:rsidR="00484868" w:rsidRPr="00BB6BF9" w:rsidRDefault="00484868" w:rsidP="00656FC6">
            <w:pPr>
              <w:keepNext/>
              <w:keepLines/>
              <w:spacing w:before="120" w:after="120"/>
              <w:jc w:val="center"/>
              <w:rPr>
                <w:rFonts w:ascii="Arial" w:hAnsi="Arial" w:cs="Arial"/>
                <w:b/>
                <w:sz w:val="22"/>
                <w:szCs w:val="22"/>
              </w:rPr>
            </w:pPr>
            <w:r w:rsidRPr="00BB6BF9">
              <w:rPr>
                <w:rFonts w:ascii="Arial" w:hAnsi="Arial" w:cs="Arial"/>
                <w:sz w:val="22"/>
                <w:szCs w:val="22"/>
              </w:rPr>
              <w:t>All students, all staff, all settings</w:t>
            </w:r>
          </w:p>
        </w:tc>
      </w:tr>
      <w:tr w:rsidR="00484868" w:rsidRPr="00BB6BF9" w14:paraId="0BF8E766" w14:textId="77777777" w:rsidTr="006074FE">
        <w:tc>
          <w:tcPr>
            <w:tcW w:w="4410" w:type="dxa"/>
            <w:tcBorders>
              <w:bottom w:val="nil"/>
            </w:tcBorders>
            <w:shd w:val="clear" w:color="auto" w:fill="auto"/>
          </w:tcPr>
          <w:p w14:paraId="4BAF4831" w14:textId="471B7975" w:rsidR="00484868" w:rsidRPr="00BB6BF9" w:rsidRDefault="00484868" w:rsidP="00002B74">
            <w:pPr>
              <w:keepNext/>
              <w:keepLines/>
              <w:spacing w:before="120" w:after="120"/>
              <w:jc w:val="center"/>
              <w:rPr>
                <w:rFonts w:ascii="Arial" w:hAnsi="Arial" w:cs="Arial"/>
                <w:b/>
                <w:sz w:val="22"/>
                <w:szCs w:val="22"/>
              </w:rPr>
            </w:pPr>
            <w:r w:rsidRPr="00BB6BF9">
              <w:rPr>
                <w:rFonts w:ascii="Arial" w:hAnsi="Arial" w:cs="Arial"/>
                <w:b/>
                <w:sz w:val="22"/>
                <w:szCs w:val="22"/>
              </w:rPr>
              <w:t>Systems</w:t>
            </w:r>
          </w:p>
        </w:tc>
        <w:tc>
          <w:tcPr>
            <w:tcW w:w="5040" w:type="dxa"/>
            <w:tcBorders>
              <w:bottom w:val="nil"/>
            </w:tcBorders>
            <w:shd w:val="clear" w:color="auto" w:fill="auto"/>
          </w:tcPr>
          <w:p w14:paraId="3DAF5FBF" w14:textId="599CB367" w:rsidR="00484868" w:rsidRPr="00BB6BF9" w:rsidRDefault="00484868" w:rsidP="00002B74">
            <w:pPr>
              <w:keepNext/>
              <w:keepLines/>
              <w:spacing w:before="120" w:after="120"/>
              <w:jc w:val="center"/>
              <w:rPr>
                <w:rFonts w:ascii="Arial" w:hAnsi="Arial" w:cs="Arial"/>
                <w:b/>
                <w:sz w:val="22"/>
                <w:szCs w:val="22"/>
              </w:rPr>
            </w:pPr>
            <w:r w:rsidRPr="00BB6BF9">
              <w:rPr>
                <w:rFonts w:ascii="Arial" w:hAnsi="Arial" w:cs="Arial"/>
                <w:b/>
                <w:sz w:val="22"/>
                <w:szCs w:val="22"/>
              </w:rPr>
              <w:t>Practices</w:t>
            </w:r>
          </w:p>
        </w:tc>
      </w:tr>
      <w:tr w:rsidR="00484868" w:rsidRPr="00BB6BF9" w14:paraId="57C1E0D5" w14:textId="77777777" w:rsidTr="006074FE">
        <w:tc>
          <w:tcPr>
            <w:tcW w:w="4410" w:type="dxa"/>
            <w:tcBorders>
              <w:top w:val="nil"/>
            </w:tcBorders>
          </w:tcPr>
          <w:p w14:paraId="55D819B5" w14:textId="36599B35" w:rsidR="00484868" w:rsidRPr="00BB6BF9" w:rsidRDefault="00484868" w:rsidP="00D32D09">
            <w:pPr>
              <w:keepNext/>
              <w:keepLines/>
              <w:numPr>
                <w:ilvl w:val="0"/>
                <w:numId w:val="1"/>
              </w:numPr>
              <w:tabs>
                <w:tab w:val="clear" w:pos="720"/>
              </w:tabs>
              <w:spacing w:before="120" w:after="120"/>
              <w:ind w:left="252" w:hanging="180"/>
              <w:rPr>
                <w:rFonts w:ascii="Arial" w:hAnsi="Arial" w:cs="Arial"/>
                <w:sz w:val="22"/>
                <w:szCs w:val="22"/>
              </w:rPr>
            </w:pPr>
            <w:r w:rsidRPr="00BB6BF9">
              <w:rPr>
                <w:rFonts w:ascii="Arial" w:hAnsi="Arial" w:cs="Arial"/>
                <w:sz w:val="22"/>
                <w:szCs w:val="22"/>
              </w:rPr>
              <w:t>Leadership team with active administrator participation</w:t>
            </w:r>
          </w:p>
          <w:p w14:paraId="48065DBE" w14:textId="6A7B4E45" w:rsidR="00484868" w:rsidRPr="00BB6BF9" w:rsidRDefault="00484868" w:rsidP="00D32D09">
            <w:pPr>
              <w:keepNext/>
              <w:keepLines/>
              <w:numPr>
                <w:ilvl w:val="0"/>
                <w:numId w:val="1"/>
              </w:numPr>
              <w:tabs>
                <w:tab w:val="clear" w:pos="720"/>
              </w:tabs>
              <w:spacing w:before="120" w:after="120"/>
              <w:ind w:left="252" w:hanging="180"/>
              <w:rPr>
                <w:rFonts w:ascii="Arial" w:hAnsi="Arial" w:cs="Arial"/>
                <w:sz w:val="22"/>
                <w:szCs w:val="22"/>
              </w:rPr>
            </w:pPr>
            <w:r w:rsidRPr="00BB6BF9">
              <w:rPr>
                <w:rFonts w:ascii="Arial" w:hAnsi="Arial" w:cs="Arial"/>
                <w:sz w:val="22"/>
                <w:szCs w:val="22"/>
              </w:rPr>
              <w:t>Efficient routine, schedule, and structure for conducting efficient team meetings</w:t>
            </w:r>
          </w:p>
          <w:p w14:paraId="1E06605E" w14:textId="524E8329" w:rsidR="00484868" w:rsidRPr="00BB6BF9" w:rsidRDefault="00484868" w:rsidP="00D32D09">
            <w:pPr>
              <w:keepNext/>
              <w:keepLines/>
              <w:numPr>
                <w:ilvl w:val="0"/>
                <w:numId w:val="1"/>
              </w:numPr>
              <w:tabs>
                <w:tab w:val="clear" w:pos="720"/>
              </w:tabs>
              <w:spacing w:before="120" w:after="120"/>
              <w:ind w:left="252" w:hanging="180"/>
              <w:rPr>
                <w:rFonts w:ascii="Arial" w:hAnsi="Arial" w:cs="Arial"/>
                <w:sz w:val="22"/>
                <w:szCs w:val="22"/>
              </w:rPr>
            </w:pPr>
            <w:r w:rsidRPr="00BB6BF9">
              <w:rPr>
                <w:rFonts w:ascii="Arial" w:hAnsi="Arial" w:cs="Arial"/>
                <w:sz w:val="22"/>
                <w:szCs w:val="22"/>
              </w:rPr>
              <w:t xml:space="preserve">Commitment statement for establishing a positive school-wide social culture </w:t>
            </w:r>
          </w:p>
          <w:p w14:paraId="70AE3D21" w14:textId="77777777" w:rsidR="00484868" w:rsidRDefault="00484868" w:rsidP="00D32D09">
            <w:pPr>
              <w:keepNext/>
              <w:keepLines/>
              <w:numPr>
                <w:ilvl w:val="0"/>
                <w:numId w:val="1"/>
              </w:numPr>
              <w:tabs>
                <w:tab w:val="clear" w:pos="720"/>
              </w:tabs>
              <w:spacing w:before="120" w:after="120"/>
              <w:ind w:left="252" w:hanging="180"/>
              <w:rPr>
                <w:rFonts w:ascii="Arial" w:hAnsi="Arial" w:cs="Arial"/>
                <w:sz w:val="22"/>
                <w:szCs w:val="22"/>
              </w:rPr>
            </w:pPr>
            <w:r w:rsidRPr="00BB6BF9">
              <w:rPr>
                <w:rFonts w:ascii="Arial" w:hAnsi="Arial" w:cs="Arial"/>
                <w:sz w:val="22"/>
                <w:szCs w:val="22"/>
              </w:rPr>
              <w:t>Procedures for on-going data-based monitoring, evaluation, and dissemination</w:t>
            </w:r>
          </w:p>
          <w:p w14:paraId="676C071C" w14:textId="77777777" w:rsidR="0023050A" w:rsidRDefault="0023050A" w:rsidP="00D32D09">
            <w:pPr>
              <w:keepNext/>
              <w:keepLines/>
              <w:numPr>
                <w:ilvl w:val="0"/>
                <w:numId w:val="1"/>
              </w:numPr>
              <w:tabs>
                <w:tab w:val="clear" w:pos="720"/>
              </w:tabs>
              <w:spacing w:before="120" w:after="120"/>
              <w:ind w:left="252" w:hanging="180"/>
              <w:rPr>
                <w:rFonts w:ascii="Arial" w:hAnsi="Arial" w:cs="Arial"/>
                <w:sz w:val="22"/>
                <w:szCs w:val="22"/>
              </w:rPr>
            </w:pPr>
            <w:r>
              <w:rPr>
                <w:rFonts w:ascii="Arial" w:hAnsi="Arial" w:cs="Arial"/>
                <w:sz w:val="22"/>
                <w:szCs w:val="22"/>
              </w:rPr>
              <w:t>Procedures for selection, training and coaching of new personnel</w:t>
            </w:r>
          </w:p>
          <w:p w14:paraId="7006094C" w14:textId="26A41885" w:rsidR="0023050A" w:rsidRPr="00BB6BF9" w:rsidRDefault="0023050A" w:rsidP="00D32D09">
            <w:pPr>
              <w:keepNext/>
              <w:keepLines/>
              <w:numPr>
                <w:ilvl w:val="0"/>
                <w:numId w:val="1"/>
              </w:numPr>
              <w:tabs>
                <w:tab w:val="clear" w:pos="720"/>
              </w:tabs>
              <w:spacing w:before="120" w:after="120"/>
              <w:ind w:left="252" w:hanging="180"/>
              <w:rPr>
                <w:rFonts w:ascii="Arial" w:hAnsi="Arial" w:cs="Arial"/>
                <w:sz w:val="22"/>
                <w:szCs w:val="22"/>
              </w:rPr>
            </w:pPr>
            <w:r>
              <w:rPr>
                <w:rFonts w:ascii="Arial" w:hAnsi="Arial" w:cs="Arial"/>
                <w:sz w:val="22"/>
                <w:szCs w:val="22"/>
              </w:rPr>
              <w:t>Procedures for evaluation of personnel related to PBIS implementation</w:t>
            </w:r>
          </w:p>
        </w:tc>
        <w:tc>
          <w:tcPr>
            <w:tcW w:w="5040" w:type="dxa"/>
            <w:tcBorders>
              <w:top w:val="nil"/>
            </w:tcBorders>
          </w:tcPr>
          <w:p w14:paraId="31D9BCB4" w14:textId="78C77F61" w:rsidR="00484868" w:rsidRPr="00BB6BF9" w:rsidRDefault="00484868" w:rsidP="00D32D09">
            <w:pPr>
              <w:keepNext/>
              <w:keepLines/>
              <w:numPr>
                <w:ilvl w:val="0"/>
                <w:numId w:val="1"/>
              </w:numPr>
              <w:tabs>
                <w:tab w:val="clear" w:pos="720"/>
              </w:tabs>
              <w:spacing w:before="120" w:after="120"/>
              <w:ind w:left="252" w:hanging="180"/>
              <w:rPr>
                <w:rFonts w:ascii="Arial" w:hAnsi="Arial" w:cs="Arial"/>
                <w:sz w:val="22"/>
                <w:szCs w:val="22"/>
              </w:rPr>
            </w:pPr>
            <w:r w:rsidRPr="00BB6BF9">
              <w:rPr>
                <w:rFonts w:ascii="Arial" w:hAnsi="Arial" w:cs="Arial"/>
                <w:sz w:val="22"/>
                <w:szCs w:val="22"/>
              </w:rPr>
              <w:t xml:space="preserve">Set </w:t>
            </w:r>
            <w:r w:rsidR="0023050A" w:rsidRPr="00BB6BF9">
              <w:rPr>
                <w:rFonts w:ascii="Arial" w:hAnsi="Arial" w:cs="Arial"/>
                <w:sz w:val="22"/>
                <w:szCs w:val="22"/>
              </w:rPr>
              <w:t>of</w:t>
            </w:r>
            <w:r w:rsidR="0023050A">
              <w:rPr>
                <w:rFonts w:ascii="Arial" w:hAnsi="Arial" w:cs="Arial"/>
                <w:sz w:val="22"/>
                <w:szCs w:val="22"/>
              </w:rPr>
              <w:t xml:space="preserve"> school-wide </w:t>
            </w:r>
            <w:r w:rsidRPr="00BB6BF9">
              <w:rPr>
                <w:rFonts w:ascii="Arial" w:hAnsi="Arial" w:cs="Arial"/>
                <w:sz w:val="22"/>
                <w:szCs w:val="22"/>
              </w:rPr>
              <w:t>positive expectations and behaviors</w:t>
            </w:r>
            <w:r w:rsidR="0023050A">
              <w:rPr>
                <w:rFonts w:ascii="Arial" w:hAnsi="Arial" w:cs="Arial"/>
                <w:sz w:val="22"/>
                <w:szCs w:val="22"/>
              </w:rPr>
              <w:t xml:space="preserve"> are defined and taught</w:t>
            </w:r>
          </w:p>
          <w:p w14:paraId="08CE158D" w14:textId="66DD73C3" w:rsidR="00484868" w:rsidRPr="00BB6BF9" w:rsidRDefault="00484868" w:rsidP="00D32D09">
            <w:pPr>
              <w:keepNext/>
              <w:keepLines/>
              <w:numPr>
                <w:ilvl w:val="0"/>
                <w:numId w:val="1"/>
              </w:numPr>
              <w:tabs>
                <w:tab w:val="clear" w:pos="720"/>
              </w:tabs>
              <w:spacing w:before="120" w:after="120"/>
              <w:ind w:left="252" w:hanging="180"/>
              <w:rPr>
                <w:rFonts w:ascii="Arial" w:hAnsi="Arial" w:cs="Arial"/>
                <w:sz w:val="22"/>
                <w:szCs w:val="22"/>
              </w:rPr>
            </w:pPr>
            <w:r w:rsidRPr="00BB6BF9">
              <w:rPr>
                <w:rFonts w:ascii="Arial" w:hAnsi="Arial" w:cs="Arial"/>
                <w:sz w:val="22"/>
                <w:szCs w:val="22"/>
              </w:rPr>
              <w:t xml:space="preserve">Procedures for </w:t>
            </w:r>
            <w:r w:rsidR="0023050A">
              <w:rPr>
                <w:rFonts w:ascii="Arial" w:hAnsi="Arial" w:cs="Arial"/>
                <w:sz w:val="22"/>
                <w:szCs w:val="22"/>
              </w:rPr>
              <w:t>establishing classroom expectations and routines that are consistent with school-wide expectations</w:t>
            </w:r>
            <w:r w:rsidRPr="00BB6BF9">
              <w:rPr>
                <w:rFonts w:ascii="Arial" w:hAnsi="Arial" w:cs="Arial"/>
                <w:sz w:val="22"/>
                <w:szCs w:val="22"/>
              </w:rPr>
              <w:t xml:space="preserve"> </w:t>
            </w:r>
          </w:p>
          <w:p w14:paraId="3DAC1EF9" w14:textId="651D6F2D" w:rsidR="00484868" w:rsidRPr="00BB6BF9" w:rsidRDefault="00484868" w:rsidP="00D32D09">
            <w:pPr>
              <w:keepNext/>
              <w:keepLines/>
              <w:numPr>
                <w:ilvl w:val="0"/>
                <w:numId w:val="1"/>
              </w:numPr>
              <w:tabs>
                <w:tab w:val="clear" w:pos="720"/>
              </w:tabs>
              <w:spacing w:before="120" w:after="120"/>
              <w:ind w:left="252" w:hanging="180"/>
              <w:rPr>
                <w:rFonts w:ascii="Arial" w:hAnsi="Arial" w:cs="Arial"/>
                <w:sz w:val="22"/>
                <w:szCs w:val="22"/>
              </w:rPr>
            </w:pPr>
            <w:r w:rsidRPr="00BB6BF9">
              <w:rPr>
                <w:rFonts w:ascii="Arial" w:hAnsi="Arial" w:cs="Arial"/>
                <w:sz w:val="22"/>
                <w:szCs w:val="22"/>
              </w:rPr>
              <w:t>Continuum of procedures for encouraging expected behavior</w:t>
            </w:r>
          </w:p>
          <w:p w14:paraId="0F2CFB8B" w14:textId="5A8E5190" w:rsidR="00484868" w:rsidRPr="00BB6BF9" w:rsidRDefault="00484868" w:rsidP="00D32D09">
            <w:pPr>
              <w:keepNext/>
              <w:keepLines/>
              <w:numPr>
                <w:ilvl w:val="0"/>
                <w:numId w:val="1"/>
              </w:numPr>
              <w:tabs>
                <w:tab w:val="clear" w:pos="720"/>
              </w:tabs>
              <w:spacing w:before="120" w:after="120"/>
              <w:ind w:left="252" w:hanging="180"/>
              <w:rPr>
                <w:rFonts w:ascii="Arial" w:hAnsi="Arial" w:cs="Arial"/>
                <w:sz w:val="22"/>
                <w:szCs w:val="22"/>
              </w:rPr>
            </w:pPr>
            <w:r w:rsidRPr="00BB6BF9">
              <w:rPr>
                <w:rFonts w:ascii="Arial" w:hAnsi="Arial" w:cs="Arial"/>
                <w:sz w:val="22"/>
                <w:szCs w:val="22"/>
              </w:rPr>
              <w:t>Continuum of procedures for discouraging problem behavior</w:t>
            </w:r>
          </w:p>
          <w:p w14:paraId="4BBAC91B" w14:textId="205C0225" w:rsidR="00484868" w:rsidRPr="00BB6BF9" w:rsidRDefault="00484868" w:rsidP="00BA5E35">
            <w:pPr>
              <w:keepNext/>
              <w:keepLines/>
              <w:numPr>
                <w:ilvl w:val="0"/>
                <w:numId w:val="1"/>
              </w:numPr>
              <w:tabs>
                <w:tab w:val="clear" w:pos="720"/>
              </w:tabs>
              <w:spacing w:before="120" w:after="120"/>
              <w:ind w:left="252" w:hanging="180"/>
              <w:rPr>
                <w:rFonts w:ascii="Arial" w:hAnsi="Arial" w:cs="Arial"/>
                <w:sz w:val="22"/>
                <w:szCs w:val="22"/>
              </w:rPr>
            </w:pPr>
            <w:r w:rsidRPr="00BB6BF9">
              <w:rPr>
                <w:rFonts w:ascii="Arial" w:hAnsi="Arial" w:cs="Arial"/>
                <w:sz w:val="22"/>
                <w:szCs w:val="22"/>
              </w:rPr>
              <w:t xml:space="preserve">Procedures for encouraging </w:t>
            </w:r>
            <w:r w:rsidR="00BA5E35">
              <w:rPr>
                <w:rFonts w:ascii="Arial" w:hAnsi="Arial" w:cs="Arial"/>
                <w:sz w:val="22"/>
                <w:szCs w:val="22"/>
              </w:rPr>
              <w:t>school-</w:t>
            </w:r>
            <w:r w:rsidRPr="00BB6BF9">
              <w:rPr>
                <w:rFonts w:ascii="Arial" w:hAnsi="Arial" w:cs="Arial"/>
                <w:sz w:val="22"/>
                <w:szCs w:val="22"/>
              </w:rPr>
              <w:t xml:space="preserve">family </w:t>
            </w:r>
            <w:r w:rsidR="00BA5E35">
              <w:rPr>
                <w:rFonts w:ascii="Arial" w:hAnsi="Arial" w:cs="Arial"/>
                <w:sz w:val="22"/>
                <w:szCs w:val="22"/>
              </w:rPr>
              <w:t>partnerships</w:t>
            </w:r>
          </w:p>
        </w:tc>
      </w:tr>
      <w:tr w:rsidR="00484868" w:rsidRPr="00BB6BF9" w14:paraId="70A31F3B" w14:textId="77777777" w:rsidTr="006074FE">
        <w:tc>
          <w:tcPr>
            <w:tcW w:w="9450" w:type="dxa"/>
            <w:gridSpan w:val="2"/>
            <w:tcBorders>
              <w:bottom w:val="single" w:sz="4" w:space="0" w:color="auto"/>
            </w:tcBorders>
            <w:shd w:val="clear" w:color="auto" w:fill="FBD4B4" w:themeFill="accent6" w:themeFillTint="66"/>
          </w:tcPr>
          <w:p w14:paraId="07C5B4EB" w14:textId="18FA27D0" w:rsidR="00484868" w:rsidRPr="00BB6BF9" w:rsidRDefault="00484868" w:rsidP="00CF53D4">
            <w:pPr>
              <w:keepNext/>
              <w:keepLines/>
              <w:spacing w:before="120" w:after="120"/>
              <w:jc w:val="center"/>
              <w:rPr>
                <w:rFonts w:ascii="Arial" w:hAnsi="Arial" w:cs="Arial"/>
                <w:b/>
                <w:sz w:val="22"/>
                <w:szCs w:val="22"/>
              </w:rPr>
            </w:pPr>
            <w:r w:rsidRPr="00BB6BF9">
              <w:rPr>
                <w:rFonts w:ascii="Arial" w:hAnsi="Arial" w:cs="Arial"/>
                <w:b/>
                <w:sz w:val="22"/>
                <w:szCs w:val="22"/>
              </w:rPr>
              <w:t>II.</w:t>
            </w:r>
            <w:r>
              <w:rPr>
                <w:rFonts w:ascii="Arial" w:hAnsi="Arial" w:cs="Arial"/>
                <w:b/>
                <w:sz w:val="22"/>
                <w:szCs w:val="22"/>
              </w:rPr>
              <w:t xml:space="preserve"> </w:t>
            </w:r>
            <w:r w:rsidRPr="00BB6BF9">
              <w:rPr>
                <w:rFonts w:ascii="Arial" w:hAnsi="Arial" w:cs="Arial"/>
                <w:b/>
                <w:sz w:val="22"/>
                <w:szCs w:val="22"/>
              </w:rPr>
              <w:t>Targeted or Secondary</w:t>
            </w:r>
          </w:p>
          <w:p w14:paraId="2A288C82" w14:textId="64EC6988" w:rsidR="00484868" w:rsidRPr="00BB6BF9" w:rsidRDefault="00484868" w:rsidP="00CF53D4">
            <w:pPr>
              <w:keepNext/>
              <w:keepLines/>
              <w:spacing w:before="120" w:after="120"/>
              <w:jc w:val="center"/>
              <w:rPr>
                <w:rFonts w:ascii="Arial" w:hAnsi="Arial" w:cs="Arial"/>
                <w:sz w:val="22"/>
                <w:szCs w:val="22"/>
              </w:rPr>
            </w:pPr>
            <w:r>
              <w:rPr>
                <w:rFonts w:ascii="Arial" w:hAnsi="Arial" w:cs="Arial"/>
                <w:sz w:val="22"/>
                <w:szCs w:val="22"/>
              </w:rPr>
              <w:t xml:space="preserve"> </w:t>
            </w:r>
            <w:r w:rsidRPr="00BB6BF9">
              <w:rPr>
                <w:rFonts w:ascii="Arial" w:hAnsi="Arial" w:cs="Arial"/>
                <w:sz w:val="22"/>
                <w:szCs w:val="22"/>
              </w:rPr>
              <w:t>Supplemental small group</w:t>
            </w:r>
          </w:p>
        </w:tc>
      </w:tr>
      <w:tr w:rsidR="00484868" w:rsidRPr="00BB6BF9" w14:paraId="08544B0C" w14:textId="77777777" w:rsidTr="006074FE">
        <w:tc>
          <w:tcPr>
            <w:tcW w:w="4410" w:type="dxa"/>
            <w:tcBorders>
              <w:bottom w:val="nil"/>
            </w:tcBorders>
          </w:tcPr>
          <w:p w14:paraId="62629C4E" w14:textId="7284DED2" w:rsidR="00484868" w:rsidRPr="00BB6BF9" w:rsidRDefault="00484868" w:rsidP="00CF53D4">
            <w:pPr>
              <w:keepNext/>
              <w:keepLines/>
              <w:spacing w:before="120" w:after="120"/>
              <w:ind w:left="72"/>
              <w:jc w:val="center"/>
              <w:rPr>
                <w:rFonts w:ascii="Arial" w:hAnsi="Arial" w:cs="Arial"/>
                <w:sz w:val="22"/>
                <w:szCs w:val="22"/>
              </w:rPr>
            </w:pPr>
            <w:r w:rsidRPr="00BB6BF9">
              <w:rPr>
                <w:rFonts w:ascii="Arial" w:hAnsi="Arial" w:cs="Arial"/>
                <w:b/>
                <w:sz w:val="22"/>
                <w:szCs w:val="22"/>
              </w:rPr>
              <w:t>Systems</w:t>
            </w:r>
          </w:p>
        </w:tc>
        <w:tc>
          <w:tcPr>
            <w:tcW w:w="5040" w:type="dxa"/>
            <w:tcBorders>
              <w:bottom w:val="nil"/>
            </w:tcBorders>
          </w:tcPr>
          <w:p w14:paraId="7C1337E5" w14:textId="6E65230F" w:rsidR="00484868" w:rsidRPr="00BB6BF9" w:rsidRDefault="00484868" w:rsidP="00CF53D4">
            <w:pPr>
              <w:keepNext/>
              <w:keepLines/>
              <w:spacing w:before="120" w:after="120"/>
              <w:ind w:left="72"/>
              <w:jc w:val="center"/>
              <w:rPr>
                <w:rFonts w:ascii="Arial" w:hAnsi="Arial" w:cs="Arial"/>
                <w:sz w:val="22"/>
                <w:szCs w:val="22"/>
              </w:rPr>
            </w:pPr>
            <w:r w:rsidRPr="00BB6BF9">
              <w:rPr>
                <w:rFonts w:ascii="Arial" w:hAnsi="Arial" w:cs="Arial"/>
                <w:b/>
                <w:sz w:val="22"/>
                <w:szCs w:val="22"/>
              </w:rPr>
              <w:t>Practices</w:t>
            </w:r>
          </w:p>
        </w:tc>
      </w:tr>
      <w:tr w:rsidR="00484868" w:rsidRPr="00BB6BF9" w14:paraId="5948E0EA" w14:textId="77777777" w:rsidTr="006074FE">
        <w:tc>
          <w:tcPr>
            <w:tcW w:w="4410" w:type="dxa"/>
            <w:tcBorders>
              <w:top w:val="nil"/>
            </w:tcBorders>
          </w:tcPr>
          <w:p w14:paraId="6A005185" w14:textId="45C57AE1" w:rsidR="00484868" w:rsidRPr="00BB6BF9" w:rsidRDefault="00484868" w:rsidP="00D32D09">
            <w:pPr>
              <w:keepNext/>
              <w:keepLines/>
              <w:numPr>
                <w:ilvl w:val="0"/>
                <w:numId w:val="2"/>
              </w:numPr>
              <w:tabs>
                <w:tab w:val="clear" w:pos="720"/>
              </w:tabs>
              <w:spacing w:before="120" w:after="120"/>
              <w:ind w:left="252" w:hanging="180"/>
              <w:rPr>
                <w:rFonts w:ascii="Arial" w:hAnsi="Arial" w:cs="Arial"/>
                <w:sz w:val="22"/>
                <w:szCs w:val="22"/>
              </w:rPr>
            </w:pPr>
            <w:r w:rsidRPr="00BB6BF9">
              <w:rPr>
                <w:rFonts w:ascii="Arial" w:hAnsi="Arial" w:cs="Arial"/>
                <w:sz w:val="22"/>
                <w:szCs w:val="22"/>
              </w:rPr>
              <w:t xml:space="preserve">All </w:t>
            </w:r>
            <w:r w:rsidR="0023050A">
              <w:rPr>
                <w:rFonts w:ascii="Arial" w:hAnsi="Arial" w:cs="Arial"/>
                <w:sz w:val="22"/>
                <w:szCs w:val="22"/>
              </w:rPr>
              <w:t xml:space="preserve">Tier I systems </w:t>
            </w:r>
            <w:r w:rsidRPr="00BB6BF9">
              <w:rPr>
                <w:rFonts w:ascii="Arial" w:hAnsi="Arial" w:cs="Arial"/>
                <w:sz w:val="22"/>
                <w:szCs w:val="22"/>
              </w:rPr>
              <w:t>above</w:t>
            </w:r>
          </w:p>
          <w:p w14:paraId="49242788" w14:textId="583EEE25" w:rsidR="00484868" w:rsidRPr="00BB6BF9" w:rsidRDefault="00484868" w:rsidP="00D32D09">
            <w:pPr>
              <w:keepNext/>
              <w:keepLines/>
              <w:numPr>
                <w:ilvl w:val="0"/>
                <w:numId w:val="2"/>
              </w:numPr>
              <w:tabs>
                <w:tab w:val="clear" w:pos="720"/>
              </w:tabs>
              <w:spacing w:before="120" w:after="120"/>
              <w:ind w:left="252" w:hanging="180"/>
              <w:rPr>
                <w:rFonts w:ascii="Arial" w:hAnsi="Arial" w:cs="Arial"/>
                <w:sz w:val="22"/>
                <w:szCs w:val="22"/>
              </w:rPr>
            </w:pPr>
            <w:r w:rsidRPr="00BB6BF9">
              <w:rPr>
                <w:rFonts w:ascii="Arial" w:hAnsi="Arial" w:cs="Arial"/>
                <w:sz w:val="22"/>
                <w:szCs w:val="22"/>
              </w:rPr>
              <w:t>Intervention team with coordinator</w:t>
            </w:r>
          </w:p>
          <w:p w14:paraId="0B0D7649" w14:textId="04CB0AE7" w:rsidR="00484868" w:rsidRPr="00BB6BF9" w:rsidRDefault="00484868" w:rsidP="00D32D09">
            <w:pPr>
              <w:keepNext/>
              <w:keepLines/>
              <w:numPr>
                <w:ilvl w:val="0"/>
                <w:numId w:val="2"/>
              </w:numPr>
              <w:tabs>
                <w:tab w:val="clear" w:pos="720"/>
              </w:tabs>
              <w:spacing w:before="120" w:after="120"/>
              <w:ind w:left="252" w:hanging="180"/>
              <w:rPr>
                <w:rFonts w:ascii="Arial" w:hAnsi="Arial" w:cs="Arial"/>
                <w:sz w:val="22"/>
                <w:szCs w:val="22"/>
              </w:rPr>
            </w:pPr>
            <w:r w:rsidRPr="00BB6BF9">
              <w:rPr>
                <w:rFonts w:ascii="Arial" w:hAnsi="Arial" w:cs="Arial"/>
                <w:sz w:val="22"/>
                <w:szCs w:val="22"/>
              </w:rPr>
              <w:t>Behavior</w:t>
            </w:r>
            <w:r w:rsidR="00BA5E35">
              <w:rPr>
                <w:rFonts w:ascii="Arial" w:hAnsi="Arial" w:cs="Arial"/>
                <w:sz w:val="22"/>
                <w:szCs w:val="22"/>
              </w:rPr>
              <w:t>al</w:t>
            </w:r>
            <w:r w:rsidRPr="00BB6BF9">
              <w:rPr>
                <w:rFonts w:ascii="Arial" w:hAnsi="Arial" w:cs="Arial"/>
                <w:sz w:val="22"/>
                <w:szCs w:val="22"/>
              </w:rPr>
              <w:t xml:space="preserve"> expertise</w:t>
            </w:r>
          </w:p>
          <w:p w14:paraId="17A6E925" w14:textId="77777777" w:rsidR="00484868" w:rsidRDefault="00484868" w:rsidP="00D32D09">
            <w:pPr>
              <w:keepNext/>
              <w:keepLines/>
              <w:numPr>
                <w:ilvl w:val="0"/>
                <w:numId w:val="2"/>
              </w:numPr>
              <w:tabs>
                <w:tab w:val="clear" w:pos="720"/>
              </w:tabs>
              <w:spacing w:before="120" w:after="120"/>
              <w:ind w:left="252" w:hanging="180"/>
              <w:rPr>
                <w:rFonts w:ascii="Arial" w:hAnsi="Arial" w:cs="Arial"/>
                <w:sz w:val="22"/>
                <w:szCs w:val="22"/>
              </w:rPr>
            </w:pPr>
            <w:r w:rsidRPr="00BB6BF9">
              <w:rPr>
                <w:rFonts w:ascii="Arial" w:hAnsi="Arial" w:cs="Arial"/>
                <w:sz w:val="22"/>
                <w:szCs w:val="22"/>
              </w:rPr>
              <w:t>Increased precision in data collection related to implementation fidelity and progress monitoring</w:t>
            </w:r>
          </w:p>
          <w:p w14:paraId="1CF68403" w14:textId="58AEE7B0" w:rsidR="0023050A" w:rsidRDefault="0023050A" w:rsidP="00D32D09">
            <w:pPr>
              <w:keepNext/>
              <w:keepLines/>
              <w:numPr>
                <w:ilvl w:val="0"/>
                <w:numId w:val="2"/>
              </w:numPr>
              <w:tabs>
                <w:tab w:val="clear" w:pos="720"/>
              </w:tabs>
              <w:spacing w:before="120" w:after="120"/>
              <w:ind w:left="252" w:hanging="180"/>
              <w:rPr>
                <w:rFonts w:ascii="Arial" w:hAnsi="Arial" w:cs="Arial"/>
                <w:sz w:val="22"/>
                <w:szCs w:val="22"/>
              </w:rPr>
            </w:pPr>
            <w:r>
              <w:rPr>
                <w:rFonts w:ascii="Arial" w:hAnsi="Arial" w:cs="Arial"/>
                <w:sz w:val="22"/>
                <w:szCs w:val="22"/>
              </w:rPr>
              <w:t>Formal process for</w:t>
            </w:r>
            <w:r w:rsidR="001E4CD6">
              <w:rPr>
                <w:rFonts w:ascii="Arial" w:hAnsi="Arial" w:cs="Arial"/>
                <w:sz w:val="22"/>
                <w:szCs w:val="22"/>
              </w:rPr>
              <w:t xml:space="preserve"> screening and</w:t>
            </w:r>
            <w:r>
              <w:rPr>
                <w:rFonts w:ascii="Arial" w:hAnsi="Arial" w:cs="Arial"/>
                <w:sz w:val="22"/>
                <w:szCs w:val="22"/>
              </w:rPr>
              <w:t xml:space="preserve"> identifying students in need of more than Tier I support.</w:t>
            </w:r>
          </w:p>
          <w:p w14:paraId="3F2DFABF" w14:textId="6A14460B" w:rsidR="00BE0209" w:rsidRPr="00BB6BF9" w:rsidRDefault="00BE0209" w:rsidP="00D32D09">
            <w:pPr>
              <w:keepNext/>
              <w:keepLines/>
              <w:numPr>
                <w:ilvl w:val="0"/>
                <w:numId w:val="2"/>
              </w:numPr>
              <w:tabs>
                <w:tab w:val="clear" w:pos="720"/>
              </w:tabs>
              <w:spacing w:before="120" w:after="120"/>
              <w:ind w:left="252" w:hanging="180"/>
              <w:rPr>
                <w:rFonts w:ascii="Arial" w:hAnsi="Arial" w:cs="Arial"/>
                <w:sz w:val="22"/>
                <w:szCs w:val="22"/>
              </w:rPr>
            </w:pPr>
            <w:r>
              <w:rPr>
                <w:rFonts w:ascii="Arial" w:hAnsi="Arial" w:cs="Arial"/>
                <w:sz w:val="22"/>
                <w:szCs w:val="22"/>
              </w:rPr>
              <w:t xml:space="preserve">Access to training and technical assistance on </w:t>
            </w:r>
            <w:r w:rsidR="001E4CD6">
              <w:rPr>
                <w:rFonts w:ascii="Arial" w:hAnsi="Arial" w:cs="Arial"/>
                <w:sz w:val="22"/>
                <w:szCs w:val="22"/>
              </w:rPr>
              <w:t>T</w:t>
            </w:r>
            <w:r>
              <w:rPr>
                <w:rFonts w:ascii="Arial" w:hAnsi="Arial" w:cs="Arial"/>
                <w:sz w:val="22"/>
                <w:szCs w:val="22"/>
              </w:rPr>
              <w:t>ier II practices and supports</w:t>
            </w:r>
          </w:p>
        </w:tc>
        <w:tc>
          <w:tcPr>
            <w:tcW w:w="5040" w:type="dxa"/>
            <w:tcBorders>
              <w:top w:val="nil"/>
            </w:tcBorders>
          </w:tcPr>
          <w:p w14:paraId="3BDA0D1F" w14:textId="4407EDC5" w:rsidR="00484868" w:rsidRPr="00BB6BF9" w:rsidRDefault="00484868" w:rsidP="00D32D09">
            <w:pPr>
              <w:keepNext/>
              <w:keepLines/>
              <w:numPr>
                <w:ilvl w:val="0"/>
                <w:numId w:val="2"/>
              </w:numPr>
              <w:tabs>
                <w:tab w:val="clear" w:pos="720"/>
              </w:tabs>
              <w:spacing w:before="120" w:after="120"/>
              <w:ind w:left="252" w:hanging="180"/>
              <w:rPr>
                <w:rFonts w:ascii="Arial" w:hAnsi="Arial" w:cs="Arial"/>
                <w:sz w:val="22"/>
                <w:szCs w:val="22"/>
              </w:rPr>
            </w:pPr>
            <w:r w:rsidRPr="00BB6BF9">
              <w:rPr>
                <w:rFonts w:ascii="Arial" w:hAnsi="Arial" w:cs="Arial"/>
                <w:sz w:val="22"/>
                <w:szCs w:val="22"/>
              </w:rPr>
              <w:t xml:space="preserve">All </w:t>
            </w:r>
            <w:r w:rsidR="0023050A">
              <w:rPr>
                <w:rFonts w:ascii="Arial" w:hAnsi="Arial" w:cs="Arial"/>
                <w:sz w:val="22"/>
                <w:szCs w:val="22"/>
              </w:rPr>
              <w:t xml:space="preserve">Tier I practices </w:t>
            </w:r>
            <w:r w:rsidRPr="00BB6BF9">
              <w:rPr>
                <w:rFonts w:ascii="Arial" w:hAnsi="Arial" w:cs="Arial"/>
                <w:sz w:val="22"/>
                <w:szCs w:val="22"/>
              </w:rPr>
              <w:t>above</w:t>
            </w:r>
          </w:p>
          <w:p w14:paraId="55E5EED8" w14:textId="77777777" w:rsidR="00484868" w:rsidRPr="00BB6BF9" w:rsidRDefault="00484868" w:rsidP="00D32D09">
            <w:pPr>
              <w:keepNext/>
              <w:keepLines/>
              <w:numPr>
                <w:ilvl w:val="0"/>
                <w:numId w:val="2"/>
              </w:numPr>
              <w:tabs>
                <w:tab w:val="clear" w:pos="720"/>
              </w:tabs>
              <w:spacing w:before="120" w:after="120"/>
              <w:ind w:left="252" w:hanging="180"/>
              <w:rPr>
                <w:rFonts w:ascii="Arial" w:hAnsi="Arial" w:cs="Arial"/>
                <w:sz w:val="22"/>
                <w:szCs w:val="22"/>
              </w:rPr>
            </w:pPr>
            <w:r w:rsidRPr="00BB6BF9">
              <w:rPr>
                <w:rFonts w:ascii="Arial" w:hAnsi="Arial" w:cs="Arial"/>
                <w:sz w:val="22"/>
                <w:szCs w:val="22"/>
              </w:rPr>
              <w:t>Increased instruction and practice with self-regulation and social skills</w:t>
            </w:r>
          </w:p>
          <w:p w14:paraId="1AB3DBF1" w14:textId="3F525DD1" w:rsidR="00484868" w:rsidRPr="00BB6BF9" w:rsidRDefault="00484868" w:rsidP="00D32D09">
            <w:pPr>
              <w:keepNext/>
              <w:keepLines/>
              <w:numPr>
                <w:ilvl w:val="0"/>
                <w:numId w:val="2"/>
              </w:numPr>
              <w:tabs>
                <w:tab w:val="clear" w:pos="720"/>
              </w:tabs>
              <w:spacing w:before="120" w:after="120"/>
              <w:ind w:left="252" w:hanging="180"/>
              <w:rPr>
                <w:rFonts w:ascii="Arial" w:hAnsi="Arial" w:cs="Arial"/>
                <w:sz w:val="22"/>
                <w:szCs w:val="22"/>
              </w:rPr>
            </w:pPr>
            <w:r w:rsidRPr="00BB6BF9">
              <w:rPr>
                <w:rFonts w:ascii="Arial" w:hAnsi="Arial" w:cs="Arial"/>
                <w:sz w:val="22"/>
                <w:szCs w:val="22"/>
              </w:rPr>
              <w:t>Increased adult supervision</w:t>
            </w:r>
          </w:p>
          <w:p w14:paraId="01097E3A" w14:textId="77777777" w:rsidR="00484868" w:rsidRPr="00BB6BF9" w:rsidRDefault="00484868" w:rsidP="00D32D09">
            <w:pPr>
              <w:keepNext/>
              <w:keepLines/>
              <w:numPr>
                <w:ilvl w:val="0"/>
                <w:numId w:val="2"/>
              </w:numPr>
              <w:tabs>
                <w:tab w:val="clear" w:pos="720"/>
              </w:tabs>
              <w:spacing w:before="120" w:after="120"/>
              <w:ind w:left="252" w:hanging="180"/>
              <w:rPr>
                <w:rFonts w:ascii="Arial" w:hAnsi="Arial" w:cs="Arial"/>
                <w:sz w:val="22"/>
                <w:szCs w:val="22"/>
              </w:rPr>
            </w:pPr>
            <w:r w:rsidRPr="00BB6BF9">
              <w:rPr>
                <w:rFonts w:ascii="Arial" w:hAnsi="Arial" w:cs="Arial"/>
                <w:sz w:val="22"/>
                <w:szCs w:val="22"/>
              </w:rPr>
              <w:t>Increased opportunity for positive reinforcement</w:t>
            </w:r>
          </w:p>
          <w:p w14:paraId="7F3964D8" w14:textId="77777777" w:rsidR="00484868" w:rsidRDefault="00484868" w:rsidP="00D32D09">
            <w:pPr>
              <w:keepNext/>
              <w:keepLines/>
              <w:numPr>
                <w:ilvl w:val="0"/>
                <w:numId w:val="2"/>
              </w:numPr>
              <w:tabs>
                <w:tab w:val="clear" w:pos="720"/>
              </w:tabs>
              <w:spacing w:before="120" w:after="120"/>
              <w:ind w:left="252" w:hanging="180"/>
              <w:rPr>
                <w:rFonts w:ascii="Arial" w:hAnsi="Arial" w:cs="Arial"/>
                <w:sz w:val="22"/>
                <w:szCs w:val="22"/>
              </w:rPr>
            </w:pPr>
            <w:r w:rsidRPr="00BB6BF9">
              <w:rPr>
                <w:rFonts w:ascii="Arial" w:hAnsi="Arial" w:cs="Arial"/>
                <w:sz w:val="22"/>
                <w:szCs w:val="22"/>
              </w:rPr>
              <w:t>Increased antecedent manipulations (e.g., precorrection)</w:t>
            </w:r>
          </w:p>
          <w:p w14:paraId="1E497EEC" w14:textId="77777777" w:rsidR="0023050A" w:rsidRDefault="0023050A" w:rsidP="00D32D09">
            <w:pPr>
              <w:keepNext/>
              <w:keepLines/>
              <w:numPr>
                <w:ilvl w:val="0"/>
                <w:numId w:val="2"/>
              </w:numPr>
              <w:tabs>
                <w:tab w:val="clear" w:pos="720"/>
              </w:tabs>
              <w:spacing w:before="120" w:after="120"/>
              <w:ind w:left="252" w:hanging="180"/>
              <w:rPr>
                <w:rFonts w:ascii="Arial" w:hAnsi="Arial" w:cs="Arial"/>
                <w:sz w:val="22"/>
                <w:szCs w:val="22"/>
              </w:rPr>
            </w:pPr>
            <w:r>
              <w:rPr>
                <w:rFonts w:ascii="Arial" w:hAnsi="Arial" w:cs="Arial"/>
                <w:sz w:val="22"/>
                <w:szCs w:val="22"/>
              </w:rPr>
              <w:t>Increased precision to minimize rewards for problem behavior</w:t>
            </w:r>
          </w:p>
          <w:p w14:paraId="7327CF4E" w14:textId="0496F928" w:rsidR="00BE0209" w:rsidRPr="00BB6BF9" w:rsidRDefault="00BE0209" w:rsidP="00D32D09">
            <w:pPr>
              <w:keepNext/>
              <w:keepLines/>
              <w:numPr>
                <w:ilvl w:val="0"/>
                <w:numId w:val="2"/>
              </w:numPr>
              <w:tabs>
                <w:tab w:val="clear" w:pos="720"/>
              </w:tabs>
              <w:spacing w:before="120" w:after="120"/>
              <w:ind w:left="252" w:hanging="180"/>
              <w:rPr>
                <w:rFonts w:ascii="Arial" w:hAnsi="Arial" w:cs="Arial"/>
                <w:sz w:val="22"/>
                <w:szCs w:val="22"/>
              </w:rPr>
            </w:pPr>
            <w:r>
              <w:rPr>
                <w:rFonts w:ascii="Arial" w:hAnsi="Arial" w:cs="Arial"/>
                <w:sz w:val="22"/>
                <w:szCs w:val="22"/>
              </w:rPr>
              <w:t>Increased access to academic supports</w:t>
            </w:r>
          </w:p>
        </w:tc>
      </w:tr>
    </w:tbl>
    <w:p w14:paraId="5EE2D9B9" w14:textId="77777777" w:rsidR="00484868" w:rsidRDefault="00484868"/>
    <w:tbl>
      <w:tblPr>
        <w:tblStyle w:val="TableGrid"/>
        <w:tblW w:w="9630" w:type="dxa"/>
        <w:tblInd w:w="108" w:type="dxa"/>
        <w:tblLook w:val="04A0" w:firstRow="1" w:lastRow="0" w:firstColumn="1" w:lastColumn="0" w:noHBand="0" w:noVBand="1"/>
      </w:tblPr>
      <w:tblGrid>
        <w:gridCol w:w="3924"/>
        <w:gridCol w:w="5706"/>
      </w:tblGrid>
      <w:tr w:rsidR="00484868" w:rsidRPr="00BB6BF9" w14:paraId="6D35BD3A" w14:textId="77777777" w:rsidTr="00484868">
        <w:tc>
          <w:tcPr>
            <w:tcW w:w="9630" w:type="dxa"/>
            <w:gridSpan w:val="2"/>
            <w:tcBorders>
              <w:bottom w:val="single" w:sz="4" w:space="0" w:color="auto"/>
            </w:tcBorders>
            <w:shd w:val="clear" w:color="auto" w:fill="FBD4B4" w:themeFill="accent6" w:themeFillTint="66"/>
          </w:tcPr>
          <w:p w14:paraId="520C0FB6" w14:textId="36F5D091" w:rsidR="00484868" w:rsidRPr="00484868" w:rsidRDefault="00484868" w:rsidP="00484868">
            <w:pPr>
              <w:keepNext/>
              <w:keepLines/>
              <w:spacing w:before="120" w:after="120"/>
              <w:jc w:val="center"/>
              <w:rPr>
                <w:rFonts w:ascii="Arial" w:hAnsi="Arial" w:cs="Arial"/>
                <w:b/>
                <w:sz w:val="22"/>
                <w:szCs w:val="22"/>
              </w:rPr>
            </w:pPr>
            <w:r>
              <w:rPr>
                <w:rFonts w:ascii="Arial" w:hAnsi="Arial" w:cs="Arial"/>
                <w:b/>
                <w:sz w:val="22"/>
                <w:szCs w:val="22"/>
              </w:rPr>
              <w:t xml:space="preserve">III.  </w:t>
            </w:r>
            <w:r w:rsidRPr="00BB6BF9">
              <w:rPr>
                <w:rFonts w:ascii="Arial" w:hAnsi="Arial" w:cs="Arial"/>
                <w:b/>
                <w:sz w:val="22"/>
                <w:szCs w:val="22"/>
              </w:rPr>
              <w:t>Intensive or Tertiary</w:t>
            </w:r>
          </w:p>
          <w:p w14:paraId="4C7630AA" w14:textId="33C39342" w:rsidR="00484868" w:rsidRPr="00BB6BF9" w:rsidRDefault="00484868" w:rsidP="00484868">
            <w:pPr>
              <w:keepNext/>
              <w:keepLines/>
              <w:spacing w:before="120" w:after="120"/>
              <w:jc w:val="center"/>
              <w:rPr>
                <w:rFonts w:ascii="Arial" w:hAnsi="Arial" w:cs="Arial"/>
                <w:sz w:val="22"/>
                <w:szCs w:val="22"/>
              </w:rPr>
            </w:pPr>
            <w:r w:rsidRPr="00BB6BF9">
              <w:rPr>
                <w:rFonts w:ascii="Arial" w:hAnsi="Arial" w:cs="Arial"/>
                <w:sz w:val="22"/>
                <w:szCs w:val="22"/>
              </w:rPr>
              <w:t>Tailored for individual student</w:t>
            </w:r>
          </w:p>
        </w:tc>
      </w:tr>
      <w:tr w:rsidR="00484868" w:rsidRPr="00BB6BF9" w14:paraId="77EC3D4D" w14:textId="77777777" w:rsidTr="00484868">
        <w:tc>
          <w:tcPr>
            <w:tcW w:w="3924" w:type="dxa"/>
            <w:tcBorders>
              <w:bottom w:val="nil"/>
            </w:tcBorders>
          </w:tcPr>
          <w:p w14:paraId="5ACAF49A" w14:textId="1FD27EDA" w:rsidR="00484868" w:rsidRPr="00BB6BF9" w:rsidRDefault="00484868" w:rsidP="00484868">
            <w:pPr>
              <w:keepNext/>
              <w:keepLines/>
              <w:spacing w:before="120" w:after="120"/>
              <w:ind w:left="72"/>
              <w:jc w:val="center"/>
              <w:rPr>
                <w:rFonts w:ascii="Arial" w:hAnsi="Arial" w:cs="Arial"/>
                <w:sz w:val="22"/>
                <w:szCs w:val="22"/>
              </w:rPr>
            </w:pPr>
            <w:r w:rsidRPr="00BB6BF9">
              <w:rPr>
                <w:rFonts w:ascii="Arial" w:hAnsi="Arial" w:cs="Arial"/>
                <w:b/>
                <w:sz w:val="22"/>
                <w:szCs w:val="22"/>
              </w:rPr>
              <w:t>Systems</w:t>
            </w:r>
          </w:p>
        </w:tc>
        <w:tc>
          <w:tcPr>
            <w:tcW w:w="5706" w:type="dxa"/>
            <w:tcBorders>
              <w:bottom w:val="nil"/>
            </w:tcBorders>
          </w:tcPr>
          <w:p w14:paraId="37169203" w14:textId="69593FA5" w:rsidR="00484868" w:rsidRPr="00BB6BF9" w:rsidRDefault="00484868" w:rsidP="00484868">
            <w:pPr>
              <w:keepNext/>
              <w:keepLines/>
              <w:spacing w:before="120" w:after="120"/>
              <w:ind w:left="72"/>
              <w:jc w:val="center"/>
              <w:rPr>
                <w:rFonts w:ascii="Arial" w:hAnsi="Arial" w:cs="Arial"/>
                <w:sz w:val="22"/>
                <w:szCs w:val="22"/>
              </w:rPr>
            </w:pPr>
            <w:r w:rsidRPr="00BB6BF9">
              <w:rPr>
                <w:rFonts w:ascii="Arial" w:hAnsi="Arial" w:cs="Arial"/>
                <w:b/>
                <w:sz w:val="22"/>
                <w:szCs w:val="22"/>
              </w:rPr>
              <w:t>Practices</w:t>
            </w:r>
          </w:p>
        </w:tc>
      </w:tr>
      <w:tr w:rsidR="00484868" w:rsidRPr="00BB6BF9" w14:paraId="4F334A4A" w14:textId="77777777" w:rsidTr="00484868">
        <w:tc>
          <w:tcPr>
            <w:tcW w:w="3924" w:type="dxa"/>
            <w:tcBorders>
              <w:top w:val="nil"/>
            </w:tcBorders>
          </w:tcPr>
          <w:p w14:paraId="362CEDF4" w14:textId="29A9B127" w:rsidR="00484868" w:rsidRPr="00BB6BF9" w:rsidRDefault="00484868" w:rsidP="00D32D09">
            <w:pPr>
              <w:keepNext/>
              <w:keepLines/>
              <w:numPr>
                <w:ilvl w:val="0"/>
                <w:numId w:val="3"/>
              </w:numPr>
              <w:tabs>
                <w:tab w:val="clear" w:pos="720"/>
              </w:tabs>
              <w:spacing w:before="120" w:after="120"/>
              <w:ind w:left="252" w:hanging="180"/>
              <w:rPr>
                <w:rFonts w:ascii="Arial" w:hAnsi="Arial" w:cs="Arial"/>
                <w:sz w:val="22"/>
                <w:szCs w:val="22"/>
              </w:rPr>
            </w:pPr>
            <w:r w:rsidRPr="00BB6BF9">
              <w:rPr>
                <w:rFonts w:ascii="Arial" w:hAnsi="Arial" w:cs="Arial"/>
                <w:sz w:val="22"/>
                <w:szCs w:val="22"/>
              </w:rPr>
              <w:t xml:space="preserve">All </w:t>
            </w:r>
            <w:r w:rsidR="00F4342C">
              <w:rPr>
                <w:rFonts w:ascii="Arial" w:hAnsi="Arial" w:cs="Arial"/>
                <w:sz w:val="22"/>
                <w:szCs w:val="22"/>
              </w:rPr>
              <w:t xml:space="preserve">Tier I and II systems </w:t>
            </w:r>
            <w:r w:rsidRPr="00BB6BF9">
              <w:rPr>
                <w:rFonts w:ascii="Arial" w:hAnsi="Arial" w:cs="Arial"/>
                <w:sz w:val="22"/>
                <w:szCs w:val="22"/>
              </w:rPr>
              <w:t>above</w:t>
            </w:r>
          </w:p>
          <w:p w14:paraId="22619C0E" w14:textId="46C2746D" w:rsidR="00484868" w:rsidRPr="00BB6BF9" w:rsidRDefault="00484868" w:rsidP="00D32D09">
            <w:pPr>
              <w:keepNext/>
              <w:keepLines/>
              <w:numPr>
                <w:ilvl w:val="0"/>
                <w:numId w:val="3"/>
              </w:numPr>
              <w:tabs>
                <w:tab w:val="clear" w:pos="720"/>
              </w:tabs>
              <w:spacing w:before="120" w:after="120"/>
              <w:ind w:left="252" w:hanging="180"/>
              <w:rPr>
                <w:rFonts w:ascii="Arial" w:hAnsi="Arial" w:cs="Arial"/>
                <w:sz w:val="22"/>
                <w:szCs w:val="22"/>
              </w:rPr>
            </w:pPr>
            <w:r w:rsidRPr="00BB6BF9">
              <w:rPr>
                <w:rFonts w:ascii="Arial" w:hAnsi="Arial" w:cs="Arial"/>
                <w:sz w:val="22"/>
                <w:szCs w:val="22"/>
              </w:rPr>
              <w:t>Multi-disciplinary team with coordinator based on individual student need</w:t>
            </w:r>
          </w:p>
          <w:p w14:paraId="15AC8634" w14:textId="3F7297D8" w:rsidR="00484868" w:rsidRPr="00BB6BF9" w:rsidRDefault="00484868" w:rsidP="00D32D09">
            <w:pPr>
              <w:keepNext/>
              <w:keepLines/>
              <w:numPr>
                <w:ilvl w:val="0"/>
                <w:numId w:val="3"/>
              </w:numPr>
              <w:tabs>
                <w:tab w:val="clear" w:pos="720"/>
              </w:tabs>
              <w:spacing w:before="120" w:after="120"/>
              <w:ind w:left="252" w:hanging="180"/>
              <w:rPr>
                <w:rFonts w:ascii="Arial" w:hAnsi="Arial" w:cs="Arial"/>
                <w:sz w:val="22"/>
                <w:szCs w:val="22"/>
              </w:rPr>
            </w:pPr>
            <w:r w:rsidRPr="00BB6BF9">
              <w:rPr>
                <w:rFonts w:ascii="Arial" w:hAnsi="Arial" w:cs="Arial"/>
                <w:sz w:val="22"/>
                <w:szCs w:val="22"/>
              </w:rPr>
              <w:t xml:space="preserve">Behavior </w:t>
            </w:r>
            <w:r w:rsidR="00F4342C">
              <w:rPr>
                <w:rFonts w:ascii="Arial" w:hAnsi="Arial" w:cs="Arial"/>
                <w:sz w:val="22"/>
                <w:szCs w:val="22"/>
              </w:rPr>
              <w:t xml:space="preserve">support </w:t>
            </w:r>
            <w:r w:rsidRPr="00BB6BF9">
              <w:rPr>
                <w:rFonts w:ascii="Arial" w:hAnsi="Arial" w:cs="Arial"/>
                <w:sz w:val="22"/>
                <w:szCs w:val="22"/>
              </w:rPr>
              <w:t>expertise</w:t>
            </w:r>
          </w:p>
          <w:p w14:paraId="0A856C5D" w14:textId="52593A74" w:rsidR="00484868" w:rsidRPr="00BB6BF9" w:rsidRDefault="00484868" w:rsidP="00D32D09">
            <w:pPr>
              <w:keepNext/>
              <w:keepLines/>
              <w:numPr>
                <w:ilvl w:val="0"/>
                <w:numId w:val="3"/>
              </w:numPr>
              <w:tabs>
                <w:tab w:val="clear" w:pos="720"/>
              </w:tabs>
              <w:spacing w:before="120" w:after="120"/>
              <w:ind w:left="252" w:hanging="180"/>
              <w:rPr>
                <w:rFonts w:ascii="Arial" w:hAnsi="Arial" w:cs="Arial"/>
                <w:sz w:val="22"/>
                <w:szCs w:val="22"/>
              </w:rPr>
            </w:pPr>
            <w:r w:rsidRPr="00BB6BF9">
              <w:rPr>
                <w:rFonts w:ascii="Arial" w:hAnsi="Arial" w:cs="Arial"/>
                <w:sz w:val="22"/>
                <w:szCs w:val="22"/>
              </w:rPr>
              <w:t>Formal data collection plans related to implementation fidelity of individualized behavior intervention plans</w:t>
            </w:r>
          </w:p>
          <w:p w14:paraId="795ED947" w14:textId="7BB80A29" w:rsidR="00484868" w:rsidRPr="00BB6BF9" w:rsidRDefault="00484868" w:rsidP="00D32D09">
            <w:pPr>
              <w:keepNext/>
              <w:keepLines/>
              <w:numPr>
                <w:ilvl w:val="0"/>
                <w:numId w:val="3"/>
              </w:numPr>
              <w:tabs>
                <w:tab w:val="clear" w:pos="720"/>
              </w:tabs>
              <w:spacing w:before="120" w:after="120"/>
              <w:ind w:left="252" w:hanging="180"/>
              <w:rPr>
                <w:rFonts w:ascii="Arial" w:hAnsi="Arial" w:cs="Arial"/>
                <w:sz w:val="22"/>
                <w:szCs w:val="22"/>
              </w:rPr>
            </w:pPr>
            <w:r w:rsidRPr="00BB6BF9">
              <w:rPr>
                <w:rFonts w:ascii="Arial" w:hAnsi="Arial" w:cs="Arial"/>
                <w:sz w:val="22"/>
                <w:szCs w:val="22"/>
              </w:rPr>
              <w:t>Formal collection and use of data related to the impact of the support plan on student outcomes</w:t>
            </w:r>
          </w:p>
        </w:tc>
        <w:tc>
          <w:tcPr>
            <w:tcW w:w="5706" w:type="dxa"/>
            <w:tcBorders>
              <w:top w:val="nil"/>
            </w:tcBorders>
          </w:tcPr>
          <w:p w14:paraId="44874EA2" w14:textId="6DFDDF76" w:rsidR="00484868" w:rsidRDefault="00484868" w:rsidP="00D32D09">
            <w:pPr>
              <w:keepNext/>
              <w:keepLines/>
              <w:numPr>
                <w:ilvl w:val="0"/>
                <w:numId w:val="3"/>
              </w:numPr>
              <w:tabs>
                <w:tab w:val="clear" w:pos="720"/>
              </w:tabs>
              <w:spacing w:before="120" w:after="120"/>
              <w:ind w:left="252" w:hanging="180"/>
              <w:rPr>
                <w:rFonts w:ascii="Arial" w:hAnsi="Arial" w:cs="Arial"/>
                <w:sz w:val="22"/>
                <w:szCs w:val="22"/>
              </w:rPr>
            </w:pPr>
            <w:r>
              <w:rPr>
                <w:rFonts w:ascii="Arial" w:hAnsi="Arial" w:cs="Arial"/>
                <w:sz w:val="22"/>
                <w:szCs w:val="22"/>
              </w:rPr>
              <w:t xml:space="preserve">All </w:t>
            </w:r>
            <w:r w:rsidR="00F4342C">
              <w:rPr>
                <w:rFonts w:ascii="Arial" w:hAnsi="Arial" w:cs="Arial"/>
                <w:sz w:val="22"/>
                <w:szCs w:val="22"/>
              </w:rPr>
              <w:t xml:space="preserve">Tier I and II practices </w:t>
            </w:r>
            <w:r>
              <w:rPr>
                <w:rFonts w:ascii="Arial" w:hAnsi="Arial" w:cs="Arial"/>
                <w:sz w:val="22"/>
                <w:szCs w:val="22"/>
              </w:rPr>
              <w:t>above.</w:t>
            </w:r>
          </w:p>
          <w:p w14:paraId="35BBABBC" w14:textId="77777777" w:rsidR="00484868" w:rsidRPr="00BB6BF9" w:rsidRDefault="00484868" w:rsidP="00D32D09">
            <w:pPr>
              <w:keepNext/>
              <w:keepLines/>
              <w:numPr>
                <w:ilvl w:val="0"/>
                <w:numId w:val="3"/>
              </w:numPr>
              <w:tabs>
                <w:tab w:val="clear" w:pos="720"/>
              </w:tabs>
              <w:spacing w:before="120" w:after="120"/>
              <w:ind w:left="252" w:hanging="180"/>
              <w:rPr>
                <w:rFonts w:ascii="Arial" w:hAnsi="Arial" w:cs="Arial"/>
                <w:sz w:val="22"/>
                <w:szCs w:val="22"/>
              </w:rPr>
            </w:pPr>
            <w:r w:rsidRPr="00BB6BF9">
              <w:rPr>
                <w:rFonts w:ascii="Arial" w:hAnsi="Arial" w:cs="Arial"/>
                <w:sz w:val="22"/>
                <w:szCs w:val="22"/>
              </w:rPr>
              <w:t>Comprehensive function-based assessment, including functional behavioral assessment</w:t>
            </w:r>
          </w:p>
          <w:p w14:paraId="663361CC" w14:textId="4B2C30F4" w:rsidR="00484868" w:rsidRPr="00BB6BF9" w:rsidRDefault="00484868" w:rsidP="00D32D09">
            <w:pPr>
              <w:keepNext/>
              <w:keepLines/>
              <w:numPr>
                <w:ilvl w:val="0"/>
                <w:numId w:val="3"/>
              </w:numPr>
              <w:tabs>
                <w:tab w:val="clear" w:pos="720"/>
              </w:tabs>
              <w:spacing w:before="120" w:after="120"/>
              <w:ind w:left="252" w:hanging="180"/>
              <w:rPr>
                <w:rFonts w:ascii="Arial" w:hAnsi="Arial" w:cs="Arial"/>
                <w:sz w:val="22"/>
                <w:szCs w:val="22"/>
              </w:rPr>
            </w:pPr>
            <w:r w:rsidRPr="00BB6BF9">
              <w:rPr>
                <w:rFonts w:ascii="Arial" w:hAnsi="Arial" w:cs="Arial"/>
                <w:sz w:val="22"/>
                <w:szCs w:val="22"/>
              </w:rPr>
              <w:t>Individualized plan of support that includes strategies for (a) prevention, (b) teaching, (c) positive reinforcement, (d) controlled reduction of natural rewards for problem behavior, and (e) safety.</w:t>
            </w:r>
          </w:p>
          <w:p w14:paraId="1124E35E" w14:textId="3912659C" w:rsidR="00484868" w:rsidRPr="00BB6BF9" w:rsidRDefault="00484868" w:rsidP="00D32D09">
            <w:pPr>
              <w:keepNext/>
              <w:keepLines/>
              <w:numPr>
                <w:ilvl w:val="0"/>
                <w:numId w:val="3"/>
              </w:numPr>
              <w:tabs>
                <w:tab w:val="clear" w:pos="720"/>
              </w:tabs>
              <w:spacing w:before="120" w:after="120"/>
              <w:ind w:left="252" w:hanging="180"/>
              <w:rPr>
                <w:rFonts w:ascii="Arial" w:hAnsi="Arial" w:cs="Arial"/>
                <w:sz w:val="22"/>
                <w:szCs w:val="22"/>
              </w:rPr>
            </w:pPr>
            <w:r w:rsidRPr="00BB6BF9">
              <w:rPr>
                <w:rFonts w:ascii="Arial" w:hAnsi="Arial" w:cs="Arial"/>
                <w:sz w:val="22"/>
                <w:szCs w:val="22"/>
              </w:rPr>
              <w:t>Wraparound supports and culturally responsive person centered planning that actively involves family and community supports and resources</w:t>
            </w:r>
          </w:p>
        </w:tc>
      </w:tr>
    </w:tbl>
    <w:p w14:paraId="22E6425C" w14:textId="15E07485" w:rsidR="006D7CEC" w:rsidRPr="00BB6BF9" w:rsidRDefault="006D7CEC" w:rsidP="00002B74">
      <w:pPr>
        <w:keepNext/>
        <w:keepLines/>
        <w:spacing w:before="120" w:after="120"/>
        <w:ind w:firstLine="720"/>
        <w:rPr>
          <w:rFonts w:ascii="Arial" w:hAnsi="Arial" w:cs="Arial"/>
          <w:sz w:val="22"/>
          <w:szCs w:val="22"/>
        </w:rPr>
      </w:pPr>
    </w:p>
    <w:p w14:paraId="645DD971" w14:textId="2399ECE4" w:rsidR="00002B74" w:rsidRPr="00BB6BF9" w:rsidRDefault="00002B74">
      <w:pPr>
        <w:rPr>
          <w:rFonts w:ascii="Arial" w:hAnsi="Arial" w:cs="Arial"/>
          <w:sz w:val="22"/>
          <w:szCs w:val="22"/>
        </w:rPr>
      </w:pPr>
    </w:p>
    <w:p w14:paraId="6087BF2D" w14:textId="77777777" w:rsidR="00484868" w:rsidRDefault="00484868">
      <w:pPr>
        <w:rPr>
          <w:rFonts w:ascii="Arial" w:hAnsi="Arial" w:cs="Arial"/>
          <w:b/>
          <w:sz w:val="22"/>
          <w:szCs w:val="22"/>
        </w:rPr>
      </w:pPr>
      <w:r>
        <w:rPr>
          <w:rFonts w:ascii="Arial" w:hAnsi="Arial" w:cs="Arial"/>
          <w:b/>
          <w:sz w:val="22"/>
          <w:szCs w:val="22"/>
        </w:rPr>
        <w:br w:type="page"/>
      </w:r>
    </w:p>
    <w:p w14:paraId="5B918155" w14:textId="3FC76C05" w:rsidR="00B610A9" w:rsidRPr="00484868" w:rsidRDefault="008245B3" w:rsidP="008245B3">
      <w:pPr>
        <w:spacing w:before="120" w:after="120"/>
        <w:jc w:val="center"/>
        <w:rPr>
          <w:rFonts w:ascii="Arial" w:hAnsi="Arial" w:cs="Arial"/>
          <w:b/>
          <w:sz w:val="28"/>
          <w:szCs w:val="28"/>
        </w:rPr>
      </w:pPr>
      <w:r w:rsidRPr="00484868">
        <w:rPr>
          <w:rFonts w:ascii="Arial" w:hAnsi="Arial" w:cs="Arial"/>
          <w:b/>
          <w:sz w:val="28"/>
          <w:szCs w:val="28"/>
          <w:highlight w:val="yellow"/>
        </w:rPr>
        <w:t>PBIS IMPLEMENTATION PROCESSES</w:t>
      </w:r>
    </w:p>
    <w:p w14:paraId="105B62AC" w14:textId="7C326D9C" w:rsidR="000F25FD" w:rsidRPr="00BB6BF9" w:rsidRDefault="006D7CEC" w:rsidP="006A31A7">
      <w:pPr>
        <w:spacing w:before="120" w:after="120"/>
        <w:rPr>
          <w:rFonts w:ascii="Arial" w:hAnsi="Arial" w:cs="Arial"/>
          <w:sz w:val="22"/>
          <w:szCs w:val="22"/>
        </w:rPr>
      </w:pPr>
      <w:r w:rsidRPr="00BB6BF9">
        <w:rPr>
          <w:rFonts w:ascii="Arial" w:hAnsi="Arial" w:cs="Arial"/>
          <w:sz w:val="22"/>
          <w:szCs w:val="22"/>
        </w:rPr>
        <w:tab/>
        <w:t xml:space="preserve">Given the core </w:t>
      </w:r>
      <w:r w:rsidR="0006143A" w:rsidRPr="00BB6BF9">
        <w:rPr>
          <w:rFonts w:ascii="Arial" w:hAnsi="Arial" w:cs="Arial"/>
          <w:sz w:val="22"/>
          <w:szCs w:val="22"/>
        </w:rPr>
        <w:t>practices and systems</w:t>
      </w:r>
      <w:r w:rsidRPr="00BB6BF9">
        <w:rPr>
          <w:rFonts w:ascii="Arial" w:hAnsi="Arial" w:cs="Arial"/>
          <w:sz w:val="22"/>
          <w:szCs w:val="22"/>
        </w:rPr>
        <w:t xml:space="preserve"> delineated above, </w:t>
      </w:r>
      <w:r w:rsidR="00EE7DFF" w:rsidRPr="00BB6BF9">
        <w:rPr>
          <w:rFonts w:ascii="Arial" w:hAnsi="Arial" w:cs="Arial"/>
          <w:b/>
          <w:sz w:val="22"/>
          <w:szCs w:val="22"/>
        </w:rPr>
        <w:t>PBIS</w:t>
      </w:r>
      <w:r w:rsidRPr="00BB6BF9">
        <w:rPr>
          <w:rFonts w:ascii="Arial" w:hAnsi="Arial" w:cs="Arial"/>
          <w:b/>
          <w:sz w:val="22"/>
          <w:szCs w:val="22"/>
        </w:rPr>
        <w:t xml:space="preserve"> process</w:t>
      </w:r>
      <w:r w:rsidR="00EE7DFF" w:rsidRPr="00BB6BF9">
        <w:rPr>
          <w:rFonts w:ascii="Arial" w:hAnsi="Arial" w:cs="Arial"/>
          <w:b/>
          <w:sz w:val="22"/>
          <w:szCs w:val="22"/>
        </w:rPr>
        <w:t>es</w:t>
      </w:r>
      <w:r w:rsidRPr="00BB6BF9">
        <w:rPr>
          <w:rFonts w:ascii="Arial" w:hAnsi="Arial" w:cs="Arial"/>
          <w:sz w:val="22"/>
          <w:szCs w:val="22"/>
        </w:rPr>
        <w:t xml:space="preserve"> are based on important </w:t>
      </w:r>
      <w:r w:rsidR="00EE7DFF" w:rsidRPr="00BB6BF9">
        <w:rPr>
          <w:rFonts w:ascii="Arial" w:hAnsi="Arial" w:cs="Arial"/>
          <w:sz w:val="22"/>
          <w:szCs w:val="22"/>
        </w:rPr>
        <w:t xml:space="preserve">implementation logic, </w:t>
      </w:r>
      <w:r w:rsidRPr="00BB6BF9">
        <w:rPr>
          <w:rFonts w:ascii="Arial" w:hAnsi="Arial" w:cs="Arial"/>
          <w:sz w:val="22"/>
          <w:szCs w:val="22"/>
        </w:rPr>
        <w:t>concepts</w:t>
      </w:r>
      <w:r w:rsidR="00EE7DFF" w:rsidRPr="00BB6BF9">
        <w:rPr>
          <w:rFonts w:ascii="Arial" w:hAnsi="Arial" w:cs="Arial"/>
          <w:sz w:val="22"/>
          <w:szCs w:val="22"/>
        </w:rPr>
        <w:t>,</w:t>
      </w:r>
      <w:r w:rsidRPr="00BB6BF9">
        <w:rPr>
          <w:rFonts w:ascii="Arial" w:hAnsi="Arial" w:cs="Arial"/>
          <w:sz w:val="22"/>
          <w:szCs w:val="22"/>
        </w:rPr>
        <w:t xml:space="preserve"> </w:t>
      </w:r>
      <w:r w:rsidR="00A23671" w:rsidRPr="00BB6BF9">
        <w:rPr>
          <w:rFonts w:ascii="Arial" w:hAnsi="Arial" w:cs="Arial"/>
          <w:sz w:val="22"/>
          <w:szCs w:val="22"/>
        </w:rPr>
        <w:t xml:space="preserve">and guidelines </w:t>
      </w:r>
      <w:r w:rsidR="00BF3A95" w:rsidRPr="00BB6BF9">
        <w:rPr>
          <w:rFonts w:ascii="Arial" w:hAnsi="Arial" w:cs="Arial"/>
          <w:sz w:val="22"/>
          <w:szCs w:val="22"/>
        </w:rPr>
        <w:t xml:space="preserve">(Fixsen, </w:t>
      </w:r>
      <w:r w:rsidR="00DA2B76" w:rsidRPr="00BB6BF9">
        <w:rPr>
          <w:rFonts w:ascii="Arial" w:hAnsi="Arial" w:cs="Arial"/>
          <w:sz w:val="22"/>
          <w:szCs w:val="22"/>
        </w:rPr>
        <w:t xml:space="preserve">Naoom, </w:t>
      </w:r>
      <w:r w:rsidR="00BF3A95" w:rsidRPr="00BB6BF9">
        <w:rPr>
          <w:rFonts w:ascii="Arial" w:hAnsi="Arial" w:cs="Arial"/>
          <w:sz w:val="22"/>
          <w:szCs w:val="22"/>
        </w:rPr>
        <w:t>Blase,</w:t>
      </w:r>
      <w:r w:rsidR="00DA2B76" w:rsidRPr="00BB6BF9">
        <w:rPr>
          <w:rFonts w:ascii="Arial" w:hAnsi="Arial" w:cs="Arial"/>
          <w:sz w:val="22"/>
          <w:szCs w:val="22"/>
        </w:rPr>
        <w:t xml:space="preserve"> Friedman, &amp; Wallace, 2005).</w:t>
      </w:r>
      <w:r w:rsidR="00BF3A95" w:rsidRPr="00BB6BF9">
        <w:rPr>
          <w:rFonts w:ascii="Arial" w:hAnsi="Arial" w:cs="Arial"/>
          <w:sz w:val="22"/>
          <w:szCs w:val="22"/>
        </w:rPr>
        <w:t xml:space="preserve"> </w:t>
      </w:r>
    </w:p>
    <w:tbl>
      <w:tblPr>
        <w:tblStyle w:val="TableGrid"/>
        <w:tblW w:w="0" w:type="auto"/>
        <w:tblInd w:w="108" w:type="dxa"/>
        <w:tblBorders>
          <w:insideV w:val="none" w:sz="0" w:space="0" w:color="auto"/>
        </w:tblBorders>
        <w:tblLook w:val="04A0" w:firstRow="1" w:lastRow="0" w:firstColumn="1" w:lastColumn="0" w:noHBand="0" w:noVBand="1"/>
      </w:tblPr>
      <w:tblGrid>
        <w:gridCol w:w="9450"/>
      </w:tblGrid>
      <w:tr w:rsidR="00EA5594" w:rsidRPr="00BB6BF9" w14:paraId="30DC219B" w14:textId="77777777" w:rsidTr="00EA5594">
        <w:tc>
          <w:tcPr>
            <w:tcW w:w="9450" w:type="dxa"/>
            <w:shd w:val="clear" w:color="auto" w:fill="FBD4B4" w:themeFill="accent6" w:themeFillTint="66"/>
          </w:tcPr>
          <w:p w14:paraId="302259CF" w14:textId="16DD973B" w:rsidR="00EA5594" w:rsidRPr="00EA5594" w:rsidRDefault="00EA5594" w:rsidP="00EA5594">
            <w:pPr>
              <w:spacing w:before="120" w:after="120"/>
              <w:jc w:val="center"/>
              <w:rPr>
                <w:rFonts w:ascii="Arial" w:hAnsi="Arial" w:cs="Arial"/>
                <w:b/>
                <w:sz w:val="22"/>
                <w:szCs w:val="22"/>
              </w:rPr>
            </w:pPr>
            <w:r>
              <w:rPr>
                <w:rFonts w:ascii="Arial" w:hAnsi="Arial" w:cs="Arial"/>
                <w:b/>
                <w:sz w:val="22"/>
                <w:szCs w:val="22"/>
              </w:rPr>
              <w:t>Implementation Guidelines</w:t>
            </w:r>
          </w:p>
        </w:tc>
      </w:tr>
      <w:tr w:rsidR="000F25FD" w:rsidRPr="00BB6BF9" w14:paraId="5B02D76B" w14:textId="77777777" w:rsidTr="000F25FD">
        <w:tc>
          <w:tcPr>
            <w:tcW w:w="9450" w:type="dxa"/>
          </w:tcPr>
          <w:p w14:paraId="2F41AEE5" w14:textId="77777777" w:rsidR="000F25FD" w:rsidRDefault="000F25FD" w:rsidP="00A03ED8">
            <w:pPr>
              <w:pStyle w:val="ListParagraph"/>
              <w:numPr>
                <w:ilvl w:val="0"/>
                <w:numId w:val="4"/>
              </w:numPr>
              <w:spacing w:before="120" w:after="120"/>
              <w:ind w:left="360" w:hanging="270"/>
              <w:contextualSpacing w:val="0"/>
              <w:rPr>
                <w:rFonts w:ascii="Arial" w:hAnsi="Arial" w:cs="Arial"/>
                <w:sz w:val="22"/>
                <w:szCs w:val="22"/>
              </w:rPr>
            </w:pPr>
            <w:r w:rsidRPr="00BB6BF9">
              <w:rPr>
                <w:rFonts w:ascii="Arial" w:hAnsi="Arial" w:cs="Arial"/>
                <w:b/>
                <w:sz w:val="22"/>
                <w:szCs w:val="22"/>
              </w:rPr>
              <w:t>Readiness and commitment</w:t>
            </w:r>
            <w:r w:rsidRPr="00BB6BF9">
              <w:rPr>
                <w:rFonts w:ascii="Arial" w:hAnsi="Arial" w:cs="Arial"/>
                <w:sz w:val="22"/>
                <w:szCs w:val="22"/>
              </w:rPr>
              <w:t xml:space="preserve"> agreements precede any implementation activities and include </w:t>
            </w:r>
          </w:p>
          <w:p w14:paraId="05DF48D5"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Leadership approval (e.g., superintendent, commissioner, principal)</w:t>
            </w:r>
          </w:p>
          <w:p w14:paraId="61F9CB59" w14:textId="5F3A1298"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Participant</w:t>
            </w:r>
            <w:r w:rsidR="00BA5E35">
              <w:rPr>
                <w:rFonts w:ascii="Arial" w:hAnsi="Arial" w:cs="Arial"/>
                <w:sz w:val="22"/>
                <w:szCs w:val="22"/>
              </w:rPr>
              <w:t xml:space="preserve"> commitment to implement</w:t>
            </w:r>
            <w:r w:rsidRPr="00BB6BF9">
              <w:rPr>
                <w:rFonts w:ascii="Arial" w:hAnsi="Arial" w:cs="Arial"/>
                <w:sz w:val="22"/>
                <w:szCs w:val="22"/>
              </w:rPr>
              <w:t xml:space="preserve"> </w:t>
            </w:r>
            <w:r w:rsidR="00BA5E35">
              <w:rPr>
                <w:rFonts w:ascii="Arial" w:hAnsi="Arial" w:cs="Arial"/>
                <w:sz w:val="22"/>
                <w:szCs w:val="22"/>
              </w:rPr>
              <w:t>(</w:t>
            </w:r>
            <w:r w:rsidRPr="00BB6BF9">
              <w:rPr>
                <w:rFonts w:ascii="Arial" w:hAnsi="Arial" w:cs="Arial"/>
                <w:sz w:val="22"/>
                <w:szCs w:val="22"/>
              </w:rPr>
              <w:t>“buy-in</w:t>
            </w:r>
            <w:r w:rsidR="00BA5E35">
              <w:rPr>
                <w:rFonts w:ascii="Arial" w:hAnsi="Arial" w:cs="Arial"/>
                <w:sz w:val="22"/>
                <w:szCs w:val="22"/>
              </w:rPr>
              <w:t>”)</w:t>
            </w:r>
            <w:r w:rsidRPr="00BB6BF9">
              <w:rPr>
                <w:rFonts w:ascii="Arial" w:hAnsi="Arial" w:cs="Arial"/>
                <w:sz w:val="22"/>
                <w:szCs w:val="22"/>
              </w:rPr>
              <w:t xml:space="preserve"> (e.g., &gt;80% agreement)</w:t>
            </w:r>
          </w:p>
          <w:p w14:paraId="46FB0979"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Initiative and program integration</w:t>
            </w:r>
          </w:p>
          <w:p w14:paraId="59D2736F" w14:textId="77777777" w:rsidR="000F25FD"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Collection of local data for decision-making</w:t>
            </w:r>
          </w:p>
          <w:p w14:paraId="3A532E00" w14:textId="79A34A94" w:rsidR="000F25FD" w:rsidRPr="000F25FD"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0F25FD">
              <w:rPr>
                <w:rFonts w:ascii="Arial" w:hAnsi="Arial" w:cs="Arial"/>
                <w:sz w:val="22"/>
                <w:szCs w:val="22"/>
              </w:rPr>
              <w:t>Leadership teaming and coaching</w:t>
            </w:r>
          </w:p>
        </w:tc>
      </w:tr>
      <w:tr w:rsidR="000F25FD" w:rsidRPr="00BB6BF9" w14:paraId="3333F037" w14:textId="77777777" w:rsidTr="000F25FD">
        <w:tc>
          <w:tcPr>
            <w:tcW w:w="9450" w:type="dxa"/>
          </w:tcPr>
          <w:p w14:paraId="3A0EFA62" w14:textId="07AC6885" w:rsidR="000F25FD" w:rsidRDefault="000F25FD" w:rsidP="00A03ED8">
            <w:pPr>
              <w:pStyle w:val="ListParagraph"/>
              <w:numPr>
                <w:ilvl w:val="0"/>
                <w:numId w:val="4"/>
              </w:numPr>
              <w:spacing w:before="120" w:after="120"/>
              <w:ind w:left="360" w:hanging="270"/>
              <w:contextualSpacing w:val="0"/>
              <w:rPr>
                <w:rFonts w:ascii="Arial" w:hAnsi="Arial" w:cs="Arial"/>
                <w:sz w:val="22"/>
                <w:szCs w:val="22"/>
              </w:rPr>
            </w:pPr>
            <w:r w:rsidRPr="00BB6BF9">
              <w:rPr>
                <w:rFonts w:ascii="Arial" w:hAnsi="Arial" w:cs="Arial"/>
                <w:sz w:val="22"/>
                <w:szCs w:val="22"/>
              </w:rPr>
              <w:t xml:space="preserve">Based on a set of decision rules, </w:t>
            </w:r>
            <w:r w:rsidRPr="00BB6BF9">
              <w:rPr>
                <w:rFonts w:ascii="Arial" w:hAnsi="Arial" w:cs="Arial"/>
                <w:b/>
                <w:sz w:val="22"/>
                <w:szCs w:val="22"/>
              </w:rPr>
              <w:t>implementation</w:t>
            </w:r>
            <w:r w:rsidRPr="00BB6BF9">
              <w:rPr>
                <w:rFonts w:ascii="Arial" w:hAnsi="Arial" w:cs="Arial"/>
                <w:sz w:val="22"/>
                <w:szCs w:val="22"/>
              </w:rPr>
              <w:t xml:space="preserve"> by school, district, and state agencies moves forward and backward through a series of generic </w:t>
            </w:r>
            <w:r w:rsidRPr="00BB6BF9">
              <w:rPr>
                <w:rFonts w:ascii="Arial" w:hAnsi="Arial" w:cs="Arial"/>
                <w:b/>
                <w:sz w:val="22"/>
                <w:szCs w:val="22"/>
              </w:rPr>
              <w:t xml:space="preserve">phases </w:t>
            </w:r>
          </w:p>
          <w:p w14:paraId="6BA8500D"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Exploration and adoption (i.e., determining need and solutions)</w:t>
            </w:r>
          </w:p>
          <w:p w14:paraId="3313E362"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Installation (i.e., getting ready to implement)</w:t>
            </w:r>
          </w:p>
          <w:p w14:paraId="1D06E65E"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Initial implementation (i.e., early acquisition and fluency building)</w:t>
            </w:r>
          </w:p>
          <w:p w14:paraId="2CC06DBB"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Full implementation (i.e., system or organization wide execution)</w:t>
            </w:r>
          </w:p>
          <w:p w14:paraId="0EC55F8F" w14:textId="77777777" w:rsidR="000F25FD"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Sustainability (i.e., fidelity implementation with existing resources)</w:t>
            </w:r>
          </w:p>
          <w:p w14:paraId="170F0235" w14:textId="44EFA8C5" w:rsidR="000F25FD" w:rsidRPr="000F25FD"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0F25FD">
              <w:rPr>
                <w:rFonts w:ascii="Arial" w:hAnsi="Arial" w:cs="Arial"/>
                <w:sz w:val="22"/>
                <w:szCs w:val="22"/>
              </w:rPr>
              <w:t>Scaling (i.e., expansion of implementation to other similar units or organizations)</w:t>
            </w:r>
          </w:p>
        </w:tc>
      </w:tr>
      <w:tr w:rsidR="000F25FD" w:rsidRPr="00BB6BF9" w14:paraId="583A2CE2" w14:textId="77777777" w:rsidTr="000F25FD">
        <w:tc>
          <w:tcPr>
            <w:tcW w:w="9450" w:type="dxa"/>
          </w:tcPr>
          <w:p w14:paraId="0FD5B44A" w14:textId="77777777" w:rsidR="000F25FD" w:rsidRPr="00BB6BF9" w:rsidRDefault="000F25FD" w:rsidP="00D32D09">
            <w:pPr>
              <w:pStyle w:val="ListParagraph"/>
              <w:numPr>
                <w:ilvl w:val="0"/>
                <w:numId w:val="4"/>
              </w:numPr>
              <w:spacing w:before="120" w:after="120"/>
              <w:ind w:left="360" w:hanging="270"/>
              <w:contextualSpacing w:val="0"/>
              <w:rPr>
                <w:rFonts w:ascii="Arial" w:hAnsi="Arial" w:cs="Arial"/>
                <w:sz w:val="22"/>
                <w:szCs w:val="22"/>
              </w:rPr>
            </w:pPr>
            <w:r w:rsidRPr="00BB6BF9">
              <w:rPr>
                <w:rFonts w:ascii="Arial" w:hAnsi="Arial" w:cs="Arial"/>
                <w:sz w:val="22"/>
                <w:szCs w:val="22"/>
              </w:rPr>
              <w:t xml:space="preserve">Implementation is directed, coordinated, and institutionalized by </w:t>
            </w:r>
            <w:r w:rsidRPr="00BB6BF9">
              <w:rPr>
                <w:rFonts w:ascii="Arial" w:hAnsi="Arial" w:cs="Arial"/>
                <w:b/>
                <w:sz w:val="22"/>
                <w:szCs w:val="22"/>
              </w:rPr>
              <w:t>a leadership team</w:t>
            </w:r>
            <w:r w:rsidRPr="00BB6BF9">
              <w:rPr>
                <w:rFonts w:ascii="Arial" w:hAnsi="Arial" w:cs="Arial"/>
                <w:sz w:val="22"/>
                <w:szCs w:val="22"/>
              </w:rPr>
              <w:t xml:space="preserve"> that has </w:t>
            </w:r>
          </w:p>
          <w:p w14:paraId="765E4DF4"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Policy and decision making authority</w:t>
            </w:r>
          </w:p>
          <w:p w14:paraId="1AE18846"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Representation by key stakeholders</w:t>
            </w:r>
          </w:p>
          <w:p w14:paraId="59359801"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Top administrative support and participation</w:t>
            </w:r>
          </w:p>
          <w:p w14:paraId="78154F80"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Recurring and sufficient resources (funding and personnel) based on 3-5 years of committed local resources</w:t>
            </w:r>
          </w:p>
          <w:p w14:paraId="6497EC57"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Data collection and decision making that targets student outcomes and implementation fidelity</w:t>
            </w:r>
          </w:p>
          <w:p w14:paraId="3352B5C6"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An across initiative and program organization that is unified based on student outcomes</w:t>
            </w:r>
          </w:p>
          <w:p w14:paraId="6204BC61" w14:textId="77777777" w:rsidR="000F25FD"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Individuals who coordinate implementation process and leadership team functioning</w:t>
            </w:r>
          </w:p>
          <w:p w14:paraId="6A932C52" w14:textId="6ABBC554" w:rsidR="000F25FD" w:rsidRPr="000F25FD"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0F25FD">
              <w:rPr>
                <w:rFonts w:ascii="Arial" w:hAnsi="Arial" w:cs="Arial"/>
                <w:sz w:val="22"/>
                <w:szCs w:val="22"/>
              </w:rPr>
              <w:t>Individuals internal and external to the organization designated to coach or facilitate implementation of action plan</w:t>
            </w:r>
          </w:p>
        </w:tc>
      </w:tr>
      <w:tr w:rsidR="000F25FD" w:rsidRPr="00BB6BF9" w14:paraId="0895BFC2" w14:textId="77777777" w:rsidTr="000F25FD">
        <w:tc>
          <w:tcPr>
            <w:tcW w:w="9450" w:type="dxa"/>
          </w:tcPr>
          <w:p w14:paraId="4094B487" w14:textId="77777777" w:rsidR="000F25FD" w:rsidRDefault="000F25FD" w:rsidP="00EE0F1E">
            <w:pPr>
              <w:pStyle w:val="ListParagraph"/>
              <w:keepNext/>
              <w:keepLines/>
              <w:numPr>
                <w:ilvl w:val="0"/>
                <w:numId w:val="4"/>
              </w:numPr>
              <w:spacing w:before="120" w:after="120"/>
              <w:ind w:left="360" w:hanging="270"/>
              <w:contextualSpacing w:val="0"/>
              <w:rPr>
                <w:rFonts w:ascii="Arial" w:hAnsi="Arial" w:cs="Arial"/>
                <w:sz w:val="22"/>
                <w:szCs w:val="22"/>
              </w:rPr>
            </w:pPr>
            <w:r w:rsidRPr="00BB6BF9">
              <w:rPr>
                <w:rFonts w:ascii="Arial" w:hAnsi="Arial" w:cs="Arial"/>
                <w:sz w:val="22"/>
                <w:szCs w:val="22"/>
              </w:rPr>
              <w:t xml:space="preserve">Support is in place for the development and long-term maintenance of implementation </w:t>
            </w:r>
            <w:r w:rsidRPr="00BB6BF9">
              <w:rPr>
                <w:rFonts w:ascii="Arial" w:hAnsi="Arial" w:cs="Arial"/>
                <w:b/>
                <w:sz w:val="22"/>
                <w:szCs w:val="22"/>
              </w:rPr>
              <w:t>demonstrations</w:t>
            </w:r>
            <w:r w:rsidRPr="00BB6BF9">
              <w:rPr>
                <w:rFonts w:ascii="Arial" w:hAnsi="Arial" w:cs="Arial"/>
                <w:sz w:val="22"/>
                <w:szCs w:val="22"/>
              </w:rPr>
              <w:t xml:space="preserve"> that show</w:t>
            </w:r>
          </w:p>
          <w:p w14:paraId="02D8696B" w14:textId="77777777" w:rsidR="000F25FD" w:rsidRDefault="000F25FD" w:rsidP="000F25FD">
            <w:pPr>
              <w:pStyle w:val="ListParagraph"/>
              <w:keepNext/>
              <w:keepLines/>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High fidelity of implementation of essential core features</w:t>
            </w:r>
          </w:p>
          <w:p w14:paraId="4AD8B849" w14:textId="4350D2D0" w:rsidR="000F25FD" w:rsidRPr="000F25FD" w:rsidRDefault="000F25FD" w:rsidP="000F25FD">
            <w:pPr>
              <w:pStyle w:val="ListParagraph"/>
              <w:keepNext/>
              <w:keepLines/>
              <w:numPr>
                <w:ilvl w:val="1"/>
                <w:numId w:val="4"/>
              </w:numPr>
              <w:spacing w:before="120" w:after="120"/>
              <w:ind w:left="1242" w:hanging="522"/>
              <w:contextualSpacing w:val="0"/>
              <w:rPr>
                <w:rFonts w:ascii="Arial" w:hAnsi="Arial" w:cs="Arial"/>
                <w:sz w:val="22"/>
                <w:szCs w:val="22"/>
              </w:rPr>
            </w:pPr>
            <w:r w:rsidRPr="000F25FD">
              <w:rPr>
                <w:rFonts w:ascii="Arial" w:hAnsi="Arial" w:cs="Arial"/>
                <w:sz w:val="22"/>
                <w:szCs w:val="22"/>
              </w:rPr>
              <w:t>Documented improved outcomes</w:t>
            </w:r>
          </w:p>
        </w:tc>
      </w:tr>
      <w:tr w:rsidR="000F25FD" w:rsidRPr="00BB6BF9" w14:paraId="205F19BC" w14:textId="77777777" w:rsidTr="000F25FD">
        <w:tc>
          <w:tcPr>
            <w:tcW w:w="9450" w:type="dxa"/>
          </w:tcPr>
          <w:p w14:paraId="34AF7516" w14:textId="51E84A9A" w:rsidR="000F25FD" w:rsidRPr="00BB6BF9" w:rsidRDefault="000F25FD" w:rsidP="00D32D09">
            <w:pPr>
              <w:pStyle w:val="ListParagraph"/>
              <w:numPr>
                <w:ilvl w:val="0"/>
                <w:numId w:val="4"/>
              </w:numPr>
              <w:spacing w:before="120" w:after="120"/>
              <w:ind w:left="360" w:hanging="270"/>
              <w:contextualSpacing w:val="0"/>
              <w:rPr>
                <w:rFonts w:ascii="Arial" w:hAnsi="Arial" w:cs="Arial"/>
                <w:sz w:val="22"/>
                <w:szCs w:val="22"/>
              </w:rPr>
            </w:pPr>
            <w:r w:rsidRPr="00BB6BF9">
              <w:rPr>
                <w:rFonts w:ascii="Arial" w:hAnsi="Arial" w:cs="Arial"/>
                <w:b/>
                <w:sz w:val="22"/>
                <w:szCs w:val="22"/>
              </w:rPr>
              <w:t>Local implementation capacity</w:t>
            </w:r>
            <w:r w:rsidR="00BA5E35">
              <w:rPr>
                <w:rFonts w:ascii="Arial" w:hAnsi="Arial" w:cs="Arial"/>
                <w:b/>
                <w:sz w:val="22"/>
                <w:szCs w:val="22"/>
              </w:rPr>
              <w:t>*</w:t>
            </w:r>
            <w:r w:rsidRPr="00BB6BF9">
              <w:rPr>
                <w:rFonts w:ascii="Arial" w:hAnsi="Arial" w:cs="Arial"/>
                <w:sz w:val="22"/>
                <w:szCs w:val="22"/>
              </w:rPr>
              <w:t xml:space="preserve"> (see note below) includes </w:t>
            </w:r>
          </w:p>
          <w:p w14:paraId="7308D90C"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On-going professional development of existing personnel</w:t>
            </w:r>
          </w:p>
          <w:p w14:paraId="357B8743"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Coaching facilitation by existing personnel</w:t>
            </w:r>
          </w:p>
          <w:p w14:paraId="5F00F060"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Leadership coordination within existing organization</w:t>
            </w:r>
          </w:p>
          <w:p w14:paraId="42128750"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Data-driven decision making</w:t>
            </w:r>
          </w:p>
          <w:p w14:paraId="5BDDEC3E" w14:textId="77777777" w:rsidR="000F25FD" w:rsidRPr="00BB6BF9"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Fluent PBIS practice and process expertise within existing personnel</w:t>
            </w:r>
          </w:p>
          <w:p w14:paraId="1569DBCA" w14:textId="77777777" w:rsidR="000F25FD"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BB6BF9">
              <w:rPr>
                <w:rFonts w:ascii="Arial" w:hAnsi="Arial" w:cs="Arial"/>
                <w:sz w:val="22"/>
                <w:szCs w:val="22"/>
              </w:rPr>
              <w:t>Recurring fiscal support within existing budget</w:t>
            </w:r>
          </w:p>
          <w:p w14:paraId="73EA3324" w14:textId="19219892" w:rsidR="000F25FD" w:rsidRPr="000F25FD" w:rsidRDefault="000F25FD" w:rsidP="000F25FD">
            <w:pPr>
              <w:pStyle w:val="ListParagraph"/>
              <w:numPr>
                <w:ilvl w:val="1"/>
                <w:numId w:val="4"/>
              </w:numPr>
              <w:spacing w:before="120" w:after="120"/>
              <w:ind w:left="1242" w:hanging="522"/>
              <w:contextualSpacing w:val="0"/>
              <w:rPr>
                <w:rFonts w:ascii="Arial" w:hAnsi="Arial" w:cs="Arial"/>
                <w:sz w:val="22"/>
                <w:szCs w:val="22"/>
              </w:rPr>
            </w:pPr>
            <w:r w:rsidRPr="000F25FD">
              <w:rPr>
                <w:rFonts w:ascii="Arial" w:hAnsi="Arial" w:cs="Arial"/>
                <w:sz w:val="22"/>
                <w:szCs w:val="22"/>
              </w:rPr>
              <w:t>Supporting institutional policy statements and procedures</w:t>
            </w:r>
          </w:p>
        </w:tc>
      </w:tr>
      <w:tr w:rsidR="000F25FD" w:rsidRPr="00BB6BF9" w14:paraId="5841A49E" w14:textId="77777777" w:rsidTr="000F25FD">
        <w:tc>
          <w:tcPr>
            <w:tcW w:w="9450" w:type="dxa"/>
          </w:tcPr>
          <w:p w14:paraId="61DEA518" w14:textId="6F36B041" w:rsidR="000F25FD" w:rsidRPr="00BB6BF9" w:rsidRDefault="000F25FD" w:rsidP="00D32D09">
            <w:pPr>
              <w:pStyle w:val="ListParagraph"/>
              <w:numPr>
                <w:ilvl w:val="0"/>
                <w:numId w:val="4"/>
              </w:numPr>
              <w:spacing w:before="120" w:after="120"/>
              <w:ind w:left="360" w:hanging="270"/>
              <w:contextualSpacing w:val="0"/>
              <w:rPr>
                <w:rFonts w:ascii="Arial" w:hAnsi="Arial" w:cs="Arial"/>
                <w:sz w:val="22"/>
                <w:szCs w:val="22"/>
              </w:rPr>
            </w:pPr>
            <w:r w:rsidRPr="00BB6BF9">
              <w:rPr>
                <w:rFonts w:ascii="Arial" w:hAnsi="Arial" w:cs="Arial"/>
                <w:sz w:val="22"/>
                <w:szCs w:val="22"/>
              </w:rPr>
              <w:t>The implementation leadership team develops and works from</w:t>
            </w:r>
            <w:r w:rsidR="00BA5E35">
              <w:rPr>
                <w:rFonts w:ascii="Arial" w:hAnsi="Arial" w:cs="Arial"/>
                <w:sz w:val="22"/>
                <w:szCs w:val="22"/>
              </w:rPr>
              <w:t xml:space="preserve"> a</w:t>
            </w:r>
            <w:r w:rsidRPr="00BB6BF9">
              <w:rPr>
                <w:rFonts w:ascii="Arial" w:hAnsi="Arial" w:cs="Arial"/>
                <w:sz w:val="22"/>
                <w:szCs w:val="22"/>
              </w:rPr>
              <w:t xml:space="preserve"> data-based 3-5 year </w:t>
            </w:r>
            <w:r w:rsidRPr="00BB6BF9">
              <w:rPr>
                <w:rFonts w:ascii="Arial" w:hAnsi="Arial" w:cs="Arial"/>
                <w:b/>
                <w:sz w:val="22"/>
                <w:szCs w:val="22"/>
              </w:rPr>
              <w:t>action plan</w:t>
            </w:r>
            <w:r w:rsidRPr="00BB6BF9">
              <w:rPr>
                <w:rFonts w:ascii="Arial" w:hAnsi="Arial" w:cs="Arial"/>
                <w:sz w:val="22"/>
                <w:szCs w:val="22"/>
              </w:rPr>
              <w:t xml:space="preserve"> that considers </w:t>
            </w:r>
          </w:p>
          <w:p w14:paraId="7B3785EE" w14:textId="77777777" w:rsidR="000F25FD" w:rsidRPr="00BB6BF9" w:rsidRDefault="000F25FD" w:rsidP="000F25FD">
            <w:pPr>
              <w:pStyle w:val="ListParagraph"/>
              <w:numPr>
                <w:ilvl w:val="1"/>
                <w:numId w:val="4"/>
              </w:numPr>
              <w:spacing w:before="120" w:after="120"/>
              <w:ind w:left="1242" w:hanging="540"/>
              <w:contextualSpacing w:val="0"/>
              <w:rPr>
                <w:rFonts w:ascii="Arial" w:hAnsi="Arial" w:cs="Arial"/>
                <w:sz w:val="22"/>
                <w:szCs w:val="22"/>
              </w:rPr>
            </w:pPr>
            <w:r w:rsidRPr="00BB6BF9">
              <w:rPr>
                <w:rFonts w:ascii="Arial" w:hAnsi="Arial" w:cs="Arial"/>
                <w:sz w:val="22"/>
                <w:szCs w:val="22"/>
              </w:rPr>
              <w:t>Preparation for new implementation</w:t>
            </w:r>
          </w:p>
          <w:p w14:paraId="1C19F586" w14:textId="77777777" w:rsidR="000F25FD" w:rsidRPr="00BB6BF9" w:rsidRDefault="000F25FD" w:rsidP="000F25FD">
            <w:pPr>
              <w:pStyle w:val="ListParagraph"/>
              <w:numPr>
                <w:ilvl w:val="1"/>
                <w:numId w:val="4"/>
              </w:numPr>
              <w:spacing w:before="120" w:after="120"/>
              <w:ind w:left="1242" w:hanging="540"/>
              <w:contextualSpacing w:val="0"/>
              <w:rPr>
                <w:rFonts w:ascii="Arial" w:hAnsi="Arial" w:cs="Arial"/>
                <w:sz w:val="22"/>
                <w:szCs w:val="22"/>
              </w:rPr>
            </w:pPr>
            <w:r w:rsidRPr="00BB6BF9">
              <w:rPr>
                <w:rFonts w:ascii="Arial" w:hAnsi="Arial" w:cs="Arial"/>
                <w:sz w:val="22"/>
                <w:szCs w:val="22"/>
              </w:rPr>
              <w:t>Sustaining high fidelity implementation</w:t>
            </w:r>
          </w:p>
          <w:p w14:paraId="2AECC51C" w14:textId="77777777" w:rsidR="000F25FD" w:rsidRPr="00BB6BF9" w:rsidRDefault="000F25FD" w:rsidP="000F25FD">
            <w:pPr>
              <w:pStyle w:val="ListParagraph"/>
              <w:numPr>
                <w:ilvl w:val="1"/>
                <w:numId w:val="4"/>
              </w:numPr>
              <w:spacing w:before="120" w:after="120"/>
              <w:ind w:left="1242" w:hanging="540"/>
              <w:contextualSpacing w:val="0"/>
              <w:rPr>
                <w:rFonts w:ascii="Arial" w:hAnsi="Arial" w:cs="Arial"/>
                <w:sz w:val="22"/>
                <w:szCs w:val="22"/>
              </w:rPr>
            </w:pPr>
            <w:r w:rsidRPr="00BB6BF9">
              <w:rPr>
                <w:rFonts w:ascii="Arial" w:hAnsi="Arial" w:cs="Arial"/>
                <w:sz w:val="22"/>
                <w:szCs w:val="22"/>
              </w:rPr>
              <w:t>Efficient adaptation for expansions and scaling</w:t>
            </w:r>
          </w:p>
          <w:p w14:paraId="73C77E38" w14:textId="2014AD4B" w:rsidR="000F25FD" w:rsidRDefault="000F25FD" w:rsidP="000F25FD">
            <w:pPr>
              <w:pStyle w:val="ListParagraph"/>
              <w:numPr>
                <w:ilvl w:val="1"/>
                <w:numId w:val="4"/>
              </w:numPr>
              <w:spacing w:before="120" w:after="120"/>
              <w:ind w:left="1242" w:hanging="540"/>
              <w:contextualSpacing w:val="0"/>
              <w:rPr>
                <w:rFonts w:ascii="Arial" w:hAnsi="Arial" w:cs="Arial"/>
                <w:sz w:val="22"/>
                <w:szCs w:val="22"/>
              </w:rPr>
            </w:pPr>
            <w:r w:rsidRPr="00BB6BF9">
              <w:rPr>
                <w:rFonts w:ascii="Arial" w:hAnsi="Arial" w:cs="Arial"/>
                <w:sz w:val="22"/>
                <w:szCs w:val="22"/>
              </w:rPr>
              <w:t>Changes and transitions in implementation and implementers</w:t>
            </w:r>
            <w:r w:rsidR="00BA5E35">
              <w:rPr>
                <w:rFonts w:ascii="Arial" w:hAnsi="Arial" w:cs="Arial"/>
                <w:sz w:val="22"/>
                <w:szCs w:val="22"/>
              </w:rPr>
              <w:t xml:space="preserve"> to maintain</w:t>
            </w:r>
            <w:r w:rsidRPr="00BB6BF9">
              <w:rPr>
                <w:rFonts w:ascii="Arial" w:hAnsi="Arial" w:cs="Arial"/>
                <w:sz w:val="22"/>
                <w:szCs w:val="22"/>
              </w:rPr>
              <w:t>, for example, leadership, funding, and initiative priority</w:t>
            </w:r>
          </w:p>
          <w:p w14:paraId="7B6B03C1" w14:textId="474210D8" w:rsidR="000F25FD" w:rsidRPr="000F25FD" w:rsidRDefault="000F25FD" w:rsidP="000F25FD">
            <w:pPr>
              <w:pStyle w:val="ListParagraph"/>
              <w:numPr>
                <w:ilvl w:val="1"/>
                <w:numId w:val="4"/>
              </w:numPr>
              <w:spacing w:before="120" w:after="120"/>
              <w:ind w:left="1242" w:hanging="540"/>
              <w:contextualSpacing w:val="0"/>
              <w:rPr>
                <w:rFonts w:ascii="Arial" w:hAnsi="Arial" w:cs="Arial"/>
                <w:sz w:val="22"/>
                <w:szCs w:val="22"/>
              </w:rPr>
            </w:pPr>
            <w:r w:rsidRPr="000F25FD">
              <w:rPr>
                <w:rFonts w:ascii="Arial" w:hAnsi="Arial" w:cs="Arial"/>
                <w:sz w:val="22"/>
                <w:szCs w:val="22"/>
              </w:rPr>
              <w:t>Formative and summative data collection and use for current and future action planning</w:t>
            </w:r>
          </w:p>
        </w:tc>
      </w:tr>
    </w:tbl>
    <w:p w14:paraId="589A2484" w14:textId="77777777" w:rsidR="00456BBF" w:rsidRPr="00BB6BF9" w:rsidRDefault="00456BBF">
      <w:pPr>
        <w:rPr>
          <w:rFonts w:ascii="Arial" w:hAnsi="Arial" w:cs="Arial"/>
          <w:sz w:val="22"/>
          <w:szCs w:val="22"/>
        </w:rPr>
      </w:pPr>
    </w:p>
    <w:p w14:paraId="770BF0DA" w14:textId="51E5929F" w:rsidR="0066677B" w:rsidRPr="00BB6BF9" w:rsidRDefault="00BA5E35">
      <w:pPr>
        <w:rPr>
          <w:rFonts w:ascii="Arial" w:hAnsi="Arial" w:cs="Arial"/>
          <w:sz w:val="22"/>
          <w:szCs w:val="22"/>
        </w:rPr>
      </w:pPr>
      <w:r>
        <w:rPr>
          <w:rFonts w:ascii="Arial" w:hAnsi="Arial" w:cs="Arial"/>
          <w:sz w:val="22"/>
          <w:szCs w:val="22"/>
        </w:rPr>
        <w:t>*</w:t>
      </w:r>
      <w:r w:rsidR="006D5746" w:rsidRPr="00BB6BF9">
        <w:rPr>
          <w:rFonts w:ascii="Arial" w:hAnsi="Arial" w:cs="Arial"/>
          <w:sz w:val="22"/>
          <w:szCs w:val="22"/>
        </w:rPr>
        <w:t>Although “</w:t>
      </w:r>
      <w:r w:rsidR="006D5746" w:rsidRPr="00BB6BF9">
        <w:rPr>
          <w:rFonts w:ascii="Arial" w:hAnsi="Arial" w:cs="Arial"/>
          <w:b/>
          <w:sz w:val="22"/>
          <w:szCs w:val="22"/>
        </w:rPr>
        <w:t xml:space="preserve">capacity” </w:t>
      </w:r>
      <w:r w:rsidR="006D5746" w:rsidRPr="00BB6BF9">
        <w:rPr>
          <w:rFonts w:ascii="Arial" w:hAnsi="Arial" w:cs="Arial"/>
          <w:sz w:val="22"/>
          <w:szCs w:val="22"/>
        </w:rPr>
        <w:t xml:space="preserve">is indicated in “Local Implementation Capacity” (5. above), all implementation blueprint elements </w:t>
      </w:r>
      <w:r w:rsidR="00551902" w:rsidRPr="00BB6BF9">
        <w:rPr>
          <w:rFonts w:ascii="Arial" w:hAnsi="Arial" w:cs="Arial"/>
          <w:sz w:val="22"/>
          <w:szCs w:val="22"/>
        </w:rPr>
        <w:t xml:space="preserve">and processes </w:t>
      </w:r>
      <w:r w:rsidR="006D5746" w:rsidRPr="00BB6BF9">
        <w:rPr>
          <w:rFonts w:ascii="Arial" w:hAnsi="Arial" w:cs="Arial"/>
          <w:sz w:val="22"/>
          <w:szCs w:val="22"/>
        </w:rPr>
        <w:t xml:space="preserve">emphasize developing local resources for sustained and scaled PBIS implementation. Grants, contracts, and other </w:t>
      </w:r>
      <w:r w:rsidR="00551902" w:rsidRPr="00BB6BF9">
        <w:rPr>
          <w:rFonts w:ascii="Arial" w:hAnsi="Arial" w:cs="Arial"/>
          <w:sz w:val="22"/>
          <w:szCs w:val="22"/>
        </w:rPr>
        <w:t>outside</w:t>
      </w:r>
      <w:r w:rsidR="006D5746" w:rsidRPr="00BB6BF9">
        <w:rPr>
          <w:rFonts w:ascii="Arial" w:hAnsi="Arial" w:cs="Arial"/>
          <w:sz w:val="22"/>
          <w:szCs w:val="22"/>
        </w:rPr>
        <w:t xml:space="preserve"> sources of support are useful for “jumpstarting” an effort (e.g., p</w:t>
      </w:r>
      <w:r w:rsidR="00551902" w:rsidRPr="00BB6BF9">
        <w:rPr>
          <w:rFonts w:ascii="Arial" w:hAnsi="Arial" w:cs="Arial"/>
          <w:sz w:val="22"/>
          <w:szCs w:val="22"/>
        </w:rPr>
        <w:t xml:space="preserve">rofessional development, policy-making, practice selection and demonstration, organizational efficiency); however, because they are </w:t>
      </w:r>
      <w:r w:rsidR="00551902" w:rsidRPr="00BB6BF9">
        <w:rPr>
          <w:rFonts w:ascii="Arial" w:hAnsi="Arial" w:cs="Arial"/>
          <w:b/>
          <w:sz w:val="22"/>
          <w:szCs w:val="22"/>
        </w:rPr>
        <w:t>temporary</w:t>
      </w:r>
      <w:r w:rsidR="00551902" w:rsidRPr="00BB6BF9">
        <w:rPr>
          <w:rFonts w:ascii="Arial" w:hAnsi="Arial" w:cs="Arial"/>
          <w:sz w:val="22"/>
          <w:szCs w:val="22"/>
        </w:rPr>
        <w:t>, implementation fidelity and achieved outcomes may not be durable or sustainable. Therefore, implementation of any practice must give priority to improving the effectiveness, efficiency, and relevance of existing resources, policies, procedures, and organizational and leadership structures.</w:t>
      </w:r>
    </w:p>
    <w:p w14:paraId="783605C3" w14:textId="77777777" w:rsidR="00220DB2" w:rsidRPr="00BB6BF9" w:rsidRDefault="00220DB2" w:rsidP="00220DB2">
      <w:pPr>
        <w:rPr>
          <w:rFonts w:ascii="Arial" w:hAnsi="Arial" w:cs="Arial"/>
          <w:sz w:val="22"/>
          <w:szCs w:val="22"/>
        </w:rPr>
      </w:pPr>
    </w:p>
    <w:p w14:paraId="55B3B021" w14:textId="77777777" w:rsidR="00456BBF" w:rsidRPr="00BB6BF9" w:rsidRDefault="00456BBF" w:rsidP="00456BBF">
      <w:pPr>
        <w:rPr>
          <w:rFonts w:ascii="Arial" w:hAnsi="Arial" w:cs="Arial"/>
          <w:sz w:val="22"/>
          <w:szCs w:val="22"/>
        </w:rPr>
      </w:pPr>
    </w:p>
    <w:p w14:paraId="6978B4EF" w14:textId="77777777" w:rsidR="00456BBF" w:rsidRPr="00BB6BF9" w:rsidRDefault="00456BBF" w:rsidP="00456BBF">
      <w:pPr>
        <w:rPr>
          <w:rFonts w:ascii="Arial" w:hAnsi="Arial" w:cs="Arial"/>
          <w:sz w:val="22"/>
          <w:szCs w:val="22"/>
        </w:rPr>
      </w:pPr>
    </w:p>
    <w:p w14:paraId="32EEAD70" w14:textId="77777777" w:rsidR="00456BBF" w:rsidRPr="00BB6BF9" w:rsidRDefault="00456BBF" w:rsidP="00456BBF">
      <w:pPr>
        <w:ind w:firstLine="720"/>
        <w:rPr>
          <w:rFonts w:ascii="Arial" w:hAnsi="Arial" w:cs="Arial"/>
          <w:sz w:val="22"/>
          <w:szCs w:val="22"/>
        </w:rPr>
      </w:pPr>
    </w:p>
    <w:p w14:paraId="7EC78068" w14:textId="77777777" w:rsidR="00456BBF" w:rsidRPr="00BB6BF9" w:rsidRDefault="00456BBF" w:rsidP="00456BBF">
      <w:pPr>
        <w:ind w:firstLine="720"/>
        <w:rPr>
          <w:rFonts w:ascii="Arial" w:hAnsi="Arial" w:cs="Arial"/>
          <w:sz w:val="22"/>
          <w:szCs w:val="22"/>
        </w:rPr>
      </w:pPr>
    </w:p>
    <w:p w14:paraId="1B50C21C" w14:textId="6FEB5A28" w:rsidR="00A837E0" w:rsidRPr="00BB6BF9" w:rsidRDefault="00A837E0" w:rsidP="00456BBF">
      <w:pPr>
        <w:ind w:firstLine="720"/>
        <w:rPr>
          <w:rFonts w:ascii="Arial" w:hAnsi="Arial" w:cs="Arial"/>
          <w:sz w:val="22"/>
          <w:szCs w:val="22"/>
        </w:rPr>
      </w:pPr>
      <w:r w:rsidRPr="00BB6BF9">
        <w:rPr>
          <w:rFonts w:ascii="Arial" w:hAnsi="Arial" w:cs="Arial"/>
          <w:sz w:val="22"/>
          <w:szCs w:val="22"/>
        </w:rPr>
        <w:br w:type="page"/>
      </w:r>
    </w:p>
    <w:p w14:paraId="438BDC88" w14:textId="77777777" w:rsidR="0076140B" w:rsidRPr="00BB6BF9" w:rsidRDefault="0076140B" w:rsidP="0076140B">
      <w:pPr>
        <w:spacing w:before="120" w:after="120"/>
        <w:rPr>
          <w:rFonts w:ascii="Arial" w:hAnsi="Arial" w:cs="Arial"/>
          <w:sz w:val="22"/>
          <w:szCs w:val="22"/>
        </w:rPr>
      </w:pPr>
    </w:p>
    <w:p w14:paraId="05CECDAE" w14:textId="61D3AF79" w:rsidR="00554D5F" w:rsidRPr="00BB6BF9" w:rsidRDefault="00B52396" w:rsidP="00B52396">
      <w:pPr>
        <w:ind w:firstLine="720"/>
        <w:rPr>
          <w:rFonts w:ascii="Arial" w:hAnsi="Arial" w:cs="Arial"/>
          <w:sz w:val="22"/>
          <w:szCs w:val="22"/>
        </w:rPr>
      </w:pPr>
      <w:r w:rsidRPr="00BB6BF9">
        <w:rPr>
          <w:rFonts w:ascii="Arial" w:hAnsi="Arial" w:cs="Arial"/>
          <w:sz w:val="22"/>
          <w:szCs w:val="22"/>
        </w:rPr>
        <w:t xml:space="preserve">Effective implementation processes are iterative, informing, continuous, and team-based. </w:t>
      </w:r>
      <w:r w:rsidR="00554D5F" w:rsidRPr="00BB6BF9">
        <w:rPr>
          <w:rFonts w:ascii="Arial" w:hAnsi="Arial" w:cs="Arial"/>
          <w:sz w:val="22"/>
          <w:szCs w:val="22"/>
        </w:rPr>
        <w:t>Four essential interactive elements serve as the core of the implementation process and illustrated in the following figure.</w:t>
      </w:r>
      <w:r w:rsidR="00634E15" w:rsidRPr="00BB6BF9">
        <w:rPr>
          <w:rFonts w:ascii="Arial" w:hAnsi="Arial" w:cs="Arial"/>
          <w:sz w:val="22"/>
          <w:szCs w:val="22"/>
        </w:rPr>
        <w:t xml:space="preserve"> Consideration of “culture”</w:t>
      </w:r>
      <w:r w:rsidR="00C275E2" w:rsidRPr="00BB6BF9">
        <w:rPr>
          <w:rFonts w:ascii="Arial" w:hAnsi="Arial" w:cs="Arial"/>
          <w:sz w:val="22"/>
          <w:szCs w:val="22"/>
        </w:rPr>
        <w:t xml:space="preserve"> or context is important within and across all four elements because of the influence and added value of the local </w:t>
      </w:r>
      <w:r w:rsidR="001621DF" w:rsidRPr="00BB6BF9">
        <w:rPr>
          <w:rFonts w:ascii="Arial" w:hAnsi="Arial" w:cs="Arial"/>
          <w:sz w:val="22"/>
          <w:szCs w:val="22"/>
        </w:rPr>
        <w:t>environments (e.g., neighborhood, city), personal characteristics (e.g., race, nationality)</w:t>
      </w:r>
      <w:r w:rsidR="00C275E2" w:rsidRPr="00BB6BF9">
        <w:rPr>
          <w:rFonts w:ascii="Arial" w:hAnsi="Arial" w:cs="Arial"/>
          <w:sz w:val="22"/>
          <w:szCs w:val="22"/>
        </w:rPr>
        <w:t>, learning histories</w:t>
      </w:r>
      <w:r w:rsidR="001621DF" w:rsidRPr="00BB6BF9">
        <w:rPr>
          <w:rFonts w:ascii="Arial" w:hAnsi="Arial" w:cs="Arial"/>
          <w:sz w:val="22"/>
          <w:szCs w:val="22"/>
        </w:rPr>
        <w:t xml:space="preserve"> (e.g., family and social routines, customs, experiences)</w:t>
      </w:r>
      <w:r w:rsidR="00C275E2" w:rsidRPr="00BB6BF9">
        <w:rPr>
          <w:rFonts w:ascii="Arial" w:hAnsi="Arial" w:cs="Arial"/>
          <w:sz w:val="22"/>
          <w:szCs w:val="22"/>
        </w:rPr>
        <w:t>, and language</w:t>
      </w:r>
      <w:r w:rsidR="001621DF" w:rsidRPr="00BB6BF9">
        <w:rPr>
          <w:rFonts w:ascii="Arial" w:hAnsi="Arial" w:cs="Arial"/>
          <w:sz w:val="22"/>
          <w:szCs w:val="22"/>
        </w:rPr>
        <w:t xml:space="preserve"> (e.g., dialect, vocabulary)</w:t>
      </w:r>
      <w:r w:rsidR="00C275E2" w:rsidRPr="00BB6BF9">
        <w:rPr>
          <w:rFonts w:ascii="Arial" w:hAnsi="Arial" w:cs="Arial"/>
          <w:sz w:val="22"/>
          <w:szCs w:val="22"/>
        </w:rPr>
        <w:t xml:space="preserve"> to the implementation process and outcomes.  </w:t>
      </w:r>
    </w:p>
    <w:p w14:paraId="70134E28" w14:textId="52B45186" w:rsidR="00C275E2" w:rsidRPr="00BB6BF9" w:rsidRDefault="00C275E2" w:rsidP="00B52396">
      <w:pPr>
        <w:ind w:firstLine="720"/>
        <w:rPr>
          <w:rFonts w:ascii="Arial" w:hAnsi="Arial" w:cs="Arial"/>
          <w:sz w:val="22"/>
          <w:szCs w:val="22"/>
        </w:rPr>
      </w:pPr>
    </w:p>
    <w:p w14:paraId="6AA86316" w14:textId="77777777" w:rsidR="00B548FD" w:rsidRPr="00BB6BF9" w:rsidRDefault="00B548FD" w:rsidP="00B52396">
      <w:pPr>
        <w:ind w:firstLine="720"/>
        <w:rPr>
          <w:rFonts w:ascii="Arial" w:hAnsi="Arial" w:cs="Arial"/>
          <w:sz w:val="22"/>
          <w:szCs w:val="22"/>
        </w:rPr>
      </w:pPr>
    </w:p>
    <w:p w14:paraId="0CCEC842" w14:textId="77777777" w:rsidR="00554D5F" w:rsidRPr="00BB6BF9" w:rsidRDefault="00554D5F" w:rsidP="00554D5F">
      <w:pPr>
        <w:jc w:val="center"/>
        <w:rPr>
          <w:rFonts w:ascii="Arial" w:hAnsi="Arial" w:cs="Arial"/>
          <w:sz w:val="22"/>
          <w:szCs w:val="22"/>
        </w:rPr>
      </w:pPr>
      <w:r w:rsidRPr="00BB6BF9">
        <w:rPr>
          <w:rFonts w:ascii="Arial" w:hAnsi="Arial" w:cs="Arial"/>
          <w:noProof/>
          <w:sz w:val="22"/>
          <w:szCs w:val="22"/>
        </w:rPr>
        <w:drawing>
          <wp:inline distT="0" distB="0" distL="0" distR="0" wp14:anchorId="5DD56F24" wp14:editId="7B863464">
            <wp:extent cx="3909060" cy="2933323"/>
            <wp:effectExtent l="0" t="0" r="254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0004" cy="2934031"/>
                    </a:xfrm>
                    <a:prstGeom prst="rect">
                      <a:avLst/>
                    </a:prstGeom>
                    <a:noFill/>
                    <a:ln>
                      <a:noFill/>
                    </a:ln>
                  </pic:spPr>
                </pic:pic>
              </a:graphicData>
            </a:graphic>
          </wp:inline>
        </w:drawing>
      </w:r>
    </w:p>
    <w:p w14:paraId="396A716D" w14:textId="77777777" w:rsidR="00A837E0" w:rsidRPr="00BB6BF9" w:rsidRDefault="00A837E0" w:rsidP="00554D5F">
      <w:pPr>
        <w:jc w:val="center"/>
        <w:rPr>
          <w:rFonts w:ascii="Arial" w:hAnsi="Arial" w:cs="Arial"/>
          <w:sz w:val="22"/>
          <w:szCs w:val="22"/>
        </w:rPr>
      </w:pPr>
    </w:p>
    <w:tbl>
      <w:tblPr>
        <w:tblStyle w:val="TableGrid"/>
        <w:tblW w:w="0" w:type="auto"/>
        <w:tblInd w:w="828" w:type="dxa"/>
        <w:tblLook w:val="04A0" w:firstRow="1" w:lastRow="0" w:firstColumn="1" w:lastColumn="0" w:noHBand="0" w:noVBand="1"/>
      </w:tblPr>
      <w:tblGrid>
        <w:gridCol w:w="1620"/>
        <w:gridCol w:w="7128"/>
      </w:tblGrid>
      <w:tr w:rsidR="00E966B4" w:rsidRPr="00BB6BF9" w14:paraId="1B5A9948" w14:textId="77777777" w:rsidTr="00833254">
        <w:tc>
          <w:tcPr>
            <w:tcW w:w="1620" w:type="dxa"/>
            <w:shd w:val="clear" w:color="auto" w:fill="FBD4B4" w:themeFill="accent6" w:themeFillTint="66"/>
          </w:tcPr>
          <w:p w14:paraId="3BA2A82D" w14:textId="5223B932" w:rsidR="00A837E0" w:rsidRPr="00BB6BF9" w:rsidRDefault="00A837E0" w:rsidP="00E966B4">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Element</w:t>
            </w:r>
          </w:p>
        </w:tc>
        <w:tc>
          <w:tcPr>
            <w:tcW w:w="7128" w:type="dxa"/>
            <w:shd w:val="clear" w:color="auto" w:fill="FBD4B4" w:themeFill="accent6" w:themeFillTint="66"/>
          </w:tcPr>
          <w:p w14:paraId="6A1AA5E1" w14:textId="77777777" w:rsidR="00A837E0" w:rsidRPr="00BB6BF9" w:rsidRDefault="00A837E0" w:rsidP="00E966B4">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Description</w:t>
            </w:r>
          </w:p>
        </w:tc>
      </w:tr>
      <w:tr w:rsidR="00FC3497" w:rsidRPr="00BB6BF9" w14:paraId="22D74ABA" w14:textId="77777777" w:rsidTr="00F56BC6">
        <w:tc>
          <w:tcPr>
            <w:tcW w:w="1620" w:type="dxa"/>
            <w:shd w:val="clear" w:color="auto" w:fill="auto"/>
            <w:vAlign w:val="center"/>
          </w:tcPr>
          <w:p w14:paraId="2610E225" w14:textId="55E902D0" w:rsidR="00FC3497" w:rsidRPr="00BB6BF9" w:rsidRDefault="00FC3497" w:rsidP="00FC3497">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Systems</w:t>
            </w:r>
          </w:p>
        </w:tc>
        <w:tc>
          <w:tcPr>
            <w:tcW w:w="7128" w:type="dxa"/>
            <w:shd w:val="clear" w:color="auto" w:fill="auto"/>
          </w:tcPr>
          <w:p w14:paraId="70C07862" w14:textId="671DC671" w:rsidR="00FC3497" w:rsidRPr="00BB6BF9" w:rsidRDefault="00FC3497" w:rsidP="00FC3497">
            <w:pPr>
              <w:keepNext/>
              <w:keepLines/>
              <w:spacing w:before="120" w:after="120"/>
              <w:rPr>
                <w:rFonts w:ascii="Arial" w:hAnsi="Arial" w:cs="Arial"/>
                <w:sz w:val="22"/>
                <w:szCs w:val="22"/>
              </w:rPr>
            </w:pPr>
            <w:r w:rsidRPr="00BB6BF9">
              <w:rPr>
                <w:rFonts w:ascii="Arial" w:hAnsi="Arial" w:cs="Arial"/>
                <w:sz w:val="22"/>
                <w:szCs w:val="22"/>
              </w:rPr>
              <w:t>Supports that are needed to enable the accurate and durable implementation of practices, efficient use of data, and achievement of outcomes.</w:t>
            </w:r>
          </w:p>
        </w:tc>
      </w:tr>
      <w:tr w:rsidR="00FC3497" w:rsidRPr="00BB6BF9" w14:paraId="73957CC5" w14:textId="77777777" w:rsidTr="00833254">
        <w:tc>
          <w:tcPr>
            <w:tcW w:w="1620" w:type="dxa"/>
            <w:vAlign w:val="center"/>
          </w:tcPr>
          <w:p w14:paraId="646E20E2" w14:textId="5E8531CD" w:rsidR="00FC3497" w:rsidRPr="00BB6BF9" w:rsidRDefault="00FC3497" w:rsidP="00FC3497">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Data</w:t>
            </w:r>
          </w:p>
        </w:tc>
        <w:tc>
          <w:tcPr>
            <w:tcW w:w="7128" w:type="dxa"/>
          </w:tcPr>
          <w:p w14:paraId="6FF05FBB" w14:textId="36D46D19" w:rsidR="00FC3497" w:rsidRPr="00BB6BF9" w:rsidRDefault="00FC3497" w:rsidP="00FC3497">
            <w:pPr>
              <w:keepNext/>
              <w:keepLines/>
              <w:spacing w:before="120" w:after="120"/>
              <w:rPr>
                <w:rFonts w:ascii="Arial" w:hAnsi="Arial" w:cs="Arial"/>
                <w:sz w:val="22"/>
                <w:szCs w:val="22"/>
              </w:rPr>
            </w:pPr>
            <w:r w:rsidRPr="00BB6BF9">
              <w:rPr>
                <w:rFonts w:ascii="Arial" w:hAnsi="Arial" w:cs="Arial"/>
                <w:sz w:val="22"/>
                <w:szCs w:val="22"/>
              </w:rPr>
              <w:t>Information that is used to select, monitor, and evaluate outcomes, practices, and systems.</w:t>
            </w:r>
          </w:p>
        </w:tc>
      </w:tr>
      <w:tr w:rsidR="00FC3497" w:rsidRPr="00BB6BF9" w14:paraId="6F4AC674" w14:textId="77777777" w:rsidTr="00833254">
        <w:tc>
          <w:tcPr>
            <w:tcW w:w="1620" w:type="dxa"/>
            <w:vAlign w:val="center"/>
          </w:tcPr>
          <w:p w14:paraId="6334E3BF" w14:textId="2B966285" w:rsidR="00FC3497" w:rsidRPr="00BB6BF9" w:rsidRDefault="00FC3497" w:rsidP="00FC3497">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Practices</w:t>
            </w:r>
          </w:p>
        </w:tc>
        <w:tc>
          <w:tcPr>
            <w:tcW w:w="7128" w:type="dxa"/>
          </w:tcPr>
          <w:p w14:paraId="7F11F757" w14:textId="434E42D6" w:rsidR="00FC3497" w:rsidRPr="00BB6BF9" w:rsidRDefault="00FC3497" w:rsidP="00FC3497">
            <w:pPr>
              <w:keepNext/>
              <w:keepLines/>
              <w:spacing w:before="120" w:after="120"/>
              <w:rPr>
                <w:rFonts w:ascii="Arial" w:hAnsi="Arial" w:cs="Arial"/>
                <w:sz w:val="22"/>
                <w:szCs w:val="22"/>
              </w:rPr>
            </w:pPr>
            <w:r w:rsidRPr="00BB6BF9">
              <w:rPr>
                <w:rFonts w:ascii="Arial" w:hAnsi="Arial" w:cs="Arial"/>
                <w:sz w:val="22"/>
                <w:szCs w:val="22"/>
              </w:rPr>
              <w:t>Interventions and strategies that are evidence-based in achieving indicated outcomes.</w:t>
            </w:r>
          </w:p>
        </w:tc>
      </w:tr>
      <w:tr w:rsidR="00FC3497" w:rsidRPr="00BB6BF9" w14:paraId="0C4455EF" w14:textId="77777777" w:rsidTr="00833254">
        <w:tc>
          <w:tcPr>
            <w:tcW w:w="1620" w:type="dxa"/>
            <w:vAlign w:val="center"/>
          </w:tcPr>
          <w:p w14:paraId="7DB73240" w14:textId="3C017F7F" w:rsidR="00FC3497" w:rsidRPr="00BB6BF9" w:rsidRDefault="00FC3497" w:rsidP="00FC3497">
            <w:pPr>
              <w:pStyle w:val="ListParagraph"/>
              <w:keepNext/>
              <w:keepLines/>
              <w:spacing w:before="120" w:after="120"/>
              <w:ind w:left="0"/>
              <w:contextualSpacing w:val="0"/>
              <w:jc w:val="center"/>
              <w:rPr>
                <w:rFonts w:ascii="Arial" w:hAnsi="Arial" w:cs="Arial"/>
                <w:b/>
                <w:sz w:val="22"/>
                <w:szCs w:val="22"/>
              </w:rPr>
            </w:pPr>
            <w:r w:rsidRPr="00BB6BF9">
              <w:rPr>
                <w:rFonts w:ascii="Arial" w:hAnsi="Arial" w:cs="Arial"/>
                <w:b/>
                <w:sz w:val="22"/>
                <w:szCs w:val="22"/>
              </w:rPr>
              <w:t>Outcomes</w:t>
            </w:r>
          </w:p>
        </w:tc>
        <w:tc>
          <w:tcPr>
            <w:tcW w:w="7128" w:type="dxa"/>
          </w:tcPr>
          <w:p w14:paraId="780FABF2" w14:textId="725BBAF5" w:rsidR="00FC3497" w:rsidRPr="00BB6BF9" w:rsidRDefault="00FC3497" w:rsidP="00FC3497">
            <w:pPr>
              <w:keepNext/>
              <w:keepLines/>
              <w:spacing w:before="120" w:after="120"/>
              <w:rPr>
                <w:rFonts w:ascii="Arial" w:hAnsi="Arial" w:cs="Arial"/>
                <w:sz w:val="22"/>
                <w:szCs w:val="22"/>
              </w:rPr>
            </w:pPr>
            <w:r w:rsidRPr="00BB6BF9">
              <w:rPr>
                <w:rFonts w:ascii="Arial" w:hAnsi="Arial" w:cs="Arial"/>
                <w:sz w:val="22"/>
                <w:szCs w:val="22"/>
              </w:rPr>
              <w:t>Academic and behavior targets or indicators that are specified, endorsed, emphasized, and monitored because of their social and education significance.</w:t>
            </w:r>
          </w:p>
        </w:tc>
      </w:tr>
    </w:tbl>
    <w:p w14:paraId="400A50EC" w14:textId="77777777" w:rsidR="00554D5F" w:rsidRPr="00BB6BF9" w:rsidRDefault="00554D5F" w:rsidP="00554D5F">
      <w:pPr>
        <w:rPr>
          <w:rFonts w:ascii="Arial" w:hAnsi="Arial" w:cs="Arial"/>
          <w:sz w:val="22"/>
          <w:szCs w:val="22"/>
        </w:rPr>
      </w:pPr>
    </w:p>
    <w:p w14:paraId="033F1114" w14:textId="77777777" w:rsidR="00554D5F" w:rsidRPr="00BB6BF9" w:rsidRDefault="00554D5F" w:rsidP="00554D5F">
      <w:pPr>
        <w:pStyle w:val="ListParagraph"/>
        <w:ind w:left="1080"/>
        <w:rPr>
          <w:rFonts w:ascii="Arial" w:hAnsi="Arial" w:cs="Arial"/>
          <w:sz w:val="22"/>
          <w:szCs w:val="22"/>
        </w:rPr>
      </w:pPr>
    </w:p>
    <w:p w14:paraId="68818A41" w14:textId="11B01F47" w:rsidR="00E966B4" w:rsidRPr="00BB6BF9" w:rsidRDefault="00E966B4">
      <w:pPr>
        <w:rPr>
          <w:rFonts w:ascii="Arial" w:hAnsi="Arial" w:cs="Arial"/>
          <w:b/>
          <w:sz w:val="22"/>
          <w:szCs w:val="22"/>
        </w:rPr>
      </w:pPr>
      <w:r w:rsidRPr="00BB6BF9">
        <w:rPr>
          <w:rFonts w:ascii="Arial" w:hAnsi="Arial" w:cs="Arial"/>
          <w:b/>
          <w:sz w:val="22"/>
          <w:szCs w:val="22"/>
        </w:rPr>
        <w:br w:type="page"/>
      </w:r>
    </w:p>
    <w:p w14:paraId="2CAC8E6E" w14:textId="77777777" w:rsidR="002B3E86" w:rsidRPr="00BB6BF9" w:rsidRDefault="002B3E86">
      <w:pPr>
        <w:rPr>
          <w:rFonts w:ascii="Arial" w:hAnsi="Arial" w:cs="Arial"/>
          <w:b/>
          <w:sz w:val="22"/>
          <w:szCs w:val="22"/>
        </w:rPr>
      </w:pPr>
    </w:p>
    <w:p w14:paraId="4BFFA3D6" w14:textId="2F334068" w:rsidR="00C92C11" w:rsidRPr="00484868" w:rsidRDefault="008245B3" w:rsidP="008245B3">
      <w:pPr>
        <w:spacing w:before="120" w:after="120"/>
        <w:jc w:val="center"/>
        <w:rPr>
          <w:rFonts w:ascii="Arial" w:hAnsi="Arial" w:cs="Arial"/>
          <w:b/>
          <w:sz w:val="28"/>
          <w:szCs w:val="28"/>
        </w:rPr>
      </w:pPr>
      <w:r w:rsidRPr="00484868">
        <w:rPr>
          <w:rFonts w:ascii="Arial" w:hAnsi="Arial" w:cs="Arial"/>
          <w:b/>
          <w:sz w:val="28"/>
          <w:szCs w:val="28"/>
          <w:highlight w:val="yellow"/>
        </w:rPr>
        <w:t>SYSTEM-WIDE PBIS IMPLEMENTATION</w:t>
      </w:r>
    </w:p>
    <w:p w14:paraId="3591A352" w14:textId="5C3A916C" w:rsidR="008245B3" w:rsidRPr="00BB6BF9" w:rsidRDefault="008245B3" w:rsidP="008245B3">
      <w:pPr>
        <w:spacing w:before="120" w:after="120"/>
        <w:jc w:val="center"/>
        <w:rPr>
          <w:rFonts w:ascii="Arial" w:hAnsi="Arial" w:cs="Arial"/>
          <w:b/>
          <w:sz w:val="22"/>
          <w:szCs w:val="22"/>
        </w:rPr>
      </w:pPr>
      <w:r w:rsidRPr="00BB6BF9">
        <w:rPr>
          <w:rFonts w:ascii="Arial" w:hAnsi="Arial" w:cs="Arial"/>
          <w:b/>
          <w:sz w:val="22"/>
          <w:szCs w:val="22"/>
        </w:rPr>
        <w:t>Team-based Readiness and Implementation</w:t>
      </w:r>
    </w:p>
    <w:p w14:paraId="5A77340A" w14:textId="54D03566" w:rsidR="00440DBF" w:rsidRPr="00BB6BF9" w:rsidRDefault="00440DBF" w:rsidP="00440DBF">
      <w:pPr>
        <w:spacing w:before="120" w:after="120"/>
        <w:ind w:firstLine="720"/>
        <w:rPr>
          <w:rFonts w:ascii="Arial" w:hAnsi="Arial" w:cs="Arial"/>
          <w:sz w:val="22"/>
          <w:szCs w:val="22"/>
        </w:rPr>
      </w:pPr>
      <w:r w:rsidRPr="00BB6BF9">
        <w:rPr>
          <w:rFonts w:ascii="Arial" w:hAnsi="Arial" w:cs="Arial"/>
          <w:sz w:val="22"/>
          <w:szCs w:val="22"/>
        </w:rPr>
        <w:t xml:space="preserve">The PBIS approach emphasizes </w:t>
      </w:r>
      <w:r w:rsidR="007E293E" w:rsidRPr="00BB6BF9">
        <w:rPr>
          <w:rFonts w:ascii="Arial" w:hAnsi="Arial" w:cs="Arial"/>
          <w:sz w:val="22"/>
          <w:szCs w:val="22"/>
        </w:rPr>
        <w:t>three</w:t>
      </w:r>
      <w:r w:rsidRPr="00BB6BF9">
        <w:rPr>
          <w:rFonts w:ascii="Arial" w:hAnsi="Arial" w:cs="Arial"/>
          <w:sz w:val="22"/>
          <w:szCs w:val="22"/>
        </w:rPr>
        <w:t xml:space="preserve"> important aspects of team-driven implementation. </w:t>
      </w:r>
    </w:p>
    <w:p w14:paraId="5B18B183" w14:textId="17159094" w:rsidR="00440DBF" w:rsidRPr="00BB6BF9" w:rsidRDefault="00440DBF" w:rsidP="00440DBF">
      <w:pPr>
        <w:spacing w:before="120" w:after="120"/>
        <w:ind w:firstLine="720"/>
        <w:rPr>
          <w:rFonts w:ascii="Arial" w:hAnsi="Arial" w:cs="Arial"/>
          <w:sz w:val="22"/>
          <w:szCs w:val="22"/>
        </w:rPr>
      </w:pPr>
      <w:r w:rsidRPr="00BB6BF9">
        <w:rPr>
          <w:rFonts w:ascii="Arial" w:hAnsi="Arial" w:cs="Arial"/>
          <w:b/>
          <w:sz w:val="22"/>
          <w:szCs w:val="22"/>
        </w:rPr>
        <w:t>First</w:t>
      </w:r>
      <w:r w:rsidRPr="00BB6BF9">
        <w:rPr>
          <w:rFonts w:ascii="Arial" w:hAnsi="Arial" w:cs="Arial"/>
          <w:sz w:val="22"/>
          <w:szCs w:val="22"/>
        </w:rPr>
        <w:t>, to ensure high fidelity implementation and maximum consumer outcomes, establishment of the leadership team and securing agreement among the implementers and stakeholders must precede implementation of any practice or system (</w:t>
      </w:r>
      <w:r w:rsidR="00480A66">
        <w:rPr>
          <w:rFonts w:ascii="Arial" w:hAnsi="Arial" w:cs="Arial"/>
          <w:sz w:val="22"/>
          <w:szCs w:val="22"/>
        </w:rPr>
        <w:t xml:space="preserve">shaded blue </w:t>
      </w:r>
      <w:r w:rsidRPr="00BB6BF9">
        <w:rPr>
          <w:rFonts w:ascii="Arial" w:hAnsi="Arial" w:cs="Arial"/>
          <w:sz w:val="22"/>
          <w:szCs w:val="22"/>
        </w:rPr>
        <w:t xml:space="preserve">in </w:t>
      </w:r>
      <w:r w:rsidR="00480A66">
        <w:rPr>
          <w:rFonts w:ascii="Arial" w:hAnsi="Arial" w:cs="Arial"/>
          <w:sz w:val="22"/>
          <w:szCs w:val="22"/>
        </w:rPr>
        <w:t xml:space="preserve">the </w:t>
      </w:r>
      <w:r w:rsidRPr="00BB6BF9">
        <w:rPr>
          <w:rFonts w:ascii="Arial" w:hAnsi="Arial" w:cs="Arial"/>
          <w:sz w:val="22"/>
          <w:szCs w:val="22"/>
        </w:rPr>
        <w:t>figure below).</w:t>
      </w:r>
    </w:p>
    <w:p w14:paraId="5DDB9838" w14:textId="17ED22F8" w:rsidR="00AA6F5D" w:rsidRPr="00BB6BF9" w:rsidRDefault="00440DBF" w:rsidP="00CE59E8">
      <w:pPr>
        <w:spacing w:before="120" w:after="120"/>
        <w:rPr>
          <w:rFonts w:ascii="Arial" w:hAnsi="Arial" w:cs="Arial"/>
          <w:sz w:val="22"/>
          <w:szCs w:val="22"/>
        </w:rPr>
      </w:pPr>
      <w:r w:rsidRPr="00BB6BF9">
        <w:rPr>
          <w:rFonts w:ascii="Arial" w:hAnsi="Arial" w:cs="Arial"/>
          <w:sz w:val="22"/>
          <w:szCs w:val="22"/>
        </w:rPr>
        <w:tab/>
      </w:r>
      <w:r w:rsidRPr="00BB6BF9">
        <w:rPr>
          <w:rFonts w:ascii="Arial" w:hAnsi="Arial" w:cs="Arial"/>
          <w:b/>
          <w:sz w:val="22"/>
          <w:szCs w:val="22"/>
        </w:rPr>
        <w:t>Second</w:t>
      </w:r>
      <w:r w:rsidRPr="00BB6BF9">
        <w:rPr>
          <w:rFonts w:ascii="Arial" w:hAnsi="Arial" w:cs="Arial"/>
          <w:sz w:val="22"/>
          <w:szCs w:val="22"/>
        </w:rPr>
        <w:t xml:space="preserve">, implementation of any practice or system must be coordinated by the leadership team and based on local data or information that is (a) focused on implementation fidelity and consumer benefit and (b) collected, summarized, and disseminated on an on-going basis to inform implementation decision making (shaded </w:t>
      </w:r>
      <w:r w:rsidR="00480A66" w:rsidRPr="00BB6BF9">
        <w:rPr>
          <w:rFonts w:ascii="Arial" w:hAnsi="Arial" w:cs="Arial"/>
          <w:sz w:val="22"/>
          <w:szCs w:val="22"/>
        </w:rPr>
        <w:t xml:space="preserve">green </w:t>
      </w:r>
      <w:r w:rsidRPr="00BB6BF9">
        <w:rPr>
          <w:rFonts w:ascii="Arial" w:hAnsi="Arial" w:cs="Arial"/>
          <w:sz w:val="22"/>
          <w:szCs w:val="22"/>
        </w:rPr>
        <w:t>in</w:t>
      </w:r>
      <w:r w:rsidR="00480A66">
        <w:rPr>
          <w:rFonts w:ascii="Arial" w:hAnsi="Arial" w:cs="Arial"/>
          <w:sz w:val="22"/>
          <w:szCs w:val="22"/>
        </w:rPr>
        <w:t xml:space="preserve"> the</w:t>
      </w:r>
      <w:r w:rsidRPr="00BB6BF9">
        <w:rPr>
          <w:rFonts w:ascii="Arial" w:hAnsi="Arial" w:cs="Arial"/>
          <w:sz w:val="22"/>
          <w:szCs w:val="22"/>
        </w:rPr>
        <w:t xml:space="preserve"> figure below). </w:t>
      </w:r>
    </w:p>
    <w:p w14:paraId="4C6B901C" w14:textId="6D7F8DB1" w:rsidR="00AA6F5D" w:rsidRPr="00BB6BF9" w:rsidRDefault="00AA6F5D" w:rsidP="00CE59E8">
      <w:pPr>
        <w:spacing w:before="120" w:after="120"/>
        <w:rPr>
          <w:rFonts w:ascii="Arial" w:hAnsi="Arial" w:cs="Arial"/>
          <w:sz w:val="22"/>
          <w:szCs w:val="22"/>
        </w:rPr>
      </w:pPr>
      <w:r w:rsidRPr="00BB6BF9">
        <w:rPr>
          <w:rFonts w:ascii="Arial" w:hAnsi="Arial" w:cs="Arial"/>
          <w:sz w:val="22"/>
          <w:szCs w:val="22"/>
        </w:rPr>
        <w:tab/>
      </w:r>
      <w:r w:rsidR="00440DBF" w:rsidRPr="00BB6BF9">
        <w:rPr>
          <w:rFonts w:ascii="Arial" w:hAnsi="Arial" w:cs="Arial"/>
          <w:b/>
          <w:sz w:val="22"/>
          <w:szCs w:val="22"/>
        </w:rPr>
        <w:t>T</w:t>
      </w:r>
      <w:r w:rsidR="00CE59E8" w:rsidRPr="00BB6BF9">
        <w:rPr>
          <w:rFonts w:ascii="Arial" w:hAnsi="Arial" w:cs="Arial"/>
          <w:b/>
          <w:sz w:val="22"/>
          <w:szCs w:val="22"/>
        </w:rPr>
        <w:t>h</w:t>
      </w:r>
      <w:r w:rsidR="007E293E" w:rsidRPr="00BB6BF9">
        <w:rPr>
          <w:rFonts w:ascii="Arial" w:hAnsi="Arial" w:cs="Arial"/>
          <w:b/>
          <w:sz w:val="22"/>
          <w:szCs w:val="22"/>
        </w:rPr>
        <w:t>ird</w:t>
      </w:r>
      <w:r w:rsidR="007E293E" w:rsidRPr="00BB6BF9">
        <w:rPr>
          <w:rFonts w:ascii="Arial" w:hAnsi="Arial" w:cs="Arial"/>
          <w:sz w:val="22"/>
          <w:szCs w:val="22"/>
        </w:rPr>
        <w:t>, th</w:t>
      </w:r>
      <w:r w:rsidR="00CE59E8" w:rsidRPr="00BB6BF9">
        <w:rPr>
          <w:rFonts w:ascii="Arial" w:hAnsi="Arial" w:cs="Arial"/>
          <w:sz w:val="22"/>
          <w:szCs w:val="22"/>
        </w:rPr>
        <w:t xml:space="preserve">e PBIS Leadership Team has responsibility for establishing and implementing an action plan. The elements described above “drive” the implementation of the action plan (see figure below), and </w:t>
      </w:r>
      <w:r w:rsidR="00CA003F" w:rsidRPr="00BB6BF9">
        <w:rPr>
          <w:rFonts w:ascii="Arial" w:hAnsi="Arial" w:cs="Arial"/>
          <w:sz w:val="22"/>
          <w:szCs w:val="22"/>
        </w:rPr>
        <w:t>the following</w:t>
      </w:r>
      <w:r w:rsidR="00CE59E8" w:rsidRPr="00BB6BF9">
        <w:rPr>
          <w:rFonts w:ascii="Arial" w:hAnsi="Arial" w:cs="Arial"/>
          <w:sz w:val="22"/>
          <w:szCs w:val="22"/>
        </w:rPr>
        <w:t xml:space="preserve"> points are important about this planning and implementation process.</w:t>
      </w:r>
    </w:p>
    <w:p w14:paraId="2264E1EF" w14:textId="0A42F168" w:rsidR="008736D0" w:rsidRPr="00BB6BF9" w:rsidRDefault="008736D0" w:rsidP="00D32D09">
      <w:pPr>
        <w:pStyle w:val="ListParagraph"/>
        <w:numPr>
          <w:ilvl w:val="0"/>
          <w:numId w:val="12"/>
        </w:numPr>
        <w:spacing w:before="120" w:after="120"/>
        <w:contextualSpacing w:val="0"/>
        <w:rPr>
          <w:rFonts w:ascii="Arial" w:hAnsi="Arial" w:cs="Arial"/>
          <w:sz w:val="22"/>
          <w:szCs w:val="22"/>
        </w:rPr>
      </w:pPr>
      <w:r w:rsidRPr="00BB6BF9">
        <w:rPr>
          <w:rFonts w:ascii="Arial" w:hAnsi="Arial" w:cs="Arial"/>
          <w:sz w:val="22"/>
          <w:szCs w:val="22"/>
        </w:rPr>
        <w:t xml:space="preserve">Comprehensive action planning targets benefits for </w:t>
      </w:r>
      <w:r w:rsidRPr="00BB6BF9">
        <w:rPr>
          <w:rFonts w:ascii="Arial" w:hAnsi="Arial" w:cs="Arial"/>
          <w:b/>
          <w:sz w:val="22"/>
          <w:szCs w:val="22"/>
        </w:rPr>
        <w:t>all</w:t>
      </w:r>
      <w:r w:rsidRPr="00BB6BF9">
        <w:rPr>
          <w:rFonts w:ascii="Arial" w:hAnsi="Arial" w:cs="Arial"/>
          <w:sz w:val="22"/>
          <w:szCs w:val="22"/>
        </w:rPr>
        <w:t xml:space="preserve"> students, staff, and administrators.</w:t>
      </w:r>
    </w:p>
    <w:p w14:paraId="37F3966A" w14:textId="6553D692" w:rsidR="00CE59E8" w:rsidRPr="00BB6BF9" w:rsidRDefault="00CE59E8" w:rsidP="00D32D09">
      <w:pPr>
        <w:pStyle w:val="ListParagraph"/>
        <w:numPr>
          <w:ilvl w:val="0"/>
          <w:numId w:val="12"/>
        </w:numPr>
        <w:spacing w:before="120" w:after="120"/>
        <w:contextualSpacing w:val="0"/>
        <w:rPr>
          <w:rFonts w:ascii="Arial" w:hAnsi="Arial" w:cs="Arial"/>
          <w:sz w:val="22"/>
          <w:szCs w:val="22"/>
        </w:rPr>
      </w:pPr>
      <w:r w:rsidRPr="00BB6BF9">
        <w:rPr>
          <w:rFonts w:ascii="Arial" w:hAnsi="Arial" w:cs="Arial"/>
          <w:b/>
          <w:sz w:val="22"/>
          <w:szCs w:val="22"/>
        </w:rPr>
        <w:t>Teaming</w:t>
      </w:r>
      <w:r w:rsidRPr="00BB6BF9">
        <w:rPr>
          <w:rFonts w:ascii="Arial" w:hAnsi="Arial" w:cs="Arial"/>
          <w:sz w:val="22"/>
          <w:szCs w:val="22"/>
        </w:rPr>
        <w:t xml:space="preserve"> occurs at </w:t>
      </w:r>
      <w:r w:rsidRPr="00BB6BF9">
        <w:rPr>
          <w:rFonts w:ascii="Arial" w:hAnsi="Arial" w:cs="Arial"/>
          <w:b/>
          <w:sz w:val="22"/>
          <w:szCs w:val="22"/>
        </w:rPr>
        <w:t>multiple levels</w:t>
      </w:r>
      <w:r w:rsidR="00480A66">
        <w:rPr>
          <w:rFonts w:ascii="Arial" w:hAnsi="Arial" w:cs="Arial"/>
          <w:b/>
          <w:sz w:val="22"/>
          <w:szCs w:val="22"/>
        </w:rPr>
        <w:t xml:space="preserve"> </w:t>
      </w:r>
      <w:r w:rsidR="00480A66">
        <w:rPr>
          <w:rFonts w:ascii="Arial" w:hAnsi="Arial" w:cs="Arial"/>
          <w:sz w:val="22"/>
          <w:szCs w:val="22"/>
        </w:rPr>
        <w:t>(i.e., school, district, state)</w:t>
      </w:r>
      <w:r w:rsidR="008736D0" w:rsidRPr="00BB6BF9">
        <w:rPr>
          <w:rFonts w:ascii="Arial" w:hAnsi="Arial" w:cs="Arial"/>
          <w:sz w:val="22"/>
          <w:szCs w:val="22"/>
        </w:rPr>
        <w:t>, and the actions of each team are mutually align</w:t>
      </w:r>
      <w:r w:rsidR="00480A66">
        <w:rPr>
          <w:rFonts w:ascii="Arial" w:hAnsi="Arial" w:cs="Arial"/>
          <w:sz w:val="22"/>
          <w:szCs w:val="22"/>
        </w:rPr>
        <w:t>ed and supported by each other</w:t>
      </w:r>
      <w:r w:rsidR="008736D0" w:rsidRPr="00BB6BF9">
        <w:rPr>
          <w:rFonts w:ascii="Arial" w:hAnsi="Arial" w:cs="Arial"/>
          <w:sz w:val="22"/>
          <w:szCs w:val="22"/>
        </w:rPr>
        <w:t>.</w:t>
      </w:r>
    </w:p>
    <w:p w14:paraId="197BE840" w14:textId="405AF1D2" w:rsidR="008736D0" w:rsidRPr="00BB6BF9" w:rsidRDefault="008736D0" w:rsidP="00D32D09">
      <w:pPr>
        <w:pStyle w:val="ListParagraph"/>
        <w:numPr>
          <w:ilvl w:val="0"/>
          <w:numId w:val="12"/>
        </w:numPr>
        <w:spacing w:before="120" w:after="120"/>
        <w:contextualSpacing w:val="0"/>
        <w:rPr>
          <w:rFonts w:ascii="Arial" w:hAnsi="Arial" w:cs="Arial"/>
          <w:sz w:val="22"/>
          <w:szCs w:val="22"/>
        </w:rPr>
      </w:pPr>
      <w:r w:rsidRPr="00BB6BF9">
        <w:rPr>
          <w:rFonts w:ascii="Arial" w:hAnsi="Arial" w:cs="Arial"/>
          <w:b/>
          <w:sz w:val="22"/>
          <w:szCs w:val="22"/>
        </w:rPr>
        <w:t>Agreements</w:t>
      </w:r>
      <w:r w:rsidRPr="00BB6BF9">
        <w:rPr>
          <w:rFonts w:ascii="Arial" w:hAnsi="Arial" w:cs="Arial"/>
          <w:sz w:val="22"/>
          <w:szCs w:val="22"/>
        </w:rPr>
        <w:t xml:space="preserve"> by students, sta</w:t>
      </w:r>
      <w:r w:rsidR="00480A66">
        <w:rPr>
          <w:rFonts w:ascii="Arial" w:hAnsi="Arial" w:cs="Arial"/>
          <w:sz w:val="22"/>
          <w:szCs w:val="22"/>
        </w:rPr>
        <w:t>ff members, and leadership (e.g.</w:t>
      </w:r>
      <w:r w:rsidRPr="00BB6BF9">
        <w:rPr>
          <w:rFonts w:ascii="Arial" w:hAnsi="Arial" w:cs="Arial"/>
          <w:sz w:val="22"/>
          <w:szCs w:val="22"/>
        </w:rPr>
        <w:t xml:space="preserve">, </w:t>
      </w:r>
      <w:r w:rsidR="0046431B" w:rsidRPr="00BB6BF9">
        <w:rPr>
          <w:rFonts w:ascii="Arial" w:hAnsi="Arial" w:cs="Arial"/>
          <w:sz w:val="22"/>
          <w:szCs w:val="22"/>
        </w:rPr>
        <w:t>p</w:t>
      </w:r>
      <w:r w:rsidRPr="00BB6BF9">
        <w:rPr>
          <w:rFonts w:ascii="Arial" w:hAnsi="Arial" w:cs="Arial"/>
          <w:sz w:val="22"/>
          <w:szCs w:val="22"/>
        </w:rPr>
        <w:t>rincipals, superintendents) are required before any action plan activity is initiated.</w:t>
      </w:r>
    </w:p>
    <w:p w14:paraId="4E89FD53" w14:textId="77777777" w:rsidR="006B29A7" w:rsidRPr="00BB6BF9" w:rsidRDefault="008736D0" w:rsidP="00D32D09">
      <w:pPr>
        <w:pStyle w:val="ListParagraph"/>
        <w:numPr>
          <w:ilvl w:val="0"/>
          <w:numId w:val="12"/>
        </w:numPr>
        <w:spacing w:before="120" w:after="120"/>
        <w:contextualSpacing w:val="0"/>
        <w:rPr>
          <w:rFonts w:ascii="Arial" w:hAnsi="Arial" w:cs="Arial"/>
          <w:sz w:val="22"/>
          <w:szCs w:val="22"/>
        </w:rPr>
      </w:pPr>
      <w:r w:rsidRPr="00BB6BF9">
        <w:rPr>
          <w:rFonts w:ascii="Arial" w:hAnsi="Arial" w:cs="Arial"/>
          <w:sz w:val="22"/>
          <w:szCs w:val="22"/>
        </w:rPr>
        <w:t xml:space="preserve">The </w:t>
      </w:r>
      <w:r w:rsidRPr="00BB6BF9">
        <w:rPr>
          <w:rFonts w:ascii="Arial" w:hAnsi="Arial" w:cs="Arial"/>
          <w:b/>
          <w:sz w:val="22"/>
          <w:szCs w:val="22"/>
        </w:rPr>
        <w:t>action pl</w:t>
      </w:r>
      <w:r w:rsidR="006B29A7" w:rsidRPr="00BB6BF9">
        <w:rPr>
          <w:rFonts w:ascii="Arial" w:hAnsi="Arial" w:cs="Arial"/>
          <w:b/>
          <w:sz w:val="22"/>
          <w:szCs w:val="22"/>
        </w:rPr>
        <w:t>an</w:t>
      </w:r>
      <w:r w:rsidR="006B29A7" w:rsidRPr="00BB6BF9">
        <w:rPr>
          <w:rFonts w:ascii="Arial" w:hAnsi="Arial" w:cs="Arial"/>
          <w:sz w:val="22"/>
          <w:szCs w:val="22"/>
        </w:rPr>
        <w:t xml:space="preserve"> has three key features: </w:t>
      </w:r>
    </w:p>
    <w:p w14:paraId="26EBC072" w14:textId="77777777" w:rsidR="006B29A7" w:rsidRPr="00BB6BF9" w:rsidRDefault="006B29A7" w:rsidP="00D32D09">
      <w:pPr>
        <w:pStyle w:val="ListParagraph"/>
        <w:numPr>
          <w:ilvl w:val="1"/>
          <w:numId w:val="12"/>
        </w:numPr>
        <w:spacing w:before="120" w:after="120"/>
        <w:contextualSpacing w:val="0"/>
        <w:rPr>
          <w:rFonts w:ascii="Arial" w:hAnsi="Arial" w:cs="Arial"/>
          <w:sz w:val="22"/>
          <w:szCs w:val="22"/>
        </w:rPr>
      </w:pPr>
      <w:r w:rsidRPr="00BB6BF9">
        <w:rPr>
          <w:rFonts w:ascii="Arial" w:hAnsi="Arial" w:cs="Arial"/>
          <w:sz w:val="22"/>
          <w:szCs w:val="22"/>
        </w:rPr>
        <w:t>D</w:t>
      </w:r>
      <w:r w:rsidR="008736D0" w:rsidRPr="00BB6BF9">
        <w:rPr>
          <w:rFonts w:ascii="Arial" w:hAnsi="Arial" w:cs="Arial"/>
          <w:sz w:val="22"/>
          <w:szCs w:val="22"/>
        </w:rPr>
        <w:t>ata to document and characterize the need and the evidence-based</w:t>
      </w:r>
      <w:r w:rsidRPr="00BB6BF9">
        <w:rPr>
          <w:rFonts w:ascii="Arial" w:hAnsi="Arial" w:cs="Arial"/>
          <w:sz w:val="22"/>
          <w:szCs w:val="22"/>
        </w:rPr>
        <w:t xml:space="preserve"> intervention or practice</w:t>
      </w:r>
    </w:p>
    <w:p w14:paraId="4A638343" w14:textId="058CAA9E" w:rsidR="006B29A7" w:rsidRPr="00BB6BF9" w:rsidRDefault="006B29A7" w:rsidP="00D32D09">
      <w:pPr>
        <w:pStyle w:val="ListParagraph"/>
        <w:numPr>
          <w:ilvl w:val="1"/>
          <w:numId w:val="12"/>
        </w:numPr>
        <w:spacing w:before="120" w:after="120"/>
        <w:contextualSpacing w:val="0"/>
        <w:rPr>
          <w:rFonts w:ascii="Arial" w:hAnsi="Arial" w:cs="Arial"/>
          <w:sz w:val="22"/>
          <w:szCs w:val="22"/>
        </w:rPr>
      </w:pPr>
      <w:r w:rsidRPr="00BB6BF9">
        <w:rPr>
          <w:rFonts w:ascii="Arial" w:hAnsi="Arial" w:cs="Arial"/>
          <w:sz w:val="22"/>
          <w:szCs w:val="22"/>
        </w:rPr>
        <w:t>S</w:t>
      </w:r>
      <w:r w:rsidR="008736D0" w:rsidRPr="00BB6BF9">
        <w:rPr>
          <w:rFonts w:ascii="Arial" w:hAnsi="Arial" w:cs="Arial"/>
          <w:sz w:val="22"/>
          <w:szCs w:val="22"/>
        </w:rPr>
        <w:t xml:space="preserve">chedule and lesson plan for the actual </w:t>
      </w:r>
      <w:r w:rsidR="00480A66">
        <w:rPr>
          <w:rFonts w:ascii="Arial" w:hAnsi="Arial" w:cs="Arial"/>
          <w:sz w:val="22"/>
          <w:szCs w:val="22"/>
        </w:rPr>
        <w:t>interactions and engagement</w:t>
      </w:r>
      <w:r w:rsidRPr="00BB6BF9">
        <w:rPr>
          <w:rFonts w:ascii="Arial" w:hAnsi="Arial" w:cs="Arial"/>
          <w:sz w:val="22"/>
          <w:szCs w:val="22"/>
        </w:rPr>
        <w:t xml:space="preserve"> with students</w:t>
      </w:r>
    </w:p>
    <w:p w14:paraId="6CE08AB2" w14:textId="67BE46E0" w:rsidR="00AA6F5D" w:rsidRPr="00BB6BF9" w:rsidRDefault="006B29A7" w:rsidP="00D32D09">
      <w:pPr>
        <w:pStyle w:val="ListParagraph"/>
        <w:numPr>
          <w:ilvl w:val="1"/>
          <w:numId w:val="12"/>
        </w:numPr>
        <w:spacing w:before="120" w:after="120"/>
        <w:contextualSpacing w:val="0"/>
        <w:rPr>
          <w:rFonts w:ascii="Arial" w:hAnsi="Arial" w:cs="Arial"/>
          <w:sz w:val="22"/>
          <w:szCs w:val="22"/>
        </w:rPr>
      </w:pPr>
      <w:r w:rsidRPr="00BB6BF9">
        <w:rPr>
          <w:rFonts w:ascii="Arial" w:hAnsi="Arial" w:cs="Arial"/>
          <w:sz w:val="22"/>
          <w:szCs w:val="22"/>
        </w:rPr>
        <w:t>C</w:t>
      </w:r>
      <w:r w:rsidR="008736D0" w:rsidRPr="00BB6BF9">
        <w:rPr>
          <w:rFonts w:ascii="Arial" w:hAnsi="Arial" w:cs="Arial"/>
          <w:sz w:val="22"/>
          <w:szCs w:val="22"/>
        </w:rPr>
        <w:t>ontinuous progress monitoring of implementatio</w:t>
      </w:r>
      <w:r w:rsidR="00480A66">
        <w:rPr>
          <w:rFonts w:ascii="Arial" w:hAnsi="Arial" w:cs="Arial"/>
          <w:sz w:val="22"/>
          <w:szCs w:val="22"/>
        </w:rPr>
        <w:t>n fidelity and student progress</w:t>
      </w:r>
    </w:p>
    <w:p w14:paraId="7D35C9D8" w14:textId="77777777" w:rsidR="00AA6F5D" w:rsidRPr="00BB6BF9" w:rsidRDefault="00AA6F5D" w:rsidP="00AA6F5D">
      <w:pPr>
        <w:jc w:val="center"/>
        <w:rPr>
          <w:rFonts w:ascii="Arial" w:hAnsi="Arial" w:cs="Arial"/>
          <w:b/>
          <w:sz w:val="22"/>
          <w:szCs w:val="22"/>
        </w:rPr>
      </w:pPr>
    </w:p>
    <w:p w14:paraId="138D54FD" w14:textId="77777777" w:rsidR="00AA6F5D" w:rsidRPr="00BB6BF9" w:rsidRDefault="00AA6F5D" w:rsidP="00AA6F5D">
      <w:pPr>
        <w:jc w:val="center"/>
        <w:rPr>
          <w:rFonts w:ascii="Arial" w:hAnsi="Arial" w:cs="Arial"/>
          <w:b/>
          <w:sz w:val="22"/>
          <w:szCs w:val="22"/>
        </w:rPr>
      </w:pPr>
    </w:p>
    <w:p w14:paraId="1E362612" w14:textId="77777777" w:rsidR="007E293E" w:rsidRPr="00BB6BF9" w:rsidRDefault="007E293E" w:rsidP="00AA6F5D">
      <w:pPr>
        <w:jc w:val="center"/>
        <w:rPr>
          <w:rFonts w:ascii="Arial" w:hAnsi="Arial" w:cs="Arial"/>
          <w:b/>
          <w:sz w:val="22"/>
          <w:szCs w:val="22"/>
        </w:rPr>
      </w:pPr>
      <w:r w:rsidRPr="00BB6BF9">
        <w:rPr>
          <w:rFonts w:ascii="Arial" w:hAnsi="Arial" w:cs="Arial"/>
          <w:b/>
          <w:noProof/>
          <w:sz w:val="22"/>
          <w:szCs w:val="22"/>
        </w:rPr>
        <w:drawing>
          <wp:inline distT="0" distB="0" distL="0" distR="0" wp14:anchorId="009141C4" wp14:editId="061057B9">
            <wp:extent cx="4702628" cy="3525504"/>
            <wp:effectExtent l="0" t="0" r="0" b="571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03087" cy="3525848"/>
                    </a:xfrm>
                    <a:prstGeom prst="rect">
                      <a:avLst/>
                    </a:prstGeom>
                    <a:noFill/>
                    <a:ln>
                      <a:noFill/>
                    </a:ln>
                  </pic:spPr>
                </pic:pic>
              </a:graphicData>
            </a:graphic>
          </wp:inline>
        </w:drawing>
      </w:r>
    </w:p>
    <w:p w14:paraId="4A2997C6" w14:textId="77777777" w:rsidR="007E293E" w:rsidRPr="00BB6BF9" w:rsidRDefault="007E293E" w:rsidP="00AA6F5D">
      <w:pPr>
        <w:jc w:val="center"/>
        <w:rPr>
          <w:rFonts w:ascii="Arial" w:hAnsi="Arial" w:cs="Arial"/>
          <w:b/>
          <w:sz w:val="22"/>
          <w:szCs w:val="22"/>
        </w:rPr>
      </w:pPr>
    </w:p>
    <w:p w14:paraId="3C0210AD" w14:textId="77777777" w:rsidR="007E293E" w:rsidRPr="00BB6BF9" w:rsidRDefault="007E293E" w:rsidP="00AA6F5D">
      <w:pPr>
        <w:jc w:val="center"/>
        <w:rPr>
          <w:rFonts w:ascii="Arial" w:hAnsi="Arial" w:cs="Arial"/>
          <w:b/>
          <w:sz w:val="22"/>
          <w:szCs w:val="22"/>
        </w:rPr>
      </w:pPr>
    </w:p>
    <w:p w14:paraId="4AAB6B28" w14:textId="77777777" w:rsidR="007E293E" w:rsidRPr="00BB6BF9" w:rsidRDefault="007E293E" w:rsidP="007E293E">
      <w:pPr>
        <w:spacing w:before="120" w:after="120"/>
        <w:ind w:firstLine="720"/>
        <w:rPr>
          <w:rFonts w:ascii="Arial" w:hAnsi="Arial" w:cs="Arial"/>
          <w:sz w:val="22"/>
          <w:szCs w:val="22"/>
        </w:rPr>
      </w:pPr>
    </w:p>
    <w:p w14:paraId="7CD69959" w14:textId="4A48966F" w:rsidR="009871DC" w:rsidRPr="00EE0F1E" w:rsidRDefault="009871DC" w:rsidP="00EE0F1E">
      <w:pPr>
        <w:keepNext/>
        <w:keepLines/>
        <w:spacing w:before="120" w:after="120"/>
        <w:jc w:val="center"/>
        <w:rPr>
          <w:rFonts w:ascii="Arial" w:hAnsi="Arial" w:cs="Arial"/>
          <w:sz w:val="22"/>
          <w:szCs w:val="22"/>
        </w:rPr>
      </w:pPr>
      <w:r w:rsidRPr="00BB6BF9">
        <w:rPr>
          <w:rFonts w:ascii="Arial" w:hAnsi="Arial" w:cs="Arial"/>
          <w:b/>
          <w:sz w:val="22"/>
          <w:szCs w:val="22"/>
        </w:rPr>
        <w:t>T</w:t>
      </w:r>
      <w:r w:rsidR="008245B3" w:rsidRPr="00BB6BF9">
        <w:rPr>
          <w:rFonts w:ascii="Arial" w:hAnsi="Arial" w:cs="Arial"/>
          <w:b/>
          <w:sz w:val="22"/>
          <w:szCs w:val="22"/>
        </w:rPr>
        <w:t>eaming, Coaching, and Student Benefit</w:t>
      </w:r>
    </w:p>
    <w:p w14:paraId="4490AD80" w14:textId="7D5CD32D" w:rsidR="00055E4F" w:rsidRPr="00BB6BF9" w:rsidRDefault="0090517F" w:rsidP="00EE0F1E">
      <w:pPr>
        <w:keepNext/>
        <w:keepLines/>
        <w:spacing w:before="120" w:after="120"/>
        <w:rPr>
          <w:rFonts w:ascii="Arial" w:hAnsi="Arial" w:cs="Arial"/>
          <w:sz w:val="22"/>
          <w:szCs w:val="22"/>
        </w:rPr>
      </w:pPr>
      <w:r w:rsidRPr="00BB6BF9">
        <w:rPr>
          <w:rFonts w:ascii="Arial" w:hAnsi="Arial" w:cs="Arial"/>
          <w:sz w:val="22"/>
          <w:szCs w:val="22"/>
        </w:rPr>
        <w:tab/>
        <w:t xml:space="preserve">In the following figure, </w:t>
      </w:r>
      <w:r w:rsidR="00FF37CA" w:rsidRPr="00BB6BF9">
        <w:rPr>
          <w:rFonts w:ascii="Arial" w:hAnsi="Arial" w:cs="Arial"/>
          <w:sz w:val="22"/>
          <w:szCs w:val="22"/>
        </w:rPr>
        <w:t>features of the</w:t>
      </w:r>
      <w:r w:rsidRPr="00BB6BF9">
        <w:rPr>
          <w:rFonts w:ascii="Arial" w:hAnsi="Arial" w:cs="Arial"/>
          <w:sz w:val="22"/>
          <w:szCs w:val="22"/>
        </w:rPr>
        <w:t xml:space="preserve"> general implementation structure </w:t>
      </w:r>
      <w:r w:rsidR="00FF37CA" w:rsidRPr="00BB6BF9">
        <w:rPr>
          <w:rFonts w:ascii="Arial" w:hAnsi="Arial" w:cs="Arial"/>
          <w:sz w:val="22"/>
          <w:szCs w:val="22"/>
        </w:rPr>
        <w:t xml:space="preserve">are highlighted. </w:t>
      </w:r>
      <w:r w:rsidR="00C168C8" w:rsidRPr="00BB6BF9">
        <w:rPr>
          <w:rFonts w:ascii="Arial" w:hAnsi="Arial" w:cs="Arial"/>
          <w:sz w:val="22"/>
          <w:szCs w:val="22"/>
        </w:rPr>
        <w:t>The goal is to enhance the visibility, specificity, and accountability of the interaction of structure (team) to action plan to implementation (team and coaching) to student benefit.</w:t>
      </w:r>
    </w:p>
    <w:p w14:paraId="69D2EFF1" w14:textId="7C754F23" w:rsidR="00055E4F" w:rsidRPr="00BB6BF9" w:rsidRDefault="00055E4F" w:rsidP="00EE0F1E">
      <w:pPr>
        <w:pStyle w:val="ListParagraph"/>
        <w:keepNext/>
        <w:keepLines/>
        <w:numPr>
          <w:ilvl w:val="0"/>
          <w:numId w:val="15"/>
        </w:numPr>
        <w:spacing w:before="120" w:after="120"/>
        <w:contextualSpacing w:val="0"/>
        <w:rPr>
          <w:rFonts w:ascii="Arial" w:hAnsi="Arial" w:cs="Arial"/>
          <w:sz w:val="22"/>
          <w:szCs w:val="22"/>
        </w:rPr>
      </w:pPr>
      <w:r w:rsidRPr="00BB6BF9">
        <w:rPr>
          <w:rFonts w:ascii="Arial" w:hAnsi="Arial" w:cs="Arial"/>
          <w:b/>
          <w:sz w:val="22"/>
          <w:szCs w:val="22"/>
        </w:rPr>
        <w:t>L</w:t>
      </w:r>
      <w:r w:rsidR="0090517F" w:rsidRPr="00BB6BF9">
        <w:rPr>
          <w:rFonts w:ascii="Arial" w:hAnsi="Arial" w:cs="Arial"/>
          <w:b/>
          <w:sz w:val="22"/>
          <w:szCs w:val="22"/>
        </w:rPr>
        <w:t>eadership team</w:t>
      </w:r>
      <w:r w:rsidR="00797170" w:rsidRPr="00BB6BF9">
        <w:rPr>
          <w:rFonts w:ascii="Arial" w:hAnsi="Arial" w:cs="Arial"/>
          <w:b/>
          <w:sz w:val="22"/>
          <w:szCs w:val="22"/>
        </w:rPr>
        <w:t>s</w:t>
      </w:r>
      <w:r w:rsidR="0090517F" w:rsidRPr="00BB6BF9">
        <w:rPr>
          <w:rFonts w:ascii="Arial" w:hAnsi="Arial" w:cs="Arial"/>
          <w:sz w:val="22"/>
          <w:szCs w:val="22"/>
        </w:rPr>
        <w:t xml:space="preserve"> across levels</w:t>
      </w:r>
      <w:r w:rsidR="00FF37CA" w:rsidRPr="00BB6BF9">
        <w:rPr>
          <w:rFonts w:ascii="Arial" w:hAnsi="Arial" w:cs="Arial"/>
          <w:sz w:val="22"/>
          <w:szCs w:val="22"/>
        </w:rPr>
        <w:t xml:space="preserve"> (state, district, school)</w:t>
      </w:r>
      <w:r w:rsidR="0090517F" w:rsidRPr="00BB6BF9">
        <w:rPr>
          <w:rFonts w:ascii="Arial" w:hAnsi="Arial" w:cs="Arial"/>
          <w:sz w:val="22"/>
          <w:szCs w:val="22"/>
        </w:rPr>
        <w:t xml:space="preserve"> (blue shaded</w:t>
      </w:r>
      <w:r w:rsidR="00561A07" w:rsidRPr="00BB6BF9">
        <w:rPr>
          <w:rFonts w:ascii="Arial" w:hAnsi="Arial" w:cs="Arial"/>
          <w:sz w:val="22"/>
          <w:szCs w:val="22"/>
        </w:rPr>
        <w:t xml:space="preserve"> boxes</w:t>
      </w:r>
      <w:r w:rsidR="0090517F" w:rsidRPr="00BB6BF9">
        <w:rPr>
          <w:rFonts w:ascii="Arial" w:hAnsi="Arial" w:cs="Arial"/>
          <w:sz w:val="22"/>
          <w:szCs w:val="22"/>
        </w:rPr>
        <w:t xml:space="preserve">) </w:t>
      </w:r>
      <w:r w:rsidR="00797170" w:rsidRPr="00BB6BF9">
        <w:rPr>
          <w:rFonts w:ascii="Arial" w:hAnsi="Arial" w:cs="Arial"/>
          <w:sz w:val="22"/>
          <w:szCs w:val="22"/>
        </w:rPr>
        <w:t xml:space="preserve">are responsible for development and coordination </w:t>
      </w:r>
      <w:r w:rsidR="00B637D6" w:rsidRPr="00BB6BF9">
        <w:rPr>
          <w:rFonts w:ascii="Arial" w:hAnsi="Arial" w:cs="Arial"/>
          <w:sz w:val="22"/>
          <w:szCs w:val="22"/>
        </w:rPr>
        <w:t xml:space="preserve">of implementation action plans </w:t>
      </w:r>
      <w:r w:rsidR="00561A07" w:rsidRPr="00BB6BF9">
        <w:rPr>
          <w:rFonts w:ascii="Arial" w:hAnsi="Arial" w:cs="Arial"/>
          <w:sz w:val="22"/>
          <w:szCs w:val="22"/>
        </w:rPr>
        <w:t>(white shaded boxes)</w:t>
      </w:r>
      <w:r w:rsidR="007D104E" w:rsidRPr="00BB6BF9">
        <w:rPr>
          <w:rFonts w:ascii="Arial" w:hAnsi="Arial" w:cs="Arial"/>
          <w:sz w:val="22"/>
          <w:szCs w:val="22"/>
        </w:rPr>
        <w:t>.</w:t>
      </w:r>
      <w:r w:rsidR="00561A07" w:rsidRPr="00BB6BF9">
        <w:rPr>
          <w:rFonts w:ascii="Arial" w:hAnsi="Arial" w:cs="Arial"/>
          <w:sz w:val="22"/>
          <w:szCs w:val="22"/>
        </w:rPr>
        <w:t xml:space="preserve"> </w:t>
      </w:r>
    </w:p>
    <w:p w14:paraId="37751722" w14:textId="1459EFF2" w:rsidR="00055E4F" w:rsidRPr="00BB6BF9" w:rsidRDefault="00055E4F" w:rsidP="00EE0F1E">
      <w:pPr>
        <w:pStyle w:val="ListParagraph"/>
        <w:keepNext/>
        <w:keepLines/>
        <w:numPr>
          <w:ilvl w:val="0"/>
          <w:numId w:val="15"/>
        </w:numPr>
        <w:spacing w:before="120" w:after="120"/>
        <w:contextualSpacing w:val="0"/>
        <w:rPr>
          <w:rFonts w:ascii="Arial" w:hAnsi="Arial" w:cs="Arial"/>
          <w:sz w:val="22"/>
          <w:szCs w:val="22"/>
        </w:rPr>
      </w:pPr>
      <w:r w:rsidRPr="00BB6BF9">
        <w:rPr>
          <w:rFonts w:ascii="Arial" w:hAnsi="Arial" w:cs="Arial"/>
          <w:b/>
          <w:sz w:val="22"/>
          <w:szCs w:val="22"/>
        </w:rPr>
        <w:t>Action plans</w:t>
      </w:r>
      <w:r w:rsidRPr="00BB6BF9">
        <w:rPr>
          <w:rFonts w:ascii="Arial" w:hAnsi="Arial" w:cs="Arial"/>
          <w:sz w:val="22"/>
          <w:szCs w:val="22"/>
        </w:rPr>
        <w:t xml:space="preserve"> function as the agreed upon template for implementation of evidence-b</w:t>
      </w:r>
      <w:r w:rsidR="007D104E" w:rsidRPr="00BB6BF9">
        <w:rPr>
          <w:rFonts w:ascii="Arial" w:hAnsi="Arial" w:cs="Arial"/>
          <w:sz w:val="22"/>
          <w:szCs w:val="22"/>
        </w:rPr>
        <w:t xml:space="preserve">ased practices and include prioritized need, selection and alignment of evidence-based practices, high fidelity and local implementation capacity, and data-based decision. </w:t>
      </w:r>
    </w:p>
    <w:p w14:paraId="46D1135B" w14:textId="77777777" w:rsidR="00055E4F" w:rsidRPr="00BB6BF9" w:rsidRDefault="00055E4F" w:rsidP="00EE0F1E">
      <w:pPr>
        <w:pStyle w:val="ListParagraph"/>
        <w:keepNext/>
        <w:keepLines/>
        <w:numPr>
          <w:ilvl w:val="0"/>
          <w:numId w:val="15"/>
        </w:numPr>
        <w:spacing w:before="120" w:after="120"/>
        <w:contextualSpacing w:val="0"/>
        <w:rPr>
          <w:rFonts w:ascii="Arial" w:hAnsi="Arial" w:cs="Arial"/>
          <w:sz w:val="22"/>
          <w:szCs w:val="22"/>
        </w:rPr>
      </w:pPr>
      <w:r w:rsidRPr="00BB6BF9">
        <w:rPr>
          <w:rFonts w:ascii="Arial" w:hAnsi="Arial" w:cs="Arial"/>
          <w:b/>
          <w:sz w:val="22"/>
          <w:szCs w:val="22"/>
        </w:rPr>
        <w:t>C</w:t>
      </w:r>
      <w:r w:rsidR="00561A07" w:rsidRPr="00BB6BF9">
        <w:rPr>
          <w:rFonts w:ascii="Arial" w:hAnsi="Arial" w:cs="Arial"/>
          <w:b/>
          <w:sz w:val="22"/>
          <w:szCs w:val="22"/>
        </w:rPr>
        <w:t>oaching supports</w:t>
      </w:r>
      <w:r w:rsidR="00561A07" w:rsidRPr="00BB6BF9">
        <w:rPr>
          <w:rFonts w:ascii="Arial" w:hAnsi="Arial" w:cs="Arial"/>
          <w:sz w:val="22"/>
          <w:szCs w:val="22"/>
        </w:rPr>
        <w:t xml:space="preserve"> (yellow shaded boxes) serves as the mechanism for translating plans into actionable steps. </w:t>
      </w:r>
    </w:p>
    <w:p w14:paraId="372EC590" w14:textId="08CC55A3" w:rsidR="0090517F" w:rsidRPr="00BB6BF9" w:rsidRDefault="00797170" w:rsidP="00EE0F1E">
      <w:pPr>
        <w:pStyle w:val="ListParagraph"/>
        <w:keepNext/>
        <w:keepLines/>
        <w:numPr>
          <w:ilvl w:val="0"/>
          <w:numId w:val="15"/>
        </w:numPr>
        <w:spacing w:before="120" w:after="120"/>
        <w:contextualSpacing w:val="0"/>
        <w:rPr>
          <w:rFonts w:ascii="Arial" w:hAnsi="Arial" w:cs="Arial"/>
          <w:sz w:val="22"/>
          <w:szCs w:val="22"/>
        </w:rPr>
      </w:pPr>
      <w:r w:rsidRPr="00BB6BF9">
        <w:rPr>
          <w:rFonts w:ascii="Arial" w:hAnsi="Arial" w:cs="Arial"/>
          <w:b/>
          <w:sz w:val="22"/>
          <w:szCs w:val="22"/>
        </w:rPr>
        <w:t>Student benefit</w:t>
      </w:r>
      <w:r w:rsidRPr="00BB6BF9">
        <w:rPr>
          <w:rFonts w:ascii="Arial" w:hAnsi="Arial" w:cs="Arial"/>
          <w:sz w:val="22"/>
          <w:szCs w:val="22"/>
        </w:rPr>
        <w:t xml:space="preserve"> is always the primary target</w:t>
      </w:r>
      <w:r w:rsidR="00055E4F" w:rsidRPr="00BB6BF9">
        <w:rPr>
          <w:rFonts w:ascii="Arial" w:hAnsi="Arial" w:cs="Arial"/>
          <w:sz w:val="22"/>
          <w:szCs w:val="22"/>
        </w:rPr>
        <w:t xml:space="preserve"> or end-goal</w:t>
      </w:r>
      <w:r w:rsidRPr="00BB6BF9">
        <w:rPr>
          <w:rFonts w:ascii="Arial" w:hAnsi="Arial" w:cs="Arial"/>
          <w:sz w:val="22"/>
          <w:szCs w:val="22"/>
        </w:rPr>
        <w:t xml:space="preserve"> for </w:t>
      </w:r>
      <w:r w:rsidR="00B637D6" w:rsidRPr="00BB6BF9">
        <w:rPr>
          <w:rFonts w:ascii="Arial" w:hAnsi="Arial" w:cs="Arial"/>
          <w:sz w:val="22"/>
          <w:szCs w:val="22"/>
        </w:rPr>
        <w:t xml:space="preserve">assessing </w:t>
      </w:r>
      <w:r w:rsidR="00055E4F" w:rsidRPr="00BB6BF9">
        <w:rPr>
          <w:rFonts w:ascii="Arial" w:hAnsi="Arial" w:cs="Arial"/>
          <w:sz w:val="22"/>
          <w:szCs w:val="22"/>
        </w:rPr>
        <w:t xml:space="preserve">practice appropriateness and implementation </w:t>
      </w:r>
      <w:r w:rsidRPr="00BB6BF9">
        <w:rPr>
          <w:rFonts w:ascii="Arial" w:hAnsi="Arial" w:cs="Arial"/>
          <w:sz w:val="22"/>
          <w:szCs w:val="22"/>
        </w:rPr>
        <w:t>success.</w:t>
      </w:r>
      <w:r w:rsidR="00561A07" w:rsidRPr="00BB6BF9">
        <w:rPr>
          <w:rFonts w:ascii="Arial" w:hAnsi="Arial" w:cs="Arial"/>
          <w:sz w:val="22"/>
          <w:szCs w:val="22"/>
        </w:rPr>
        <w:t xml:space="preserve"> </w:t>
      </w:r>
    </w:p>
    <w:p w14:paraId="1054D73D" w14:textId="6402E7AA" w:rsidR="001179FE" w:rsidRPr="00BB6BF9" w:rsidRDefault="00FA5F07" w:rsidP="00EE0F1E">
      <w:pPr>
        <w:keepNext/>
        <w:keepLines/>
        <w:jc w:val="center"/>
        <w:rPr>
          <w:rFonts w:ascii="Arial" w:hAnsi="Arial" w:cs="Arial"/>
          <w:sz w:val="22"/>
          <w:szCs w:val="22"/>
        </w:rPr>
        <w:sectPr w:rsidR="001179FE" w:rsidRPr="00BB6BF9" w:rsidSect="00656FC6">
          <w:headerReference w:type="even" r:id="rId25"/>
          <w:headerReference w:type="default" r:id="rId26"/>
          <w:footerReference w:type="default" r:id="rId27"/>
          <w:pgSz w:w="12240" w:h="15840"/>
          <w:pgMar w:top="1440" w:right="1440" w:bottom="1224" w:left="1440" w:header="720" w:footer="720" w:gutter="0"/>
          <w:cols w:space="720"/>
        </w:sectPr>
      </w:pPr>
      <w:r w:rsidRPr="00BB6BF9">
        <w:rPr>
          <w:rFonts w:ascii="Arial" w:hAnsi="Arial" w:cs="Arial"/>
          <w:noProof/>
          <w:sz w:val="22"/>
          <w:szCs w:val="22"/>
        </w:rPr>
        <w:drawing>
          <wp:inline distT="0" distB="0" distL="0" distR="0" wp14:anchorId="3A789514" wp14:editId="21180CF4">
            <wp:extent cx="5943600" cy="4455843"/>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455843"/>
                    </a:xfrm>
                    <a:prstGeom prst="rect">
                      <a:avLst/>
                    </a:prstGeom>
                    <a:noFill/>
                    <a:ln>
                      <a:noFill/>
                    </a:ln>
                  </pic:spPr>
                </pic:pic>
              </a:graphicData>
            </a:graphic>
          </wp:inline>
        </w:drawing>
      </w:r>
      <w:r w:rsidR="00571AA4" w:rsidRPr="00BB6BF9">
        <w:rPr>
          <w:rFonts w:ascii="Arial" w:hAnsi="Arial" w:cs="Arial"/>
          <w:sz w:val="22"/>
          <w:szCs w:val="22"/>
        </w:rPr>
        <w:br w:type="page"/>
      </w:r>
    </w:p>
    <w:p w14:paraId="0B0F075A" w14:textId="42CF2B35" w:rsidR="001179FE" w:rsidRPr="00BB6BF9" w:rsidRDefault="008245B3" w:rsidP="007E0425">
      <w:pPr>
        <w:keepNext/>
        <w:keepLines/>
        <w:spacing w:before="120" w:after="120"/>
        <w:jc w:val="center"/>
        <w:rPr>
          <w:rFonts w:ascii="Arial" w:hAnsi="Arial" w:cs="Arial"/>
          <w:b/>
          <w:sz w:val="22"/>
          <w:szCs w:val="22"/>
        </w:rPr>
      </w:pPr>
      <w:r w:rsidRPr="00BB6BF9">
        <w:rPr>
          <w:rFonts w:ascii="Arial" w:hAnsi="Arial" w:cs="Arial"/>
          <w:b/>
          <w:sz w:val="22"/>
          <w:szCs w:val="22"/>
        </w:rPr>
        <w:t>Implementation Phases and PBIS</w:t>
      </w:r>
    </w:p>
    <w:p w14:paraId="5A99BDB8" w14:textId="58A79420" w:rsidR="001179FE" w:rsidRPr="00BB6BF9" w:rsidRDefault="001179FE" w:rsidP="001179FE">
      <w:pPr>
        <w:keepNext/>
        <w:keepLines/>
        <w:spacing w:before="120" w:after="120"/>
        <w:ind w:firstLine="720"/>
        <w:rPr>
          <w:rFonts w:ascii="Arial" w:hAnsi="Arial" w:cs="Arial"/>
          <w:sz w:val="22"/>
          <w:szCs w:val="22"/>
        </w:rPr>
      </w:pPr>
      <w:r w:rsidRPr="00BB6BF9">
        <w:rPr>
          <w:rFonts w:ascii="Arial" w:hAnsi="Arial" w:cs="Arial"/>
          <w:sz w:val="22"/>
          <w:szCs w:val="22"/>
        </w:rPr>
        <w:t>Because implementation of any practice or system is dynamic and influenced by a range of organizational, political, procedural, and regulatory factors, TA for PBIS is guided by implementation status or phase. Although number and differentiation between phases may vary, the following represents how the PBIS Center operationalizes implementation phase (adapted from Fi</w:t>
      </w:r>
      <w:r w:rsidR="007C6396" w:rsidRPr="00BB6BF9">
        <w:rPr>
          <w:rFonts w:ascii="Arial" w:hAnsi="Arial" w:cs="Arial"/>
          <w:sz w:val="22"/>
          <w:szCs w:val="22"/>
        </w:rPr>
        <w:t>xsen &amp; Blase, 2006; Goodman 2013</w:t>
      </w:r>
      <w:r w:rsidRPr="00BB6BF9">
        <w:rPr>
          <w:rFonts w:ascii="Arial" w:hAnsi="Arial" w:cs="Arial"/>
          <w:sz w:val="22"/>
          <w:szCs w:val="22"/>
        </w:rPr>
        <w:t>).</w:t>
      </w:r>
    </w:p>
    <w:p w14:paraId="20CCB59D" w14:textId="77777777" w:rsidR="005A79D7" w:rsidRPr="00BB6BF9" w:rsidRDefault="005A79D7" w:rsidP="001179FE">
      <w:pPr>
        <w:keepNext/>
        <w:keepLines/>
        <w:spacing w:before="120" w:after="120"/>
        <w:rPr>
          <w:rFonts w:ascii="Arial" w:hAnsi="Arial" w:cs="Arial"/>
          <w:sz w:val="22"/>
          <w:szCs w:val="22"/>
        </w:rPr>
      </w:pPr>
    </w:p>
    <w:tbl>
      <w:tblPr>
        <w:tblStyle w:val="TableGrid"/>
        <w:tblW w:w="0" w:type="auto"/>
        <w:tblLook w:val="04A0" w:firstRow="1" w:lastRow="0" w:firstColumn="1" w:lastColumn="0" w:noHBand="0" w:noVBand="1"/>
      </w:tblPr>
      <w:tblGrid>
        <w:gridCol w:w="9576"/>
      </w:tblGrid>
      <w:tr w:rsidR="005A79D7" w:rsidRPr="00BB6BF9" w14:paraId="5122608E" w14:textId="77777777" w:rsidTr="005A79D7">
        <w:tc>
          <w:tcPr>
            <w:tcW w:w="9576" w:type="dxa"/>
            <w:shd w:val="clear" w:color="auto" w:fill="FBD4B4" w:themeFill="accent6" w:themeFillTint="66"/>
          </w:tcPr>
          <w:p w14:paraId="4911F64A" w14:textId="0E98FCDC" w:rsidR="005A79D7" w:rsidRPr="00BB6BF9" w:rsidRDefault="00BB6BF9" w:rsidP="005A79D7">
            <w:pPr>
              <w:keepNext/>
              <w:keepLines/>
              <w:spacing w:before="120" w:after="120"/>
              <w:jc w:val="center"/>
              <w:rPr>
                <w:rFonts w:ascii="Arial" w:hAnsi="Arial" w:cs="Arial"/>
                <w:sz w:val="22"/>
                <w:szCs w:val="22"/>
              </w:rPr>
            </w:pPr>
            <w:r w:rsidRPr="00BB6BF9">
              <w:rPr>
                <w:rFonts w:ascii="Arial" w:hAnsi="Arial" w:cs="Arial"/>
                <w:b/>
                <w:sz w:val="22"/>
                <w:szCs w:val="22"/>
              </w:rPr>
              <w:t xml:space="preserve">1.  </w:t>
            </w:r>
            <w:r w:rsidR="005A79D7" w:rsidRPr="00BB6BF9">
              <w:rPr>
                <w:rFonts w:ascii="Arial" w:hAnsi="Arial" w:cs="Arial"/>
                <w:b/>
                <w:sz w:val="22"/>
                <w:szCs w:val="22"/>
              </w:rPr>
              <w:t>Exploration and Readiness Agreement</w:t>
            </w:r>
          </w:p>
        </w:tc>
      </w:tr>
      <w:tr w:rsidR="005A79D7" w:rsidRPr="00BB6BF9" w14:paraId="3C60631B" w14:textId="77777777" w:rsidTr="005A79D7">
        <w:tc>
          <w:tcPr>
            <w:tcW w:w="9576" w:type="dxa"/>
          </w:tcPr>
          <w:p w14:paraId="5803A1C2" w14:textId="77777777" w:rsidR="005A79D7" w:rsidRPr="00BB6BF9" w:rsidRDefault="005A79D7" w:rsidP="00A50A21">
            <w:pPr>
              <w:keepNext/>
              <w:keepLines/>
              <w:spacing w:before="120" w:after="120"/>
              <w:ind w:left="360"/>
              <w:rPr>
                <w:rFonts w:ascii="Arial" w:hAnsi="Arial" w:cs="Arial"/>
                <w:b/>
                <w:sz w:val="22"/>
                <w:szCs w:val="22"/>
              </w:rPr>
            </w:pPr>
            <w:r w:rsidRPr="00BB6BF9">
              <w:rPr>
                <w:rFonts w:ascii="Arial" w:hAnsi="Arial" w:cs="Arial"/>
                <w:b/>
                <w:sz w:val="22"/>
                <w:szCs w:val="22"/>
              </w:rPr>
              <w:t>Description</w:t>
            </w:r>
          </w:p>
          <w:p w14:paraId="1E61681E" w14:textId="571CA4FE" w:rsidR="005A79D7" w:rsidRPr="00BB6BF9" w:rsidRDefault="005A79D7" w:rsidP="00A50A21">
            <w:pPr>
              <w:keepNext/>
              <w:keepLines/>
              <w:spacing w:before="120" w:after="120"/>
              <w:ind w:left="360"/>
              <w:rPr>
                <w:rFonts w:ascii="Arial" w:hAnsi="Arial" w:cs="Arial"/>
                <w:sz w:val="22"/>
                <w:szCs w:val="22"/>
              </w:rPr>
            </w:pPr>
            <w:r w:rsidRPr="00BB6BF9">
              <w:rPr>
                <w:rFonts w:ascii="Arial" w:hAnsi="Arial" w:cs="Arial"/>
                <w:sz w:val="22"/>
                <w:szCs w:val="22"/>
              </w:rPr>
              <w:t xml:space="preserve">       The organization assesses the situation, examines and selects possible directions and actions, develops a social marketing strategy, secures agreements, and establishes implementation readiness. </w:t>
            </w:r>
          </w:p>
          <w:p w14:paraId="19E41C2B" w14:textId="71D170B9" w:rsidR="005A79D7" w:rsidRPr="00BB6BF9" w:rsidRDefault="005A79D7" w:rsidP="00A50A21">
            <w:pPr>
              <w:keepNext/>
              <w:keepLines/>
              <w:spacing w:before="120" w:after="120"/>
              <w:ind w:left="360"/>
              <w:rPr>
                <w:rFonts w:ascii="Arial" w:hAnsi="Arial" w:cs="Arial"/>
                <w:sz w:val="22"/>
                <w:szCs w:val="22"/>
              </w:rPr>
            </w:pPr>
            <w:r w:rsidRPr="00BB6BF9">
              <w:rPr>
                <w:rFonts w:ascii="Arial" w:hAnsi="Arial" w:cs="Arial"/>
                <w:sz w:val="22"/>
                <w:szCs w:val="22"/>
              </w:rPr>
              <w:t xml:space="preserve">        “Emphasis is on the assessment of the potential match between community needs, evidence-based practice and program needs, and community resources and to make a decision to proceed (or not)” (Fixsen et al., 2006; p. 15). </w:t>
            </w:r>
          </w:p>
          <w:p w14:paraId="5F196C38" w14:textId="0ADE5316" w:rsidR="005A79D7" w:rsidRPr="00BB6BF9" w:rsidRDefault="005A79D7" w:rsidP="00A50A21">
            <w:pPr>
              <w:keepNext/>
              <w:keepLines/>
              <w:spacing w:before="120" w:after="120"/>
              <w:ind w:left="360"/>
              <w:rPr>
                <w:rFonts w:ascii="Arial" w:hAnsi="Arial" w:cs="Arial"/>
                <w:sz w:val="22"/>
                <w:szCs w:val="22"/>
              </w:rPr>
            </w:pPr>
            <w:r w:rsidRPr="00BB6BF9">
              <w:rPr>
                <w:rFonts w:ascii="Arial" w:hAnsi="Arial" w:cs="Arial"/>
                <w:sz w:val="22"/>
                <w:szCs w:val="22"/>
              </w:rPr>
              <w:t xml:space="preserve">       This phase is characterized by three basic operations: (a) documentation of need or problem to be addressed and outcome to be achieved, (b) identification of core elements of an evidence-based practice, and (c) consideration of the features of the practice that fit and do not fit current needs and capacity (resources, expertise) (See Hexagon tool).</w:t>
            </w:r>
          </w:p>
          <w:p w14:paraId="6D598EEF" w14:textId="77777777" w:rsidR="005A79D7" w:rsidRPr="00BB6BF9" w:rsidRDefault="005A79D7" w:rsidP="00A50A21">
            <w:pPr>
              <w:keepNext/>
              <w:keepLines/>
              <w:spacing w:before="120" w:after="120"/>
              <w:ind w:left="360"/>
              <w:rPr>
                <w:rFonts w:ascii="Arial" w:hAnsi="Arial" w:cs="Arial"/>
                <w:b/>
                <w:sz w:val="22"/>
                <w:szCs w:val="22"/>
              </w:rPr>
            </w:pPr>
            <w:r w:rsidRPr="00BB6BF9">
              <w:rPr>
                <w:rFonts w:ascii="Arial" w:hAnsi="Arial" w:cs="Arial"/>
                <w:b/>
                <w:sz w:val="22"/>
                <w:szCs w:val="22"/>
              </w:rPr>
              <w:t>Assessment Questions</w:t>
            </w:r>
          </w:p>
          <w:p w14:paraId="1FCD6AED" w14:textId="77777777" w:rsidR="005A79D7" w:rsidRPr="00BB6BF9" w:rsidRDefault="005A79D7" w:rsidP="00A50A21">
            <w:pPr>
              <w:pStyle w:val="ListParagraph"/>
              <w:keepNext/>
              <w:keepLines/>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What is the </w:t>
            </w:r>
            <w:r w:rsidRPr="00F56BC6">
              <w:rPr>
                <w:rFonts w:ascii="Arial" w:hAnsi="Arial" w:cs="Arial"/>
                <w:b/>
                <w:sz w:val="22"/>
                <w:szCs w:val="22"/>
              </w:rPr>
              <w:t>need or problem</w:t>
            </w:r>
            <w:r w:rsidRPr="00BB6BF9">
              <w:rPr>
                <w:rFonts w:ascii="Arial" w:hAnsi="Arial" w:cs="Arial"/>
                <w:sz w:val="22"/>
                <w:szCs w:val="22"/>
              </w:rPr>
              <w:t>?</w:t>
            </w:r>
          </w:p>
          <w:p w14:paraId="268BC291" w14:textId="77777777" w:rsidR="005A79D7" w:rsidRPr="00BB6BF9" w:rsidRDefault="005A79D7" w:rsidP="00A50A21">
            <w:pPr>
              <w:pStyle w:val="ListParagraph"/>
              <w:keepNext/>
              <w:keepLines/>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What </w:t>
            </w:r>
            <w:r w:rsidRPr="00F56BC6">
              <w:rPr>
                <w:rFonts w:ascii="Arial" w:hAnsi="Arial" w:cs="Arial"/>
                <w:b/>
                <w:sz w:val="22"/>
                <w:szCs w:val="22"/>
              </w:rPr>
              <w:t>data</w:t>
            </w:r>
            <w:r w:rsidRPr="00BB6BF9">
              <w:rPr>
                <w:rFonts w:ascii="Arial" w:hAnsi="Arial" w:cs="Arial"/>
                <w:sz w:val="22"/>
                <w:szCs w:val="22"/>
              </w:rPr>
              <w:t xml:space="preserve"> are available to describe the need or problem?</w:t>
            </w:r>
          </w:p>
          <w:p w14:paraId="5AB3FE8E" w14:textId="77777777" w:rsidR="005A79D7" w:rsidRPr="00BB6BF9" w:rsidRDefault="005A79D7" w:rsidP="00A50A21">
            <w:pPr>
              <w:pStyle w:val="ListParagraph"/>
              <w:keepNext/>
              <w:keepLines/>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Does the organization agree to the desired </w:t>
            </w:r>
            <w:r w:rsidRPr="00F56BC6">
              <w:rPr>
                <w:rFonts w:ascii="Arial" w:hAnsi="Arial" w:cs="Arial"/>
                <w:b/>
                <w:sz w:val="22"/>
                <w:szCs w:val="22"/>
              </w:rPr>
              <w:t>outcome</w:t>
            </w:r>
            <w:r w:rsidRPr="00BB6BF9">
              <w:rPr>
                <w:rFonts w:ascii="Arial" w:hAnsi="Arial" w:cs="Arial"/>
                <w:sz w:val="22"/>
                <w:szCs w:val="22"/>
              </w:rPr>
              <w:t>?</w:t>
            </w:r>
          </w:p>
          <w:p w14:paraId="46396B2C" w14:textId="77777777" w:rsidR="005A79D7" w:rsidRPr="00BB6BF9" w:rsidRDefault="005A79D7" w:rsidP="00A50A21">
            <w:pPr>
              <w:pStyle w:val="ListParagraph"/>
              <w:keepNext/>
              <w:keepLines/>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How high of a </w:t>
            </w:r>
            <w:r w:rsidRPr="00F56BC6">
              <w:rPr>
                <w:rFonts w:ascii="Arial" w:hAnsi="Arial" w:cs="Arial"/>
                <w:b/>
                <w:sz w:val="22"/>
                <w:szCs w:val="22"/>
              </w:rPr>
              <w:t>priority</w:t>
            </w:r>
            <w:r w:rsidRPr="00BB6BF9">
              <w:rPr>
                <w:rFonts w:ascii="Arial" w:hAnsi="Arial" w:cs="Arial"/>
                <w:sz w:val="22"/>
                <w:szCs w:val="22"/>
              </w:rPr>
              <w:t xml:space="preserve"> is the need or problem?</w:t>
            </w:r>
          </w:p>
          <w:p w14:paraId="23D14BCE" w14:textId="77777777" w:rsidR="005A79D7" w:rsidRPr="00BB6BF9" w:rsidRDefault="005A79D7" w:rsidP="00A50A21">
            <w:pPr>
              <w:pStyle w:val="ListParagraph"/>
              <w:keepNext/>
              <w:keepLines/>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Are </w:t>
            </w:r>
            <w:r w:rsidRPr="00F56BC6">
              <w:rPr>
                <w:rFonts w:ascii="Arial" w:hAnsi="Arial" w:cs="Arial"/>
                <w:b/>
                <w:sz w:val="22"/>
                <w:szCs w:val="22"/>
              </w:rPr>
              <w:t>funding</w:t>
            </w:r>
            <w:r w:rsidRPr="00BB6BF9">
              <w:rPr>
                <w:rFonts w:ascii="Arial" w:hAnsi="Arial" w:cs="Arial"/>
                <w:sz w:val="22"/>
                <w:szCs w:val="22"/>
              </w:rPr>
              <w:t xml:space="preserve"> streams identified to support implementation?</w:t>
            </w:r>
          </w:p>
          <w:p w14:paraId="2F55E8FE" w14:textId="77777777" w:rsidR="005A79D7" w:rsidRPr="00BB6BF9" w:rsidRDefault="005A79D7" w:rsidP="00A50A21">
            <w:pPr>
              <w:pStyle w:val="ListParagraph"/>
              <w:keepNext/>
              <w:keepLines/>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What </w:t>
            </w:r>
            <w:r w:rsidRPr="00F56BC6">
              <w:rPr>
                <w:rFonts w:ascii="Arial" w:hAnsi="Arial" w:cs="Arial"/>
                <w:b/>
                <w:sz w:val="22"/>
                <w:szCs w:val="22"/>
              </w:rPr>
              <w:t>evidence-based practices or systems</w:t>
            </w:r>
            <w:r w:rsidRPr="00BB6BF9">
              <w:rPr>
                <w:rFonts w:ascii="Arial" w:hAnsi="Arial" w:cs="Arial"/>
                <w:sz w:val="22"/>
                <w:szCs w:val="22"/>
              </w:rPr>
              <w:t xml:space="preserve"> are available to address the need or problem?</w:t>
            </w:r>
          </w:p>
          <w:p w14:paraId="0DD812DF" w14:textId="77777777" w:rsidR="005A79D7" w:rsidRPr="00BB6BF9" w:rsidRDefault="005A79D7" w:rsidP="00A50A21">
            <w:pPr>
              <w:pStyle w:val="ListParagraph"/>
              <w:keepNext/>
              <w:keepLines/>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Does the organization </w:t>
            </w:r>
            <w:r w:rsidRPr="00F56BC6">
              <w:rPr>
                <w:rFonts w:ascii="Arial" w:hAnsi="Arial" w:cs="Arial"/>
                <w:b/>
                <w:sz w:val="22"/>
                <w:szCs w:val="22"/>
              </w:rPr>
              <w:t>leader</w:t>
            </w:r>
            <w:r w:rsidRPr="00BB6BF9">
              <w:rPr>
                <w:rFonts w:ascii="Arial" w:hAnsi="Arial" w:cs="Arial"/>
                <w:sz w:val="22"/>
                <w:szCs w:val="22"/>
              </w:rPr>
              <w:t xml:space="preserve"> agree to endorse, support, and participate in the implementation?</w:t>
            </w:r>
          </w:p>
          <w:p w14:paraId="084C6400" w14:textId="77777777" w:rsidR="005A79D7" w:rsidRPr="00BB6BF9" w:rsidRDefault="005A79D7" w:rsidP="00A50A21">
            <w:pPr>
              <w:pStyle w:val="ListParagraph"/>
              <w:keepNext/>
              <w:keepLines/>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Are </w:t>
            </w:r>
            <w:r w:rsidRPr="00F56BC6">
              <w:rPr>
                <w:rFonts w:ascii="Arial" w:hAnsi="Arial" w:cs="Arial"/>
                <w:b/>
                <w:sz w:val="22"/>
                <w:szCs w:val="22"/>
              </w:rPr>
              <w:t>personnel</w:t>
            </w:r>
            <w:r w:rsidRPr="00BB6BF9">
              <w:rPr>
                <w:rFonts w:ascii="Arial" w:hAnsi="Arial" w:cs="Arial"/>
                <w:sz w:val="22"/>
                <w:szCs w:val="22"/>
              </w:rPr>
              <w:t xml:space="preserve"> available to support implementation?</w:t>
            </w:r>
          </w:p>
          <w:p w14:paraId="2EDF021A" w14:textId="75A50779" w:rsidR="005A79D7" w:rsidRPr="00BB6BF9" w:rsidRDefault="005A79D7" w:rsidP="00A50A21">
            <w:pPr>
              <w:pStyle w:val="ListParagraph"/>
              <w:keepNext/>
              <w:keepLines/>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Do members of the organization </w:t>
            </w:r>
            <w:r w:rsidRPr="00F56BC6">
              <w:rPr>
                <w:rFonts w:ascii="Arial" w:hAnsi="Arial" w:cs="Arial"/>
                <w:b/>
                <w:sz w:val="22"/>
                <w:szCs w:val="22"/>
              </w:rPr>
              <w:t>agree</w:t>
            </w:r>
            <w:r w:rsidRPr="00BB6BF9">
              <w:rPr>
                <w:rFonts w:ascii="Arial" w:hAnsi="Arial" w:cs="Arial"/>
                <w:sz w:val="22"/>
                <w:szCs w:val="22"/>
              </w:rPr>
              <w:t xml:space="preserve"> to the nature of the need or problem, desired outcome, relative priority for change, selection of possible solutions, allocation of resources, and participation in the implementation of the solution?</w:t>
            </w:r>
          </w:p>
        </w:tc>
      </w:tr>
    </w:tbl>
    <w:p w14:paraId="0ECFC80E" w14:textId="77777777" w:rsidR="00A359EB" w:rsidRPr="00BB6BF9" w:rsidRDefault="00A359EB" w:rsidP="001179FE">
      <w:pPr>
        <w:keepNext/>
        <w:keepLines/>
        <w:spacing w:before="120" w:after="120"/>
        <w:rPr>
          <w:rFonts w:ascii="Arial" w:hAnsi="Arial" w:cs="Arial"/>
          <w:sz w:val="22"/>
          <w:szCs w:val="22"/>
        </w:rPr>
      </w:pPr>
    </w:p>
    <w:p w14:paraId="60CFE4D3" w14:textId="77777777" w:rsidR="00EE0F1E" w:rsidRDefault="00EE0F1E">
      <w:r>
        <w:br w:type="page"/>
      </w:r>
    </w:p>
    <w:tbl>
      <w:tblPr>
        <w:tblStyle w:val="TableGrid"/>
        <w:tblW w:w="0" w:type="auto"/>
        <w:tblLook w:val="04A0" w:firstRow="1" w:lastRow="0" w:firstColumn="1" w:lastColumn="0" w:noHBand="0" w:noVBand="1"/>
      </w:tblPr>
      <w:tblGrid>
        <w:gridCol w:w="9576"/>
      </w:tblGrid>
      <w:tr w:rsidR="005A79D7" w:rsidRPr="00BB6BF9" w14:paraId="68B032CD" w14:textId="77777777" w:rsidTr="00BB6BF9">
        <w:tc>
          <w:tcPr>
            <w:tcW w:w="9576" w:type="dxa"/>
            <w:shd w:val="clear" w:color="auto" w:fill="FBD4B4" w:themeFill="accent6" w:themeFillTint="66"/>
          </w:tcPr>
          <w:p w14:paraId="3FFD04DC" w14:textId="06680D39" w:rsidR="005A79D7" w:rsidRPr="00BB6BF9" w:rsidRDefault="00BB6BF9" w:rsidP="00EE0F1E">
            <w:pPr>
              <w:keepNext/>
              <w:spacing w:before="120" w:after="120"/>
              <w:jc w:val="center"/>
              <w:rPr>
                <w:rFonts w:ascii="Arial" w:hAnsi="Arial" w:cs="Arial"/>
                <w:sz w:val="22"/>
                <w:szCs w:val="22"/>
              </w:rPr>
            </w:pPr>
            <w:r w:rsidRPr="00BB6BF9">
              <w:rPr>
                <w:rFonts w:ascii="Arial" w:hAnsi="Arial" w:cs="Arial"/>
                <w:b/>
                <w:sz w:val="22"/>
                <w:szCs w:val="22"/>
              </w:rPr>
              <w:t xml:space="preserve">2.  </w:t>
            </w:r>
            <w:r w:rsidR="005A79D7" w:rsidRPr="00BB6BF9">
              <w:rPr>
                <w:rFonts w:ascii="Arial" w:hAnsi="Arial" w:cs="Arial"/>
                <w:b/>
                <w:sz w:val="22"/>
                <w:szCs w:val="22"/>
              </w:rPr>
              <w:t>Installation</w:t>
            </w:r>
          </w:p>
        </w:tc>
      </w:tr>
      <w:tr w:rsidR="005A79D7" w:rsidRPr="00BB6BF9" w14:paraId="0BA2A3A5" w14:textId="77777777" w:rsidTr="00BB6BF9">
        <w:tc>
          <w:tcPr>
            <w:tcW w:w="9576" w:type="dxa"/>
          </w:tcPr>
          <w:p w14:paraId="7DB053B2" w14:textId="77777777" w:rsidR="005A79D7" w:rsidRPr="00BB6BF9" w:rsidRDefault="005A79D7" w:rsidP="006074FE">
            <w:pPr>
              <w:spacing w:before="120" w:after="120"/>
              <w:ind w:left="360"/>
              <w:rPr>
                <w:rFonts w:ascii="Arial" w:hAnsi="Arial" w:cs="Arial"/>
                <w:b/>
                <w:sz w:val="22"/>
                <w:szCs w:val="22"/>
              </w:rPr>
            </w:pPr>
            <w:r w:rsidRPr="00BB6BF9">
              <w:rPr>
                <w:rFonts w:ascii="Arial" w:hAnsi="Arial" w:cs="Arial"/>
                <w:b/>
                <w:sz w:val="22"/>
                <w:szCs w:val="22"/>
              </w:rPr>
              <w:t>Description</w:t>
            </w:r>
          </w:p>
          <w:p w14:paraId="7087C3E7" w14:textId="29723FB3" w:rsidR="005A79D7" w:rsidRPr="00BB6BF9" w:rsidRDefault="005A79D7" w:rsidP="006074FE">
            <w:pPr>
              <w:spacing w:before="120" w:after="120"/>
              <w:ind w:left="360"/>
              <w:rPr>
                <w:rFonts w:ascii="Arial" w:hAnsi="Arial" w:cs="Arial"/>
                <w:sz w:val="22"/>
                <w:szCs w:val="22"/>
              </w:rPr>
            </w:pPr>
            <w:r w:rsidRPr="00BB6BF9">
              <w:rPr>
                <w:rFonts w:ascii="Arial" w:hAnsi="Arial" w:cs="Arial"/>
                <w:sz w:val="22"/>
                <w:szCs w:val="22"/>
              </w:rPr>
              <w:t xml:space="preserve">       The emphasis is on the preparation for initial implementation of an agreed upon solution (evidence-based practice). </w:t>
            </w:r>
          </w:p>
          <w:p w14:paraId="23737905" w14:textId="1F0280E2" w:rsidR="005A79D7" w:rsidRPr="00BB6BF9" w:rsidRDefault="005A79D7" w:rsidP="006074FE">
            <w:pPr>
              <w:spacing w:before="120" w:after="120"/>
              <w:ind w:left="360"/>
              <w:rPr>
                <w:rFonts w:ascii="Arial" w:hAnsi="Arial" w:cs="Arial"/>
                <w:sz w:val="22"/>
                <w:szCs w:val="22"/>
              </w:rPr>
            </w:pPr>
            <w:r w:rsidRPr="00BB6BF9">
              <w:rPr>
                <w:rFonts w:ascii="Arial" w:hAnsi="Arial" w:cs="Arial"/>
                <w:sz w:val="22"/>
                <w:szCs w:val="22"/>
              </w:rPr>
              <w:t xml:space="preserve">       Preparation consists of (a) identifying funding streams, (b) conducting audits and reorganizing of current resource uses, (b) developing strategies for personnel utilization, (c) developing supporting policy, (d) developing descriptions of operational procedures, (e) establishing professional development activities, and (f) estimating start-up costs.</w:t>
            </w:r>
          </w:p>
          <w:p w14:paraId="1FF67149" w14:textId="77777777" w:rsidR="005A79D7" w:rsidRPr="00BB6BF9" w:rsidRDefault="005A79D7" w:rsidP="006074FE">
            <w:pPr>
              <w:spacing w:before="120" w:after="120"/>
              <w:ind w:left="360"/>
              <w:rPr>
                <w:rFonts w:ascii="Arial" w:hAnsi="Arial" w:cs="Arial"/>
                <w:b/>
                <w:sz w:val="22"/>
                <w:szCs w:val="22"/>
              </w:rPr>
            </w:pPr>
            <w:r w:rsidRPr="00BB6BF9">
              <w:rPr>
                <w:rFonts w:ascii="Arial" w:hAnsi="Arial" w:cs="Arial"/>
                <w:b/>
                <w:sz w:val="22"/>
                <w:szCs w:val="22"/>
              </w:rPr>
              <w:t>Assessment Questions</w:t>
            </w:r>
          </w:p>
          <w:p w14:paraId="4C64C766" w14:textId="77777777" w:rsidR="005A79D7" w:rsidRPr="00BB6BF9" w:rsidRDefault="005A79D7" w:rsidP="006074FE">
            <w:pPr>
              <w:pStyle w:val="ListParagraph"/>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Is a </w:t>
            </w:r>
            <w:r w:rsidRPr="00F56BC6">
              <w:rPr>
                <w:rFonts w:ascii="Arial" w:hAnsi="Arial" w:cs="Arial"/>
                <w:b/>
                <w:sz w:val="22"/>
                <w:szCs w:val="22"/>
              </w:rPr>
              <w:t>leadership team</w:t>
            </w:r>
            <w:r w:rsidRPr="00BB6BF9">
              <w:rPr>
                <w:rFonts w:ascii="Arial" w:hAnsi="Arial" w:cs="Arial"/>
                <w:sz w:val="22"/>
                <w:szCs w:val="22"/>
              </w:rPr>
              <w:t xml:space="preserve"> or structure in place to guide and coordinate implementation of professional development and the practices and systems?</w:t>
            </w:r>
          </w:p>
          <w:p w14:paraId="514271A4" w14:textId="77777777" w:rsidR="005A79D7" w:rsidRPr="00BB6BF9" w:rsidRDefault="005A79D7" w:rsidP="006074FE">
            <w:pPr>
              <w:pStyle w:val="ListParagraph"/>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Is competent and experienced </w:t>
            </w:r>
            <w:r w:rsidRPr="00F56BC6">
              <w:rPr>
                <w:rFonts w:ascii="Arial" w:hAnsi="Arial" w:cs="Arial"/>
                <w:b/>
                <w:sz w:val="22"/>
                <w:szCs w:val="22"/>
              </w:rPr>
              <w:t>professional development</w:t>
            </w:r>
            <w:r w:rsidRPr="00BB6BF9">
              <w:rPr>
                <w:rFonts w:ascii="Arial" w:hAnsi="Arial" w:cs="Arial"/>
                <w:sz w:val="22"/>
                <w:szCs w:val="22"/>
              </w:rPr>
              <w:t xml:space="preserve"> (training, coaching) available?</w:t>
            </w:r>
          </w:p>
          <w:p w14:paraId="7D0E7565" w14:textId="77777777" w:rsidR="005A79D7" w:rsidRPr="00BB6BF9" w:rsidRDefault="005A79D7" w:rsidP="006074FE">
            <w:pPr>
              <w:pStyle w:val="ListParagraph"/>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Does the organization have a plan and schedule for continuous and quality </w:t>
            </w:r>
            <w:r w:rsidRPr="00F56BC6">
              <w:rPr>
                <w:rFonts w:ascii="Arial" w:hAnsi="Arial" w:cs="Arial"/>
                <w:b/>
                <w:sz w:val="22"/>
                <w:szCs w:val="22"/>
              </w:rPr>
              <w:t>professional development</w:t>
            </w:r>
            <w:r w:rsidRPr="00BB6BF9">
              <w:rPr>
                <w:rFonts w:ascii="Arial" w:hAnsi="Arial" w:cs="Arial"/>
                <w:sz w:val="22"/>
                <w:szCs w:val="22"/>
              </w:rPr>
              <w:t>?</w:t>
            </w:r>
          </w:p>
          <w:p w14:paraId="2EBA9536" w14:textId="77777777" w:rsidR="005A79D7" w:rsidRPr="00BB6BF9" w:rsidRDefault="005A79D7" w:rsidP="006074FE">
            <w:pPr>
              <w:pStyle w:val="ListParagraph"/>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Is a </w:t>
            </w:r>
            <w:r w:rsidRPr="00F56BC6">
              <w:rPr>
                <w:rFonts w:ascii="Arial" w:hAnsi="Arial" w:cs="Arial"/>
                <w:b/>
                <w:sz w:val="22"/>
                <w:szCs w:val="22"/>
              </w:rPr>
              <w:t>data system</w:t>
            </w:r>
            <w:r w:rsidRPr="00BB6BF9">
              <w:rPr>
                <w:rFonts w:ascii="Arial" w:hAnsi="Arial" w:cs="Arial"/>
                <w:sz w:val="22"/>
                <w:szCs w:val="22"/>
              </w:rPr>
              <w:t xml:space="preserve"> in place to provide continuous monitoring of implementation fidelity and progress toward desired outcomes?</w:t>
            </w:r>
          </w:p>
          <w:p w14:paraId="683BAC1C" w14:textId="77777777" w:rsidR="005A79D7" w:rsidRPr="00BB6BF9" w:rsidRDefault="005A79D7" w:rsidP="006074FE">
            <w:pPr>
              <w:pStyle w:val="ListParagraph"/>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Are </w:t>
            </w:r>
            <w:r w:rsidRPr="00F56BC6">
              <w:rPr>
                <w:rFonts w:ascii="Arial" w:hAnsi="Arial" w:cs="Arial"/>
                <w:b/>
                <w:sz w:val="22"/>
                <w:szCs w:val="22"/>
              </w:rPr>
              <w:t>material resources</w:t>
            </w:r>
            <w:r w:rsidRPr="00BB6BF9">
              <w:rPr>
                <w:rFonts w:ascii="Arial" w:hAnsi="Arial" w:cs="Arial"/>
                <w:sz w:val="22"/>
                <w:szCs w:val="22"/>
              </w:rPr>
              <w:t xml:space="preserve"> in place to support implementation?</w:t>
            </w:r>
          </w:p>
          <w:p w14:paraId="4A99DC3B" w14:textId="54468A08" w:rsidR="005A79D7" w:rsidRPr="00BB6BF9" w:rsidRDefault="005A79D7" w:rsidP="006074FE">
            <w:pPr>
              <w:pStyle w:val="ListParagraph"/>
              <w:numPr>
                <w:ilvl w:val="0"/>
                <w:numId w:val="5"/>
              </w:numPr>
              <w:spacing w:before="120" w:after="120"/>
              <w:contextualSpacing w:val="0"/>
              <w:rPr>
                <w:rFonts w:ascii="Arial" w:hAnsi="Arial" w:cs="Arial"/>
                <w:sz w:val="22"/>
                <w:szCs w:val="22"/>
              </w:rPr>
            </w:pPr>
            <w:r w:rsidRPr="00BB6BF9">
              <w:rPr>
                <w:rFonts w:ascii="Arial" w:hAnsi="Arial" w:cs="Arial"/>
                <w:sz w:val="22"/>
                <w:szCs w:val="22"/>
              </w:rPr>
              <w:t xml:space="preserve">Has the leadership team developed a 1-3 year </w:t>
            </w:r>
            <w:r w:rsidRPr="00F56BC6">
              <w:rPr>
                <w:rFonts w:ascii="Arial" w:hAnsi="Arial" w:cs="Arial"/>
                <w:b/>
                <w:sz w:val="22"/>
                <w:szCs w:val="22"/>
              </w:rPr>
              <w:t>action plan</w:t>
            </w:r>
            <w:r w:rsidRPr="00BB6BF9">
              <w:rPr>
                <w:rFonts w:ascii="Arial" w:hAnsi="Arial" w:cs="Arial"/>
                <w:sz w:val="22"/>
                <w:szCs w:val="22"/>
              </w:rPr>
              <w:t xml:space="preserve"> for implementation and data management?</w:t>
            </w:r>
          </w:p>
        </w:tc>
      </w:tr>
    </w:tbl>
    <w:p w14:paraId="543A8139" w14:textId="77777777" w:rsidR="00A359EB" w:rsidRPr="00BB6BF9" w:rsidRDefault="00A359EB" w:rsidP="006074FE">
      <w:pPr>
        <w:spacing w:before="120" w:after="120"/>
        <w:rPr>
          <w:rFonts w:ascii="Arial" w:hAnsi="Arial" w:cs="Arial"/>
          <w:sz w:val="22"/>
          <w:szCs w:val="22"/>
        </w:rPr>
      </w:pPr>
    </w:p>
    <w:tbl>
      <w:tblPr>
        <w:tblStyle w:val="TableGrid"/>
        <w:tblW w:w="0" w:type="auto"/>
        <w:tblLook w:val="04A0" w:firstRow="1" w:lastRow="0" w:firstColumn="1" w:lastColumn="0" w:noHBand="0" w:noVBand="1"/>
      </w:tblPr>
      <w:tblGrid>
        <w:gridCol w:w="9576"/>
      </w:tblGrid>
      <w:tr w:rsidR="005A79D7" w:rsidRPr="00BB6BF9" w14:paraId="1C419F5B" w14:textId="77777777" w:rsidTr="00BB6BF9">
        <w:tc>
          <w:tcPr>
            <w:tcW w:w="9576" w:type="dxa"/>
            <w:shd w:val="clear" w:color="auto" w:fill="FBD4B4" w:themeFill="accent6" w:themeFillTint="66"/>
          </w:tcPr>
          <w:p w14:paraId="5939DF8A" w14:textId="31D6EC58" w:rsidR="005A79D7" w:rsidRPr="00BB6BF9" w:rsidRDefault="00BB6BF9" w:rsidP="006074FE">
            <w:pPr>
              <w:keepNext/>
              <w:keepLines/>
              <w:spacing w:before="120" w:after="120"/>
              <w:jc w:val="center"/>
              <w:rPr>
                <w:rFonts w:ascii="Arial" w:hAnsi="Arial" w:cs="Arial"/>
                <w:sz w:val="22"/>
                <w:szCs w:val="22"/>
              </w:rPr>
            </w:pPr>
            <w:r w:rsidRPr="00BB6BF9">
              <w:rPr>
                <w:rFonts w:ascii="Arial" w:hAnsi="Arial" w:cs="Arial"/>
                <w:b/>
                <w:sz w:val="22"/>
                <w:szCs w:val="22"/>
              </w:rPr>
              <w:t xml:space="preserve">3.  </w:t>
            </w:r>
            <w:r w:rsidR="005A79D7" w:rsidRPr="00BB6BF9">
              <w:rPr>
                <w:rFonts w:ascii="Arial" w:hAnsi="Arial" w:cs="Arial"/>
                <w:b/>
                <w:sz w:val="22"/>
                <w:szCs w:val="22"/>
              </w:rPr>
              <w:t>Initial Implementation</w:t>
            </w:r>
          </w:p>
        </w:tc>
      </w:tr>
      <w:tr w:rsidR="005A79D7" w:rsidRPr="00BB6BF9" w14:paraId="207C01A4" w14:textId="77777777" w:rsidTr="00BB6BF9">
        <w:tc>
          <w:tcPr>
            <w:tcW w:w="9576" w:type="dxa"/>
          </w:tcPr>
          <w:p w14:paraId="1DB1ACBE" w14:textId="77777777" w:rsidR="005A79D7" w:rsidRPr="00BB6BF9" w:rsidRDefault="005A79D7" w:rsidP="006074FE">
            <w:pPr>
              <w:keepNext/>
              <w:keepLines/>
              <w:spacing w:before="120" w:after="120"/>
              <w:ind w:left="360"/>
              <w:rPr>
                <w:rFonts w:ascii="Arial" w:hAnsi="Arial" w:cs="Arial"/>
                <w:b/>
                <w:sz w:val="22"/>
                <w:szCs w:val="22"/>
              </w:rPr>
            </w:pPr>
            <w:r w:rsidRPr="00BB6BF9">
              <w:rPr>
                <w:rFonts w:ascii="Arial" w:hAnsi="Arial" w:cs="Arial"/>
                <w:b/>
                <w:sz w:val="22"/>
                <w:szCs w:val="22"/>
              </w:rPr>
              <w:t>Description</w:t>
            </w:r>
          </w:p>
          <w:p w14:paraId="443CA9C6" w14:textId="2496E168" w:rsidR="005A79D7" w:rsidRPr="00BB6BF9" w:rsidRDefault="005A79D7" w:rsidP="006074FE">
            <w:pPr>
              <w:keepNext/>
              <w:keepLines/>
              <w:spacing w:before="120" w:after="120"/>
              <w:ind w:left="360"/>
              <w:rPr>
                <w:rFonts w:ascii="Arial" w:hAnsi="Arial" w:cs="Arial"/>
                <w:sz w:val="22"/>
                <w:szCs w:val="22"/>
              </w:rPr>
            </w:pPr>
            <w:r w:rsidRPr="00BB6BF9">
              <w:rPr>
                <w:rFonts w:ascii="Arial" w:hAnsi="Arial" w:cs="Arial"/>
                <w:sz w:val="22"/>
                <w:szCs w:val="22"/>
              </w:rPr>
              <w:t xml:space="preserve">       The organization initiates and documents implementation with relatively high levels of prompting, monitoring, and implementation feedback by the leadership team and TA providers.</w:t>
            </w:r>
          </w:p>
          <w:p w14:paraId="6649E5F9" w14:textId="4B522BF2" w:rsidR="005A79D7" w:rsidRPr="00BB6BF9" w:rsidRDefault="005A79D7" w:rsidP="006074FE">
            <w:pPr>
              <w:keepNext/>
              <w:keepLines/>
              <w:spacing w:before="120" w:after="120"/>
              <w:ind w:left="360"/>
              <w:rPr>
                <w:rFonts w:ascii="Arial" w:hAnsi="Arial" w:cs="Arial"/>
                <w:sz w:val="22"/>
                <w:szCs w:val="22"/>
              </w:rPr>
            </w:pPr>
            <w:r w:rsidRPr="00BB6BF9">
              <w:rPr>
                <w:rFonts w:ascii="Arial" w:hAnsi="Arial" w:cs="Arial"/>
                <w:sz w:val="22"/>
                <w:szCs w:val="22"/>
              </w:rPr>
              <w:t xml:space="preserve">       The emphasis is on establishing full implementation of the practice in a subsection of the larger organization. Change in practice, organization, and functions may be required with a priority on effectiveness, efficiency, and relevance. </w:t>
            </w:r>
          </w:p>
          <w:p w14:paraId="3C086184" w14:textId="2A6CC299" w:rsidR="005A79D7" w:rsidRPr="00BB6BF9" w:rsidRDefault="005A79D7" w:rsidP="006074FE">
            <w:pPr>
              <w:keepNext/>
              <w:keepLines/>
              <w:spacing w:before="120" w:after="120"/>
              <w:ind w:left="360"/>
              <w:rPr>
                <w:rFonts w:ascii="Arial" w:hAnsi="Arial" w:cs="Arial"/>
                <w:sz w:val="22"/>
                <w:szCs w:val="22"/>
              </w:rPr>
            </w:pPr>
            <w:r w:rsidRPr="00BB6BF9">
              <w:rPr>
                <w:rFonts w:ascii="Arial" w:hAnsi="Arial" w:cs="Arial"/>
                <w:sz w:val="22"/>
                <w:szCs w:val="22"/>
              </w:rPr>
              <w:t xml:space="preserve">       The goal is to show how existing resources can be applied to the implementation of the practice by real implementers and to document whether accurate use and desired outcomes are achievable. Specification of practice-related evaluation questions, meaningful measures, and efficient data collection procedures occurs at the demonstration phase. The goal is to minimize risk when full and larger scale implementation occurs.</w:t>
            </w:r>
          </w:p>
          <w:p w14:paraId="2891D98D" w14:textId="77777777" w:rsidR="005A79D7" w:rsidRPr="00BB6BF9" w:rsidRDefault="005A79D7" w:rsidP="006074FE">
            <w:pPr>
              <w:keepNext/>
              <w:keepLines/>
              <w:spacing w:before="120" w:after="120"/>
              <w:ind w:left="360"/>
              <w:rPr>
                <w:rFonts w:ascii="Arial" w:hAnsi="Arial" w:cs="Arial"/>
                <w:b/>
                <w:sz w:val="22"/>
                <w:szCs w:val="22"/>
              </w:rPr>
            </w:pPr>
            <w:r w:rsidRPr="00BB6BF9">
              <w:rPr>
                <w:rFonts w:ascii="Arial" w:hAnsi="Arial" w:cs="Arial"/>
                <w:b/>
                <w:sz w:val="22"/>
                <w:szCs w:val="22"/>
              </w:rPr>
              <w:t>Assessment Questions</w:t>
            </w:r>
          </w:p>
          <w:p w14:paraId="7E53AC78" w14:textId="77777777" w:rsidR="005A79D7" w:rsidRPr="00BB6BF9" w:rsidRDefault="005A79D7" w:rsidP="006074FE">
            <w:pPr>
              <w:pStyle w:val="ListParagraph"/>
              <w:keepNext/>
              <w:keepLines/>
              <w:numPr>
                <w:ilvl w:val="0"/>
                <w:numId w:val="6"/>
              </w:numPr>
              <w:spacing w:before="120" w:after="120"/>
              <w:contextualSpacing w:val="0"/>
              <w:rPr>
                <w:rFonts w:ascii="Arial" w:hAnsi="Arial" w:cs="Arial"/>
                <w:sz w:val="22"/>
                <w:szCs w:val="22"/>
              </w:rPr>
            </w:pPr>
            <w:r w:rsidRPr="00BB6BF9">
              <w:rPr>
                <w:rFonts w:ascii="Arial" w:hAnsi="Arial" w:cs="Arial"/>
                <w:sz w:val="22"/>
                <w:szCs w:val="22"/>
              </w:rPr>
              <w:t xml:space="preserve">Do </w:t>
            </w:r>
            <w:r w:rsidRPr="00F56BC6">
              <w:rPr>
                <w:rFonts w:ascii="Arial" w:hAnsi="Arial" w:cs="Arial"/>
                <w:b/>
                <w:sz w:val="22"/>
                <w:szCs w:val="22"/>
              </w:rPr>
              <w:t>size and/or place</w:t>
            </w:r>
            <w:r w:rsidRPr="00BB6BF9">
              <w:rPr>
                <w:rFonts w:ascii="Arial" w:hAnsi="Arial" w:cs="Arial"/>
                <w:sz w:val="22"/>
                <w:szCs w:val="22"/>
              </w:rPr>
              <w:t xml:space="preserve"> of initial implementation ensure successful implementation? </w:t>
            </w:r>
          </w:p>
          <w:p w14:paraId="6B0C64E9" w14:textId="77777777" w:rsidR="005A79D7" w:rsidRPr="00BB6BF9" w:rsidRDefault="005A79D7" w:rsidP="006074FE">
            <w:pPr>
              <w:pStyle w:val="ListParagraph"/>
              <w:keepNext/>
              <w:keepLines/>
              <w:numPr>
                <w:ilvl w:val="0"/>
                <w:numId w:val="6"/>
              </w:numPr>
              <w:spacing w:before="120" w:after="120"/>
              <w:contextualSpacing w:val="0"/>
              <w:rPr>
                <w:rFonts w:ascii="Arial" w:hAnsi="Arial" w:cs="Arial"/>
                <w:sz w:val="22"/>
                <w:szCs w:val="22"/>
              </w:rPr>
            </w:pPr>
            <w:r w:rsidRPr="00BB6BF9">
              <w:rPr>
                <w:rFonts w:ascii="Arial" w:hAnsi="Arial" w:cs="Arial"/>
                <w:sz w:val="22"/>
                <w:szCs w:val="22"/>
              </w:rPr>
              <w:t xml:space="preserve">Are data systems in place to monitor </w:t>
            </w:r>
            <w:r w:rsidRPr="00F56BC6">
              <w:rPr>
                <w:rFonts w:ascii="Arial" w:hAnsi="Arial" w:cs="Arial"/>
                <w:b/>
                <w:sz w:val="22"/>
                <w:szCs w:val="22"/>
              </w:rPr>
              <w:t>implementation fidelity</w:t>
            </w:r>
            <w:r w:rsidRPr="00BB6BF9">
              <w:rPr>
                <w:rFonts w:ascii="Arial" w:hAnsi="Arial" w:cs="Arial"/>
                <w:sz w:val="22"/>
                <w:szCs w:val="22"/>
              </w:rPr>
              <w:t>?</w:t>
            </w:r>
          </w:p>
          <w:p w14:paraId="55883F72" w14:textId="77777777" w:rsidR="005A79D7" w:rsidRPr="00BB6BF9" w:rsidRDefault="005A79D7" w:rsidP="006074FE">
            <w:pPr>
              <w:pStyle w:val="ListParagraph"/>
              <w:keepNext/>
              <w:keepLines/>
              <w:numPr>
                <w:ilvl w:val="0"/>
                <w:numId w:val="6"/>
              </w:numPr>
              <w:spacing w:before="120" w:after="120"/>
              <w:contextualSpacing w:val="0"/>
              <w:rPr>
                <w:rFonts w:ascii="Arial" w:hAnsi="Arial" w:cs="Arial"/>
                <w:sz w:val="22"/>
                <w:szCs w:val="22"/>
              </w:rPr>
            </w:pPr>
            <w:r w:rsidRPr="00BB6BF9">
              <w:rPr>
                <w:rFonts w:ascii="Arial" w:hAnsi="Arial" w:cs="Arial"/>
                <w:sz w:val="22"/>
                <w:szCs w:val="22"/>
              </w:rPr>
              <w:t xml:space="preserve">Are data systems in place to monitor </w:t>
            </w:r>
            <w:r w:rsidRPr="00F56BC6">
              <w:rPr>
                <w:rFonts w:ascii="Arial" w:hAnsi="Arial" w:cs="Arial"/>
                <w:b/>
                <w:sz w:val="22"/>
                <w:szCs w:val="22"/>
              </w:rPr>
              <w:t>consumer benefit and satisfaction</w:t>
            </w:r>
            <w:r w:rsidRPr="00BB6BF9">
              <w:rPr>
                <w:rFonts w:ascii="Arial" w:hAnsi="Arial" w:cs="Arial"/>
                <w:sz w:val="22"/>
                <w:szCs w:val="22"/>
              </w:rPr>
              <w:t>?</w:t>
            </w:r>
          </w:p>
          <w:p w14:paraId="66F6DB8B" w14:textId="77777777" w:rsidR="005A79D7" w:rsidRPr="00BB6BF9" w:rsidRDefault="005A79D7" w:rsidP="006074FE">
            <w:pPr>
              <w:pStyle w:val="ListParagraph"/>
              <w:keepNext/>
              <w:keepLines/>
              <w:numPr>
                <w:ilvl w:val="0"/>
                <w:numId w:val="6"/>
              </w:numPr>
              <w:spacing w:before="120" w:after="120"/>
              <w:contextualSpacing w:val="0"/>
              <w:rPr>
                <w:rFonts w:ascii="Arial" w:hAnsi="Arial" w:cs="Arial"/>
                <w:sz w:val="22"/>
                <w:szCs w:val="22"/>
              </w:rPr>
            </w:pPr>
            <w:r w:rsidRPr="00BB6BF9">
              <w:rPr>
                <w:rFonts w:ascii="Arial" w:hAnsi="Arial" w:cs="Arial"/>
                <w:sz w:val="22"/>
                <w:szCs w:val="22"/>
              </w:rPr>
              <w:t xml:space="preserve">Is the leadership team following an implementation </w:t>
            </w:r>
            <w:r w:rsidRPr="00F56BC6">
              <w:rPr>
                <w:rFonts w:ascii="Arial" w:hAnsi="Arial" w:cs="Arial"/>
                <w:b/>
                <w:sz w:val="22"/>
                <w:szCs w:val="22"/>
              </w:rPr>
              <w:t>action plan</w:t>
            </w:r>
            <w:r w:rsidRPr="00BB6BF9">
              <w:rPr>
                <w:rFonts w:ascii="Arial" w:hAnsi="Arial" w:cs="Arial"/>
                <w:sz w:val="22"/>
                <w:szCs w:val="22"/>
              </w:rPr>
              <w:t>?</w:t>
            </w:r>
          </w:p>
          <w:p w14:paraId="29E017A4" w14:textId="77777777" w:rsidR="00BB6BF9" w:rsidRPr="00BB6BF9" w:rsidRDefault="005A79D7" w:rsidP="006074FE">
            <w:pPr>
              <w:pStyle w:val="ListParagraph"/>
              <w:keepNext/>
              <w:keepLines/>
              <w:numPr>
                <w:ilvl w:val="0"/>
                <w:numId w:val="6"/>
              </w:numPr>
              <w:spacing w:before="120" w:after="120"/>
              <w:contextualSpacing w:val="0"/>
              <w:rPr>
                <w:rFonts w:ascii="Arial" w:hAnsi="Arial" w:cs="Arial"/>
                <w:sz w:val="22"/>
                <w:szCs w:val="22"/>
              </w:rPr>
            </w:pPr>
            <w:r w:rsidRPr="00BB6BF9">
              <w:rPr>
                <w:rFonts w:ascii="Arial" w:hAnsi="Arial" w:cs="Arial"/>
                <w:sz w:val="22"/>
                <w:szCs w:val="22"/>
              </w:rPr>
              <w:t xml:space="preserve">Is the </w:t>
            </w:r>
            <w:r w:rsidRPr="00F56BC6">
              <w:rPr>
                <w:rFonts w:ascii="Arial" w:hAnsi="Arial" w:cs="Arial"/>
                <w:b/>
                <w:sz w:val="22"/>
                <w:szCs w:val="22"/>
              </w:rPr>
              <w:t>organization leader</w:t>
            </w:r>
            <w:r w:rsidRPr="00BB6BF9">
              <w:rPr>
                <w:rFonts w:ascii="Arial" w:hAnsi="Arial" w:cs="Arial"/>
                <w:sz w:val="22"/>
                <w:szCs w:val="22"/>
              </w:rPr>
              <w:t xml:space="preserve"> actively involved and supportive of the implementation?</w:t>
            </w:r>
          </w:p>
          <w:p w14:paraId="1C8B20F4" w14:textId="14F7AC9F" w:rsidR="005A79D7" w:rsidRPr="00BB6BF9" w:rsidRDefault="005A79D7" w:rsidP="006074FE">
            <w:pPr>
              <w:pStyle w:val="ListParagraph"/>
              <w:keepNext/>
              <w:keepLines/>
              <w:numPr>
                <w:ilvl w:val="0"/>
                <w:numId w:val="6"/>
              </w:numPr>
              <w:spacing w:before="120" w:after="120"/>
              <w:contextualSpacing w:val="0"/>
              <w:rPr>
                <w:rFonts w:ascii="Arial" w:hAnsi="Arial" w:cs="Arial"/>
                <w:sz w:val="22"/>
                <w:szCs w:val="22"/>
              </w:rPr>
            </w:pPr>
            <w:r w:rsidRPr="00BB6BF9">
              <w:rPr>
                <w:rFonts w:ascii="Arial" w:hAnsi="Arial" w:cs="Arial"/>
                <w:sz w:val="22"/>
                <w:szCs w:val="22"/>
              </w:rPr>
              <w:t xml:space="preserve">Is quality of </w:t>
            </w:r>
            <w:r w:rsidRPr="00F56BC6">
              <w:rPr>
                <w:rFonts w:ascii="Arial" w:hAnsi="Arial" w:cs="Arial"/>
                <w:b/>
                <w:sz w:val="22"/>
                <w:szCs w:val="22"/>
              </w:rPr>
              <w:t>technical assistance</w:t>
            </w:r>
            <w:r w:rsidRPr="00BB6BF9">
              <w:rPr>
                <w:rFonts w:ascii="Arial" w:hAnsi="Arial" w:cs="Arial"/>
                <w:sz w:val="22"/>
                <w:szCs w:val="22"/>
              </w:rPr>
              <w:t xml:space="preserve"> high (e.g., high levels of engagement, performance feedback, coaching, problem solving)?</w:t>
            </w:r>
          </w:p>
        </w:tc>
      </w:tr>
    </w:tbl>
    <w:p w14:paraId="637C5420" w14:textId="77777777" w:rsidR="00A359EB" w:rsidRPr="00BB6BF9" w:rsidRDefault="00A359EB" w:rsidP="006074FE">
      <w:pPr>
        <w:spacing w:before="120" w:after="120"/>
        <w:rPr>
          <w:rFonts w:ascii="Arial" w:hAnsi="Arial" w:cs="Arial"/>
          <w:sz w:val="22"/>
          <w:szCs w:val="22"/>
        </w:rPr>
      </w:pPr>
    </w:p>
    <w:tbl>
      <w:tblPr>
        <w:tblStyle w:val="TableGrid"/>
        <w:tblW w:w="0" w:type="auto"/>
        <w:tblLook w:val="04A0" w:firstRow="1" w:lastRow="0" w:firstColumn="1" w:lastColumn="0" w:noHBand="0" w:noVBand="1"/>
      </w:tblPr>
      <w:tblGrid>
        <w:gridCol w:w="9576"/>
      </w:tblGrid>
      <w:tr w:rsidR="005A79D7" w:rsidRPr="00BB6BF9" w14:paraId="4F45C759" w14:textId="77777777" w:rsidTr="00BB6BF9">
        <w:tc>
          <w:tcPr>
            <w:tcW w:w="9576" w:type="dxa"/>
            <w:shd w:val="clear" w:color="auto" w:fill="FBD4B4" w:themeFill="accent6" w:themeFillTint="66"/>
          </w:tcPr>
          <w:p w14:paraId="5057B19D" w14:textId="1D35B6F9" w:rsidR="005A79D7" w:rsidRPr="00BB6BF9" w:rsidRDefault="00BB6BF9" w:rsidP="006074FE">
            <w:pPr>
              <w:keepNext/>
              <w:keepLines/>
              <w:spacing w:before="120" w:after="120"/>
              <w:jc w:val="center"/>
              <w:rPr>
                <w:rFonts w:ascii="Arial" w:hAnsi="Arial" w:cs="Arial"/>
                <w:sz w:val="22"/>
                <w:szCs w:val="22"/>
              </w:rPr>
            </w:pPr>
            <w:r w:rsidRPr="00BB6BF9">
              <w:rPr>
                <w:rFonts w:ascii="Arial" w:hAnsi="Arial" w:cs="Arial"/>
                <w:b/>
                <w:sz w:val="22"/>
                <w:szCs w:val="22"/>
              </w:rPr>
              <w:t xml:space="preserve">4.  </w:t>
            </w:r>
            <w:r w:rsidR="005A79D7" w:rsidRPr="00BB6BF9">
              <w:rPr>
                <w:rFonts w:ascii="Arial" w:hAnsi="Arial" w:cs="Arial"/>
                <w:b/>
                <w:sz w:val="22"/>
                <w:szCs w:val="22"/>
              </w:rPr>
              <w:t>Full Implementation</w:t>
            </w:r>
          </w:p>
        </w:tc>
      </w:tr>
      <w:tr w:rsidR="005A79D7" w:rsidRPr="00BB6BF9" w14:paraId="148D1494" w14:textId="77777777" w:rsidTr="00BB6BF9">
        <w:tc>
          <w:tcPr>
            <w:tcW w:w="9576" w:type="dxa"/>
          </w:tcPr>
          <w:p w14:paraId="60F67048" w14:textId="2A85EECE" w:rsidR="005A79D7" w:rsidRPr="00BB6BF9" w:rsidRDefault="005A79D7" w:rsidP="006074FE">
            <w:pPr>
              <w:keepNext/>
              <w:keepLines/>
              <w:spacing w:before="120" w:after="120"/>
              <w:ind w:left="360"/>
              <w:rPr>
                <w:rFonts w:ascii="Arial" w:hAnsi="Arial" w:cs="Arial"/>
                <w:b/>
                <w:sz w:val="22"/>
                <w:szCs w:val="22"/>
              </w:rPr>
            </w:pPr>
            <w:r w:rsidRPr="00BB6BF9">
              <w:rPr>
                <w:rFonts w:ascii="Arial" w:hAnsi="Arial" w:cs="Arial"/>
                <w:b/>
                <w:sz w:val="22"/>
                <w:szCs w:val="22"/>
              </w:rPr>
              <w:t>Description</w:t>
            </w:r>
          </w:p>
          <w:p w14:paraId="693E544B" w14:textId="62515E74" w:rsidR="005A79D7" w:rsidRPr="00BB6BF9" w:rsidRDefault="005A79D7" w:rsidP="006074FE">
            <w:pPr>
              <w:keepNext/>
              <w:keepLines/>
              <w:spacing w:before="120" w:after="120"/>
              <w:ind w:left="360"/>
              <w:rPr>
                <w:rFonts w:ascii="Arial" w:hAnsi="Arial" w:cs="Arial"/>
                <w:sz w:val="22"/>
                <w:szCs w:val="22"/>
              </w:rPr>
            </w:pPr>
            <w:r w:rsidRPr="00BB6BF9">
              <w:rPr>
                <w:rFonts w:ascii="Arial" w:hAnsi="Arial" w:cs="Arial"/>
                <w:sz w:val="22"/>
                <w:szCs w:val="22"/>
              </w:rPr>
              <w:t xml:space="preserve">       The whole organization has established the capacity to implement with greater internal (leadership team) levels of prompting, monitoring, and implementation feedback and less external TA.  </w:t>
            </w:r>
          </w:p>
          <w:p w14:paraId="1734AECB" w14:textId="66A17D8D" w:rsidR="005A79D7" w:rsidRPr="00BB6BF9" w:rsidRDefault="005A79D7" w:rsidP="006074FE">
            <w:pPr>
              <w:keepNext/>
              <w:keepLines/>
              <w:spacing w:before="120" w:after="120"/>
              <w:ind w:left="360"/>
              <w:rPr>
                <w:rFonts w:ascii="Arial" w:hAnsi="Arial" w:cs="Arial"/>
                <w:sz w:val="22"/>
                <w:szCs w:val="22"/>
              </w:rPr>
            </w:pPr>
            <w:r w:rsidRPr="00BB6BF9">
              <w:rPr>
                <w:rFonts w:ascii="Arial" w:hAnsi="Arial" w:cs="Arial"/>
                <w:sz w:val="22"/>
                <w:szCs w:val="22"/>
              </w:rPr>
              <w:t xml:space="preserve">       The objective is to expand accurate implementation of the practice and demonstrate that durable outcomes can be replicated across sites within the organization. Factors that would affect accurate and sustained implementation, cost-effective resource management and administration, and controlled expansion to the whole organization are assessed and evaluated. If other practices or initiatives with similar desired outcomes exist, feasibility of integrating or eliminating overlapping and ineffective efforts is considered. </w:t>
            </w:r>
          </w:p>
          <w:p w14:paraId="5B226AA6" w14:textId="5C5A7C43" w:rsidR="005A79D7" w:rsidRPr="00BB6BF9" w:rsidRDefault="005A79D7" w:rsidP="006074FE">
            <w:pPr>
              <w:keepNext/>
              <w:keepLines/>
              <w:spacing w:before="120" w:after="120"/>
              <w:ind w:left="360"/>
              <w:rPr>
                <w:rFonts w:ascii="Arial" w:hAnsi="Arial" w:cs="Arial"/>
                <w:sz w:val="22"/>
                <w:szCs w:val="22"/>
              </w:rPr>
            </w:pPr>
            <w:r w:rsidRPr="00BB6BF9">
              <w:rPr>
                <w:rFonts w:ascii="Arial" w:hAnsi="Arial" w:cs="Arial"/>
                <w:sz w:val="22"/>
                <w:szCs w:val="22"/>
              </w:rPr>
              <w:t xml:space="preserve">       The objective during this phase is local demonstration of a practice such that all roles, responsibilities, functions, organizational structures are in place and functioning effectively and efficiently. </w:t>
            </w:r>
          </w:p>
          <w:p w14:paraId="52625864" w14:textId="165E01B7" w:rsidR="005A79D7" w:rsidRPr="00BB6BF9" w:rsidRDefault="005A79D7" w:rsidP="006074FE">
            <w:pPr>
              <w:keepNext/>
              <w:keepLines/>
              <w:spacing w:before="120" w:after="120"/>
              <w:ind w:left="360"/>
              <w:rPr>
                <w:rFonts w:ascii="Arial" w:hAnsi="Arial" w:cs="Arial"/>
                <w:sz w:val="22"/>
                <w:szCs w:val="22"/>
              </w:rPr>
            </w:pPr>
            <w:r w:rsidRPr="00BB6BF9">
              <w:rPr>
                <w:rFonts w:ascii="Arial" w:hAnsi="Arial" w:cs="Arial"/>
                <w:sz w:val="22"/>
                <w:szCs w:val="22"/>
              </w:rPr>
              <w:t xml:space="preserve">       Important considerations include integration with other initiatives with similar outcome goals, complete staffing supports, establishment of practice expertise and fluency, efficient operational procedures, administrative structures for leadership and coordinated implementation, and data collection and evaluation procedures for formative decision making.</w:t>
            </w:r>
          </w:p>
          <w:p w14:paraId="21E5D85C" w14:textId="2F74881F" w:rsidR="005A79D7" w:rsidRPr="00BB6BF9" w:rsidRDefault="005A79D7" w:rsidP="006074FE">
            <w:pPr>
              <w:keepNext/>
              <w:keepLines/>
              <w:spacing w:before="120" w:after="120"/>
              <w:ind w:left="360"/>
              <w:rPr>
                <w:rFonts w:ascii="Arial" w:hAnsi="Arial" w:cs="Arial"/>
                <w:sz w:val="22"/>
                <w:szCs w:val="22"/>
              </w:rPr>
            </w:pPr>
            <w:r w:rsidRPr="00BB6BF9">
              <w:rPr>
                <w:rFonts w:ascii="Arial" w:hAnsi="Arial" w:cs="Arial"/>
                <w:sz w:val="22"/>
                <w:szCs w:val="22"/>
              </w:rPr>
              <w:t xml:space="preserve">       Documentation of implementation features, procedures, and outcomes is important for ensuring visibility and securing political support.</w:t>
            </w:r>
          </w:p>
          <w:p w14:paraId="09AA07B5" w14:textId="77777777" w:rsidR="005A79D7" w:rsidRPr="00BB6BF9" w:rsidRDefault="005A79D7" w:rsidP="006074FE">
            <w:pPr>
              <w:keepNext/>
              <w:keepLines/>
              <w:spacing w:before="120" w:after="120"/>
              <w:ind w:left="360"/>
              <w:rPr>
                <w:rFonts w:ascii="Arial" w:hAnsi="Arial" w:cs="Arial"/>
                <w:b/>
                <w:sz w:val="22"/>
                <w:szCs w:val="22"/>
              </w:rPr>
            </w:pPr>
            <w:r w:rsidRPr="00BB6BF9">
              <w:rPr>
                <w:rFonts w:ascii="Arial" w:hAnsi="Arial" w:cs="Arial"/>
                <w:b/>
                <w:sz w:val="22"/>
                <w:szCs w:val="22"/>
              </w:rPr>
              <w:t>Assessment Questions</w:t>
            </w:r>
          </w:p>
          <w:p w14:paraId="5AF66CC4" w14:textId="77777777" w:rsidR="005A79D7" w:rsidRPr="00BB6BF9" w:rsidRDefault="005A79D7" w:rsidP="006074FE">
            <w:pPr>
              <w:pStyle w:val="ListParagraph"/>
              <w:keepNext/>
              <w:keepLines/>
              <w:numPr>
                <w:ilvl w:val="0"/>
                <w:numId w:val="7"/>
              </w:numPr>
              <w:spacing w:before="120" w:after="120"/>
              <w:contextualSpacing w:val="0"/>
              <w:rPr>
                <w:rFonts w:ascii="Arial" w:hAnsi="Arial" w:cs="Arial"/>
                <w:sz w:val="22"/>
                <w:szCs w:val="22"/>
              </w:rPr>
            </w:pPr>
            <w:r w:rsidRPr="00BB6BF9">
              <w:rPr>
                <w:rFonts w:ascii="Arial" w:hAnsi="Arial" w:cs="Arial"/>
                <w:sz w:val="22"/>
                <w:szCs w:val="22"/>
              </w:rPr>
              <w:t xml:space="preserve">Has </w:t>
            </w:r>
            <w:r w:rsidRPr="00F56BC6">
              <w:rPr>
                <w:rFonts w:ascii="Arial" w:hAnsi="Arial" w:cs="Arial"/>
                <w:b/>
                <w:sz w:val="22"/>
                <w:szCs w:val="22"/>
              </w:rPr>
              <w:t>fidelity of implementation</w:t>
            </w:r>
            <w:r w:rsidRPr="00BB6BF9">
              <w:rPr>
                <w:rFonts w:ascii="Arial" w:hAnsi="Arial" w:cs="Arial"/>
                <w:sz w:val="22"/>
                <w:szCs w:val="22"/>
              </w:rPr>
              <w:t xml:space="preserve"> being </w:t>
            </w:r>
            <w:r w:rsidRPr="00F56BC6">
              <w:rPr>
                <w:rFonts w:ascii="Arial" w:hAnsi="Arial" w:cs="Arial"/>
                <w:b/>
                <w:sz w:val="22"/>
                <w:szCs w:val="22"/>
              </w:rPr>
              <w:t>demonstrated by a majority</w:t>
            </w:r>
            <w:r w:rsidRPr="00BB6BF9">
              <w:rPr>
                <w:rFonts w:ascii="Arial" w:hAnsi="Arial" w:cs="Arial"/>
                <w:sz w:val="22"/>
                <w:szCs w:val="22"/>
              </w:rPr>
              <w:t xml:space="preserve"> of the organization’s members (&gt;80%) and across most settings?</w:t>
            </w:r>
          </w:p>
          <w:p w14:paraId="3AB77604" w14:textId="77777777" w:rsidR="005A79D7" w:rsidRPr="00BB6BF9" w:rsidRDefault="005A79D7" w:rsidP="006074FE">
            <w:pPr>
              <w:pStyle w:val="ListParagraph"/>
              <w:keepNext/>
              <w:keepLines/>
              <w:numPr>
                <w:ilvl w:val="0"/>
                <w:numId w:val="7"/>
              </w:numPr>
              <w:spacing w:before="120" w:after="120"/>
              <w:contextualSpacing w:val="0"/>
              <w:rPr>
                <w:rFonts w:ascii="Arial" w:hAnsi="Arial" w:cs="Arial"/>
                <w:sz w:val="22"/>
                <w:szCs w:val="22"/>
              </w:rPr>
            </w:pPr>
            <w:r w:rsidRPr="00BB6BF9">
              <w:rPr>
                <w:rFonts w:ascii="Arial" w:hAnsi="Arial" w:cs="Arial"/>
                <w:sz w:val="22"/>
                <w:szCs w:val="22"/>
              </w:rPr>
              <w:t xml:space="preserve">Are a majority of </w:t>
            </w:r>
            <w:r w:rsidRPr="00F56BC6">
              <w:rPr>
                <w:rFonts w:ascii="Arial" w:hAnsi="Arial" w:cs="Arial"/>
                <w:b/>
                <w:sz w:val="22"/>
                <w:szCs w:val="22"/>
              </w:rPr>
              <w:t>consumers benefiting</w:t>
            </w:r>
            <w:r w:rsidRPr="00BB6BF9">
              <w:rPr>
                <w:rFonts w:ascii="Arial" w:hAnsi="Arial" w:cs="Arial"/>
                <w:sz w:val="22"/>
                <w:szCs w:val="22"/>
              </w:rPr>
              <w:t xml:space="preserve"> from the implementation?</w:t>
            </w:r>
          </w:p>
          <w:p w14:paraId="2B3756FD" w14:textId="77777777" w:rsidR="005A79D7" w:rsidRPr="00BB6BF9" w:rsidRDefault="005A79D7" w:rsidP="006074FE">
            <w:pPr>
              <w:pStyle w:val="ListParagraph"/>
              <w:keepNext/>
              <w:keepLines/>
              <w:numPr>
                <w:ilvl w:val="0"/>
                <w:numId w:val="7"/>
              </w:numPr>
              <w:spacing w:before="120" w:after="120"/>
              <w:contextualSpacing w:val="0"/>
              <w:rPr>
                <w:rFonts w:ascii="Arial" w:hAnsi="Arial" w:cs="Arial"/>
                <w:sz w:val="22"/>
                <w:szCs w:val="22"/>
              </w:rPr>
            </w:pPr>
            <w:r w:rsidRPr="00BB6BF9">
              <w:rPr>
                <w:rFonts w:ascii="Arial" w:hAnsi="Arial" w:cs="Arial"/>
                <w:sz w:val="22"/>
                <w:szCs w:val="22"/>
              </w:rPr>
              <w:t xml:space="preserve">Does the </w:t>
            </w:r>
            <w:r w:rsidRPr="00F56BC6">
              <w:rPr>
                <w:rFonts w:ascii="Arial" w:hAnsi="Arial" w:cs="Arial"/>
                <w:b/>
                <w:sz w:val="22"/>
                <w:szCs w:val="22"/>
              </w:rPr>
              <w:t>leadership team</w:t>
            </w:r>
            <w:r w:rsidRPr="00BB6BF9">
              <w:rPr>
                <w:rFonts w:ascii="Arial" w:hAnsi="Arial" w:cs="Arial"/>
                <w:sz w:val="22"/>
                <w:szCs w:val="22"/>
              </w:rPr>
              <w:t xml:space="preserve"> provide continuous implementation support and guidance?</w:t>
            </w:r>
          </w:p>
          <w:p w14:paraId="75B7E2D5" w14:textId="77777777" w:rsidR="005A79D7" w:rsidRPr="00BB6BF9" w:rsidRDefault="005A79D7" w:rsidP="006074FE">
            <w:pPr>
              <w:pStyle w:val="ListParagraph"/>
              <w:keepNext/>
              <w:keepLines/>
              <w:numPr>
                <w:ilvl w:val="0"/>
                <w:numId w:val="7"/>
              </w:numPr>
              <w:spacing w:before="120" w:after="120"/>
              <w:contextualSpacing w:val="0"/>
              <w:rPr>
                <w:rFonts w:ascii="Arial" w:hAnsi="Arial" w:cs="Arial"/>
                <w:sz w:val="22"/>
                <w:szCs w:val="22"/>
              </w:rPr>
            </w:pPr>
            <w:r w:rsidRPr="00BB6BF9">
              <w:rPr>
                <w:rFonts w:ascii="Arial" w:hAnsi="Arial" w:cs="Arial"/>
                <w:sz w:val="22"/>
                <w:szCs w:val="22"/>
              </w:rPr>
              <w:t xml:space="preserve">Are fidelity and consumer outcome data </w:t>
            </w:r>
            <w:r w:rsidRPr="00F56BC6">
              <w:rPr>
                <w:rFonts w:ascii="Arial" w:hAnsi="Arial" w:cs="Arial"/>
                <w:b/>
                <w:sz w:val="22"/>
                <w:szCs w:val="22"/>
              </w:rPr>
              <w:t>reviewed at least monthly</w:t>
            </w:r>
            <w:r w:rsidRPr="00BB6BF9">
              <w:rPr>
                <w:rFonts w:ascii="Arial" w:hAnsi="Arial" w:cs="Arial"/>
                <w:sz w:val="22"/>
                <w:szCs w:val="22"/>
              </w:rPr>
              <w:t xml:space="preserve">? </w:t>
            </w:r>
          </w:p>
          <w:p w14:paraId="42FD9014" w14:textId="38A03902" w:rsidR="005A79D7" w:rsidRPr="00BB6BF9" w:rsidRDefault="005A79D7" w:rsidP="006074FE">
            <w:pPr>
              <w:pStyle w:val="ListParagraph"/>
              <w:keepNext/>
              <w:keepLines/>
              <w:numPr>
                <w:ilvl w:val="0"/>
                <w:numId w:val="7"/>
              </w:numPr>
              <w:spacing w:before="120" w:after="120"/>
              <w:contextualSpacing w:val="0"/>
              <w:rPr>
                <w:rFonts w:ascii="Arial" w:hAnsi="Arial" w:cs="Arial"/>
                <w:sz w:val="22"/>
                <w:szCs w:val="22"/>
              </w:rPr>
            </w:pPr>
            <w:r w:rsidRPr="00BB6BF9">
              <w:rPr>
                <w:rFonts w:ascii="Arial" w:hAnsi="Arial" w:cs="Arial"/>
                <w:sz w:val="22"/>
                <w:szCs w:val="22"/>
              </w:rPr>
              <w:t xml:space="preserve">Has the implementation been identified as an </w:t>
            </w:r>
            <w:r w:rsidRPr="00F56BC6">
              <w:rPr>
                <w:rFonts w:ascii="Arial" w:hAnsi="Arial" w:cs="Arial"/>
                <w:b/>
                <w:sz w:val="22"/>
                <w:szCs w:val="22"/>
              </w:rPr>
              <w:t>institutionalized</w:t>
            </w:r>
            <w:r w:rsidRPr="00BB6BF9">
              <w:rPr>
                <w:rFonts w:ascii="Arial" w:hAnsi="Arial" w:cs="Arial"/>
                <w:sz w:val="22"/>
                <w:szCs w:val="22"/>
              </w:rPr>
              <w:t xml:space="preserve"> component of the organization’s daily operation?</w:t>
            </w:r>
          </w:p>
        </w:tc>
      </w:tr>
    </w:tbl>
    <w:p w14:paraId="33B44976" w14:textId="77777777" w:rsidR="00A359EB" w:rsidRPr="00BB6BF9" w:rsidRDefault="00A359EB" w:rsidP="001179FE">
      <w:pPr>
        <w:keepNext/>
        <w:keepLines/>
        <w:spacing w:before="120" w:after="120"/>
        <w:rPr>
          <w:rFonts w:ascii="Arial" w:hAnsi="Arial" w:cs="Arial"/>
          <w:sz w:val="22"/>
          <w:szCs w:val="22"/>
        </w:rPr>
      </w:pPr>
    </w:p>
    <w:p w14:paraId="3048FC91" w14:textId="77777777" w:rsidR="00EE0F1E" w:rsidRDefault="00EE0F1E">
      <w:r>
        <w:br w:type="page"/>
      </w:r>
    </w:p>
    <w:tbl>
      <w:tblPr>
        <w:tblStyle w:val="TableGrid"/>
        <w:tblW w:w="0" w:type="auto"/>
        <w:tblLook w:val="04A0" w:firstRow="1" w:lastRow="0" w:firstColumn="1" w:lastColumn="0" w:noHBand="0" w:noVBand="1"/>
      </w:tblPr>
      <w:tblGrid>
        <w:gridCol w:w="9576"/>
      </w:tblGrid>
      <w:tr w:rsidR="005A79D7" w:rsidRPr="00BB6BF9" w14:paraId="229F4992" w14:textId="77777777" w:rsidTr="00BB6BF9">
        <w:tc>
          <w:tcPr>
            <w:tcW w:w="9576" w:type="dxa"/>
            <w:shd w:val="clear" w:color="auto" w:fill="FBD4B4" w:themeFill="accent6" w:themeFillTint="66"/>
          </w:tcPr>
          <w:p w14:paraId="5ACA6C08" w14:textId="228A576F" w:rsidR="005A79D7" w:rsidRPr="00BB6BF9" w:rsidRDefault="00BB6BF9" w:rsidP="00BB6BF9">
            <w:pPr>
              <w:keepNext/>
              <w:keepLines/>
              <w:spacing w:before="120" w:after="120"/>
              <w:jc w:val="center"/>
              <w:rPr>
                <w:rFonts w:ascii="Arial" w:hAnsi="Arial" w:cs="Arial"/>
                <w:sz w:val="22"/>
                <w:szCs w:val="22"/>
              </w:rPr>
            </w:pPr>
            <w:r w:rsidRPr="00BB6BF9">
              <w:rPr>
                <w:rFonts w:ascii="Arial" w:hAnsi="Arial" w:cs="Arial"/>
                <w:b/>
                <w:sz w:val="22"/>
                <w:szCs w:val="22"/>
              </w:rPr>
              <w:t xml:space="preserve">5.  </w:t>
            </w:r>
            <w:r w:rsidR="005A79D7" w:rsidRPr="00BB6BF9">
              <w:rPr>
                <w:rFonts w:ascii="Arial" w:hAnsi="Arial" w:cs="Arial"/>
                <w:b/>
                <w:sz w:val="22"/>
                <w:szCs w:val="22"/>
              </w:rPr>
              <w:t>Sustainability, Scaling, and Continuous Regeneration</w:t>
            </w:r>
          </w:p>
        </w:tc>
      </w:tr>
      <w:tr w:rsidR="005A79D7" w:rsidRPr="00BB6BF9" w14:paraId="5C213AA2" w14:textId="77777777" w:rsidTr="00BB6BF9">
        <w:tc>
          <w:tcPr>
            <w:tcW w:w="9576" w:type="dxa"/>
          </w:tcPr>
          <w:p w14:paraId="7CCAE18A" w14:textId="77777777" w:rsidR="005A79D7" w:rsidRPr="00BB6BF9" w:rsidRDefault="005A79D7" w:rsidP="00A50A21">
            <w:pPr>
              <w:keepNext/>
              <w:keepLines/>
              <w:spacing w:before="120" w:after="120"/>
              <w:ind w:left="360"/>
              <w:rPr>
                <w:rFonts w:ascii="Arial" w:hAnsi="Arial" w:cs="Arial"/>
                <w:b/>
                <w:sz w:val="22"/>
                <w:szCs w:val="22"/>
              </w:rPr>
            </w:pPr>
            <w:r w:rsidRPr="00BB6BF9">
              <w:rPr>
                <w:rFonts w:ascii="Arial" w:hAnsi="Arial" w:cs="Arial"/>
                <w:b/>
                <w:sz w:val="22"/>
                <w:szCs w:val="22"/>
              </w:rPr>
              <w:t>Description</w:t>
            </w:r>
          </w:p>
          <w:p w14:paraId="0E3B6BDD" w14:textId="0F7E4ED4" w:rsidR="005A79D7" w:rsidRPr="00BB6BF9" w:rsidRDefault="005A79D7" w:rsidP="00A50A21">
            <w:pPr>
              <w:keepNext/>
              <w:keepLines/>
              <w:spacing w:before="120" w:after="120"/>
              <w:ind w:left="360"/>
              <w:rPr>
                <w:rFonts w:ascii="Arial" w:hAnsi="Arial" w:cs="Arial"/>
                <w:sz w:val="22"/>
                <w:szCs w:val="22"/>
              </w:rPr>
            </w:pPr>
            <w:r w:rsidRPr="00BB6BF9">
              <w:rPr>
                <w:rFonts w:ascii="Arial" w:hAnsi="Arial" w:cs="Arial"/>
                <w:sz w:val="22"/>
                <w:szCs w:val="22"/>
              </w:rPr>
              <w:t xml:space="preserve">       The organization has institutionalized the implementation by establishing internal capacity to sustain, demonstrate, and improve or contextualize, and other similar organizations begin the implementation process with systems level capacity and resources.</w:t>
            </w:r>
          </w:p>
          <w:p w14:paraId="18A5B329" w14:textId="327EEAED" w:rsidR="005A79D7" w:rsidRPr="00BB6BF9" w:rsidRDefault="005A79D7" w:rsidP="00A50A21">
            <w:pPr>
              <w:keepNext/>
              <w:keepLines/>
              <w:spacing w:before="120" w:after="120"/>
              <w:ind w:left="360"/>
              <w:rPr>
                <w:rFonts w:ascii="Arial" w:hAnsi="Arial" w:cs="Arial"/>
                <w:sz w:val="22"/>
                <w:szCs w:val="22"/>
              </w:rPr>
            </w:pPr>
            <w:r w:rsidRPr="00BB6BF9">
              <w:rPr>
                <w:rFonts w:ascii="Arial" w:hAnsi="Arial" w:cs="Arial"/>
                <w:sz w:val="22"/>
                <w:szCs w:val="22"/>
              </w:rPr>
              <w:t xml:space="preserve">       The focus is on developing policy, recurring funding, coordinating implementation leadership at the organizational level, and establishing sustainable and local implementation capacity. </w:t>
            </w:r>
          </w:p>
          <w:p w14:paraId="27D6F660" w14:textId="4A075226" w:rsidR="005A79D7" w:rsidRPr="00BB6BF9" w:rsidRDefault="005A79D7" w:rsidP="00A50A21">
            <w:pPr>
              <w:keepNext/>
              <w:keepLines/>
              <w:spacing w:before="120" w:after="120"/>
              <w:ind w:left="360"/>
              <w:rPr>
                <w:rFonts w:ascii="Arial" w:hAnsi="Arial" w:cs="Arial"/>
                <w:sz w:val="22"/>
                <w:szCs w:val="22"/>
              </w:rPr>
            </w:pPr>
            <w:r w:rsidRPr="00BB6BF9">
              <w:rPr>
                <w:rFonts w:ascii="Arial" w:hAnsi="Arial" w:cs="Arial"/>
                <w:sz w:val="22"/>
                <w:szCs w:val="22"/>
              </w:rPr>
              <w:t xml:space="preserve">       Efforts are focused on institutionalizing the implementation of the practice or initiative with a particular emphasis on continuous regeneration and enhancement such that sustainable and efficient economies of scale are achieved. </w:t>
            </w:r>
          </w:p>
          <w:p w14:paraId="7CB6897A" w14:textId="15E763A8" w:rsidR="005A79D7" w:rsidRPr="00BB6BF9" w:rsidRDefault="005A79D7" w:rsidP="00A50A21">
            <w:pPr>
              <w:keepNext/>
              <w:keepLines/>
              <w:spacing w:before="120" w:after="120"/>
              <w:ind w:left="360"/>
              <w:rPr>
                <w:rFonts w:ascii="Arial" w:hAnsi="Arial" w:cs="Arial"/>
                <w:sz w:val="22"/>
                <w:szCs w:val="22"/>
              </w:rPr>
            </w:pPr>
            <w:r w:rsidRPr="00BB6BF9">
              <w:rPr>
                <w:rFonts w:ascii="Arial" w:hAnsi="Arial" w:cs="Arial"/>
                <w:sz w:val="22"/>
                <w:szCs w:val="22"/>
              </w:rPr>
              <w:t xml:space="preserve">       Sustainable outcomes and controlled presentation are possible through systems of continuous regeneration if priority is given to valued student and school outcomes, efficacious evidence-based practices are shown to be functionally related to these valued outcomes and adapted to the features of the local context, relevance is demonstrated through continuous self-assessment and evaluation, and fidelity of practice implementation is maximized.</w:t>
            </w:r>
          </w:p>
          <w:p w14:paraId="01C50DE7" w14:textId="68E6F46D" w:rsidR="005A79D7" w:rsidRPr="00BB6BF9" w:rsidRDefault="005A79D7" w:rsidP="00A50A21">
            <w:pPr>
              <w:keepNext/>
              <w:keepLines/>
              <w:spacing w:before="120" w:after="120"/>
              <w:ind w:left="360"/>
              <w:rPr>
                <w:rFonts w:ascii="Arial" w:hAnsi="Arial" w:cs="Arial"/>
                <w:sz w:val="22"/>
                <w:szCs w:val="22"/>
              </w:rPr>
            </w:pPr>
            <w:r w:rsidRPr="00BB6BF9">
              <w:rPr>
                <w:rFonts w:ascii="Arial" w:hAnsi="Arial" w:cs="Arial"/>
                <w:sz w:val="22"/>
                <w:szCs w:val="22"/>
              </w:rPr>
              <w:t xml:space="preserve">       Careful and regular consideration of evaluation questions is important to document the impact of implementation. Within this phase, the greater the diversity or variation in the features of the organization, the greater the likelihood that the intervention or practice may not be as useful or effective as replication is attempted (McLaughlin &amp; Mitra, 2001). </w:t>
            </w:r>
          </w:p>
          <w:p w14:paraId="7FB2FEB4" w14:textId="7F3BF5FA" w:rsidR="005A79D7" w:rsidRPr="00BB6BF9" w:rsidRDefault="005A79D7" w:rsidP="00A50A21">
            <w:pPr>
              <w:keepNext/>
              <w:keepLines/>
              <w:spacing w:before="120" w:after="120"/>
              <w:ind w:left="360"/>
              <w:rPr>
                <w:rFonts w:ascii="Arial" w:hAnsi="Arial" w:cs="Arial"/>
                <w:sz w:val="22"/>
                <w:szCs w:val="22"/>
              </w:rPr>
            </w:pPr>
            <w:r w:rsidRPr="00BB6BF9">
              <w:rPr>
                <w:rFonts w:ascii="Arial" w:hAnsi="Arial" w:cs="Arial"/>
                <w:sz w:val="22"/>
                <w:szCs w:val="22"/>
              </w:rPr>
              <w:t xml:space="preserve">       Variations in cultural norms, environmental features, economic conditions, and policy adherence will require greater attention to adaptation and fine tuning of the organization implementation supports (Menter et al., 2004). In schools, Payne, Gottfredson, and Gottfredson (2006) document that implementation fidelity of prevention interventions was related to “local program development process, integration into school operations, organizational capacity, principal support, and standardization” (p. 225).</w:t>
            </w:r>
          </w:p>
          <w:p w14:paraId="10E22A8B" w14:textId="77777777" w:rsidR="005A79D7" w:rsidRPr="00BB6BF9" w:rsidRDefault="005A79D7" w:rsidP="00A50A21">
            <w:pPr>
              <w:keepNext/>
              <w:keepLines/>
              <w:spacing w:before="120" w:after="120"/>
              <w:ind w:left="360"/>
              <w:rPr>
                <w:rFonts w:ascii="Arial" w:hAnsi="Arial" w:cs="Arial"/>
                <w:b/>
                <w:sz w:val="22"/>
                <w:szCs w:val="22"/>
              </w:rPr>
            </w:pPr>
            <w:r w:rsidRPr="00BB6BF9">
              <w:rPr>
                <w:rFonts w:ascii="Arial" w:hAnsi="Arial" w:cs="Arial"/>
                <w:b/>
                <w:sz w:val="22"/>
                <w:szCs w:val="22"/>
              </w:rPr>
              <w:t>Assessment Questions</w:t>
            </w:r>
          </w:p>
          <w:p w14:paraId="4F86D74F" w14:textId="77777777" w:rsidR="005A79D7" w:rsidRPr="00BB6BF9" w:rsidRDefault="005A79D7" w:rsidP="00BB6BF9">
            <w:pPr>
              <w:pStyle w:val="ListParagraph"/>
              <w:keepNext/>
              <w:keepLines/>
              <w:numPr>
                <w:ilvl w:val="0"/>
                <w:numId w:val="8"/>
              </w:numPr>
              <w:spacing w:before="120" w:after="120"/>
              <w:contextualSpacing w:val="0"/>
              <w:rPr>
                <w:rFonts w:ascii="Arial" w:hAnsi="Arial" w:cs="Arial"/>
                <w:sz w:val="22"/>
                <w:szCs w:val="22"/>
              </w:rPr>
            </w:pPr>
            <w:r w:rsidRPr="00BB6BF9">
              <w:rPr>
                <w:rFonts w:ascii="Arial" w:hAnsi="Arial" w:cs="Arial"/>
                <w:sz w:val="22"/>
                <w:szCs w:val="22"/>
              </w:rPr>
              <w:t xml:space="preserve">Has the </w:t>
            </w:r>
            <w:r w:rsidRPr="00F56BC6">
              <w:rPr>
                <w:rFonts w:ascii="Arial" w:hAnsi="Arial" w:cs="Arial"/>
                <w:b/>
                <w:sz w:val="22"/>
                <w:szCs w:val="22"/>
              </w:rPr>
              <w:t>organization documented</w:t>
            </w:r>
            <w:r w:rsidRPr="00BB6BF9">
              <w:rPr>
                <w:rFonts w:ascii="Arial" w:hAnsi="Arial" w:cs="Arial"/>
                <w:sz w:val="22"/>
                <w:szCs w:val="22"/>
              </w:rPr>
              <w:t xml:space="preserve"> its implementation practices, products, and procedures to serve as a demonstration for other similar organizations?</w:t>
            </w:r>
          </w:p>
          <w:p w14:paraId="02FED01D" w14:textId="77777777" w:rsidR="005A79D7" w:rsidRPr="00BB6BF9" w:rsidRDefault="005A79D7" w:rsidP="00BB6BF9">
            <w:pPr>
              <w:pStyle w:val="ListParagraph"/>
              <w:keepNext/>
              <w:keepLines/>
              <w:numPr>
                <w:ilvl w:val="0"/>
                <w:numId w:val="8"/>
              </w:numPr>
              <w:spacing w:before="120" w:after="120"/>
              <w:contextualSpacing w:val="0"/>
              <w:rPr>
                <w:rFonts w:ascii="Arial" w:hAnsi="Arial" w:cs="Arial"/>
                <w:sz w:val="22"/>
                <w:szCs w:val="22"/>
              </w:rPr>
            </w:pPr>
            <w:r w:rsidRPr="00BB6BF9">
              <w:rPr>
                <w:rFonts w:ascii="Arial" w:hAnsi="Arial" w:cs="Arial"/>
                <w:sz w:val="22"/>
                <w:szCs w:val="22"/>
              </w:rPr>
              <w:t xml:space="preserve">Has the organization increased its </w:t>
            </w:r>
            <w:r w:rsidRPr="00F56BC6">
              <w:rPr>
                <w:rFonts w:ascii="Arial" w:hAnsi="Arial" w:cs="Arial"/>
                <w:b/>
                <w:sz w:val="22"/>
                <w:szCs w:val="22"/>
              </w:rPr>
              <w:t>implementation capacity</w:t>
            </w:r>
            <w:r w:rsidRPr="00BB6BF9">
              <w:rPr>
                <w:rFonts w:ascii="Arial" w:hAnsi="Arial" w:cs="Arial"/>
                <w:sz w:val="22"/>
                <w:szCs w:val="22"/>
              </w:rPr>
              <w:t xml:space="preserve"> to reduce dependence on external TA resources?</w:t>
            </w:r>
          </w:p>
          <w:p w14:paraId="048296EB" w14:textId="07C72608" w:rsidR="005A79D7" w:rsidRPr="00BB6BF9" w:rsidRDefault="005A79D7" w:rsidP="00BB6BF9">
            <w:pPr>
              <w:pStyle w:val="ListParagraph"/>
              <w:keepNext/>
              <w:keepLines/>
              <w:numPr>
                <w:ilvl w:val="0"/>
                <w:numId w:val="8"/>
              </w:numPr>
              <w:spacing w:before="120" w:after="120"/>
              <w:contextualSpacing w:val="0"/>
              <w:rPr>
                <w:rFonts w:ascii="Arial" w:hAnsi="Arial" w:cs="Arial"/>
                <w:sz w:val="22"/>
                <w:szCs w:val="22"/>
              </w:rPr>
            </w:pPr>
            <w:r w:rsidRPr="00BB6BF9">
              <w:rPr>
                <w:rFonts w:ascii="Arial" w:hAnsi="Arial" w:cs="Arial"/>
                <w:sz w:val="22"/>
                <w:szCs w:val="22"/>
              </w:rPr>
              <w:t xml:space="preserve">Has </w:t>
            </w:r>
            <w:r w:rsidRPr="00F56BC6">
              <w:rPr>
                <w:rFonts w:ascii="Arial" w:hAnsi="Arial" w:cs="Arial"/>
                <w:b/>
                <w:sz w:val="22"/>
                <w:szCs w:val="22"/>
              </w:rPr>
              <w:t>leadership across similar organizations</w:t>
            </w:r>
            <w:r w:rsidRPr="00BB6BF9">
              <w:rPr>
                <w:rFonts w:ascii="Arial" w:hAnsi="Arial" w:cs="Arial"/>
                <w:sz w:val="22"/>
                <w:szCs w:val="22"/>
              </w:rPr>
              <w:t xml:space="preserve"> established implementation capacity (i.e., leadership, professional development, co</w:t>
            </w:r>
            <w:r w:rsidR="00480A66">
              <w:rPr>
                <w:rFonts w:ascii="Arial" w:hAnsi="Arial" w:cs="Arial"/>
                <w:sz w:val="22"/>
                <w:szCs w:val="22"/>
              </w:rPr>
              <w:t>aching, evaluation, policy</w:t>
            </w:r>
            <w:r w:rsidRPr="00BB6BF9">
              <w:rPr>
                <w:rFonts w:ascii="Arial" w:hAnsi="Arial" w:cs="Arial"/>
                <w:sz w:val="22"/>
                <w:szCs w:val="22"/>
              </w:rPr>
              <w:t>)?</w:t>
            </w:r>
          </w:p>
          <w:p w14:paraId="20E4798F" w14:textId="77777777" w:rsidR="005A79D7" w:rsidRPr="00BB6BF9" w:rsidRDefault="005A79D7" w:rsidP="00BB6BF9">
            <w:pPr>
              <w:pStyle w:val="ListParagraph"/>
              <w:keepNext/>
              <w:keepLines/>
              <w:numPr>
                <w:ilvl w:val="0"/>
                <w:numId w:val="8"/>
              </w:numPr>
              <w:spacing w:before="120" w:after="120"/>
              <w:contextualSpacing w:val="0"/>
              <w:rPr>
                <w:rFonts w:ascii="Arial" w:hAnsi="Arial" w:cs="Arial"/>
                <w:sz w:val="22"/>
                <w:szCs w:val="22"/>
              </w:rPr>
            </w:pPr>
            <w:r w:rsidRPr="00BB6BF9">
              <w:rPr>
                <w:rFonts w:ascii="Arial" w:hAnsi="Arial" w:cs="Arial"/>
                <w:sz w:val="22"/>
                <w:szCs w:val="22"/>
              </w:rPr>
              <w:t xml:space="preserve">Does the organization review implementation fidelity and consumer outcome data at least monthly to </w:t>
            </w:r>
            <w:r w:rsidRPr="00F56BC6">
              <w:rPr>
                <w:rFonts w:ascii="Arial" w:hAnsi="Arial" w:cs="Arial"/>
                <w:b/>
                <w:sz w:val="22"/>
                <w:szCs w:val="22"/>
              </w:rPr>
              <w:t>monitor progress</w:t>
            </w:r>
            <w:r w:rsidRPr="00BB6BF9">
              <w:rPr>
                <w:rFonts w:ascii="Arial" w:hAnsi="Arial" w:cs="Arial"/>
                <w:sz w:val="22"/>
                <w:szCs w:val="22"/>
              </w:rPr>
              <w:t xml:space="preserve"> and to coordinate implementation training “boosters” and improvement sessions.</w:t>
            </w:r>
          </w:p>
          <w:p w14:paraId="781838A8" w14:textId="77777777" w:rsidR="005A79D7" w:rsidRPr="00BB6BF9" w:rsidRDefault="005A79D7" w:rsidP="00BB6BF9">
            <w:pPr>
              <w:pStyle w:val="ListParagraph"/>
              <w:keepNext/>
              <w:keepLines/>
              <w:numPr>
                <w:ilvl w:val="0"/>
                <w:numId w:val="8"/>
              </w:numPr>
              <w:spacing w:before="120" w:after="120"/>
              <w:contextualSpacing w:val="0"/>
              <w:rPr>
                <w:rFonts w:ascii="Arial" w:hAnsi="Arial" w:cs="Arial"/>
                <w:sz w:val="22"/>
                <w:szCs w:val="22"/>
              </w:rPr>
            </w:pPr>
            <w:r w:rsidRPr="00BB6BF9">
              <w:rPr>
                <w:rFonts w:ascii="Arial" w:hAnsi="Arial" w:cs="Arial"/>
                <w:sz w:val="22"/>
                <w:szCs w:val="22"/>
              </w:rPr>
              <w:t xml:space="preserve">Does the organization have the capacity to consider and respond to </w:t>
            </w:r>
            <w:r w:rsidRPr="00F56BC6">
              <w:rPr>
                <w:rFonts w:ascii="Arial" w:hAnsi="Arial" w:cs="Arial"/>
                <w:b/>
                <w:sz w:val="22"/>
                <w:szCs w:val="22"/>
              </w:rPr>
              <w:t>new or renewed needs</w:t>
            </w:r>
            <w:r w:rsidRPr="00BB6BF9">
              <w:rPr>
                <w:rFonts w:ascii="Arial" w:hAnsi="Arial" w:cs="Arial"/>
                <w:sz w:val="22"/>
                <w:szCs w:val="22"/>
              </w:rPr>
              <w:t xml:space="preserve"> and/or problems?</w:t>
            </w:r>
          </w:p>
          <w:p w14:paraId="53D637A3" w14:textId="5531608A" w:rsidR="005A79D7" w:rsidRPr="00BB6BF9" w:rsidRDefault="005A79D7" w:rsidP="00BB6BF9">
            <w:pPr>
              <w:pStyle w:val="ListParagraph"/>
              <w:keepNext/>
              <w:keepLines/>
              <w:numPr>
                <w:ilvl w:val="0"/>
                <w:numId w:val="8"/>
              </w:numPr>
              <w:spacing w:before="120" w:after="120"/>
              <w:contextualSpacing w:val="0"/>
              <w:rPr>
                <w:rFonts w:ascii="Arial" w:hAnsi="Arial" w:cs="Arial"/>
                <w:sz w:val="22"/>
                <w:szCs w:val="22"/>
              </w:rPr>
            </w:pPr>
            <w:r w:rsidRPr="00BB6BF9">
              <w:rPr>
                <w:rFonts w:ascii="Arial" w:hAnsi="Arial" w:cs="Arial"/>
                <w:sz w:val="22"/>
                <w:szCs w:val="22"/>
              </w:rPr>
              <w:t xml:space="preserve">Does the organization address </w:t>
            </w:r>
            <w:r w:rsidRPr="00F56BC6">
              <w:rPr>
                <w:rFonts w:ascii="Arial" w:hAnsi="Arial" w:cs="Arial"/>
                <w:b/>
                <w:sz w:val="22"/>
                <w:szCs w:val="22"/>
              </w:rPr>
              <w:t>personnel turnover</w:t>
            </w:r>
            <w:r w:rsidRPr="00BB6BF9">
              <w:rPr>
                <w:rFonts w:ascii="Arial" w:hAnsi="Arial" w:cs="Arial"/>
                <w:sz w:val="22"/>
                <w:szCs w:val="22"/>
              </w:rPr>
              <w:t xml:space="preserve"> by selecting individuals with skills, experience, commitment to PBIS and providing on-going and embedded training/coaching (Goodman, 2013).</w:t>
            </w:r>
          </w:p>
        </w:tc>
      </w:tr>
    </w:tbl>
    <w:p w14:paraId="1197C363" w14:textId="4502E61F" w:rsidR="00C811D6" w:rsidRDefault="00C811D6">
      <w:pPr>
        <w:rPr>
          <w:rFonts w:ascii="Arial" w:hAnsi="Arial" w:cs="Arial"/>
          <w:sz w:val="22"/>
          <w:szCs w:val="22"/>
        </w:rPr>
      </w:pPr>
    </w:p>
    <w:p w14:paraId="5F076ED6" w14:textId="2DD1E938" w:rsidR="00C811D6" w:rsidRDefault="00C811D6" w:rsidP="00097CE9">
      <w:pPr>
        <w:spacing w:before="120" w:after="120"/>
        <w:jc w:val="center"/>
        <w:rPr>
          <w:rFonts w:ascii="Arial" w:hAnsi="Arial" w:cs="Arial"/>
          <w:b/>
          <w:sz w:val="28"/>
          <w:szCs w:val="28"/>
        </w:rPr>
      </w:pPr>
      <w:r w:rsidRPr="00C811D6">
        <w:rPr>
          <w:rFonts w:ascii="Arial" w:hAnsi="Arial" w:cs="Arial"/>
          <w:b/>
          <w:sz w:val="28"/>
          <w:szCs w:val="28"/>
          <w:highlight w:val="yellow"/>
        </w:rPr>
        <w:t>SELF-ASSESSMENT AND ACTION PLANNING</w:t>
      </w:r>
    </w:p>
    <w:p w14:paraId="667F7417" w14:textId="4204850A" w:rsidR="00C811D6" w:rsidRDefault="00C811D6" w:rsidP="00C811D6">
      <w:pPr>
        <w:spacing w:before="120" w:after="120"/>
        <w:ind w:firstLine="720"/>
        <w:rPr>
          <w:rFonts w:ascii="Arial" w:hAnsi="Arial"/>
          <w:sz w:val="22"/>
          <w:szCs w:val="22"/>
        </w:rPr>
      </w:pPr>
      <w:r>
        <w:rPr>
          <w:rFonts w:ascii="Arial" w:hAnsi="Arial" w:cs="Arial"/>
          <w:sz w:val="22"/>
          <w:szCs w:val="22"/>
        </w:rPr>
        <w:t>A</w:t>
      </w:r>
      <w:r w:rsidRPr="00A54C7B">
        <w:rPr>
          <w:rFonts w:ascii="Arial" w:hAnsi="Arial"/>
          <w:sz w:val="22"/>
          <w:szCs w:val="22"/>
        </w:rPr>
        <w:t xml:space="preserve"> self-assessment </w:t>
      </w:r>
      <w:r>
        <w:rPr>
          <w:rFonts w:ascii="Arial" w:hAnsi="Arial"/>
          <w:sz w:val="22"/>
          <w:szCs w:val="22"/>
        </w:rPr>
        <w:t>tool and process have</w:t>
      </w:r>
      <w:r w:rsidRPr="00A54C7B">
        <w:rPr>
          <w:rFonts w:ascii="Arial" w:hAnsi="Arial"/>
          <w:sz w:val="22"/>
          <w:szCs w:val="22"/>
        </w:rPr>
        <w:t xml:space="preserve"> been designed to serve as an action planning guide for (a) appraising the status of drivers or elements related to supportin</w:t>
      </w:r>
      <w:r w:rsidR="00EB5FCF">
        <w:rPr>
          <w:rFonts w:ascii="Arial" w:hAnsi="Arial"/>
          <w:sz w:val="22"/>
          <w:szCs w:val="22"/>
        </w:rPr>
        <w:t>g the implementation of PBIS</w:t>
      </w:r>
      <w:r w:rsidRPr="00A54C7B">
        <w:rPr>
          <w:rFonts w:ascii="Arial" w:hAnsi="Arial"/>
          <w:sz w:val="22"/>
          <w:szCs w:val="22"/>
        </w:rPr>
        <w:t xml:space="preserve"> systems and (b) developing and evaluating PBIS implementation action plans at the state, regional, county, and district levels. This self-assessment </w:t>
      </w:r>
      <w:r w:rsidR="000E299A">
        <w:rPr>
          <w:rFonts w:ascii="Arial" w:hAnsi="Arial"/>
          <w:sz w:val="22"/>
          <w:szCs w:val="22"/>
        </w:rPr>
        <w:t xml:space="preserve">and </w:t>
      </w:r>
      <w:r>
        <w:rPr>
          <w:rFonts w:ascii="Arial" w:hAnsi="Arial"/>
          <w:sz w:val="22"/>
          <w:szCs w:val="22"/>
        </w:rPr>
        <w:t xml:space="preserve">action planning </w:t>
      </w:r>
      <w:r w:rsidR="000E299A">
        <w:rPr>
          <w:rFonts w:ascii="Arial" w:hAnsi="Arial"/>
          <w:sz w:val="22"/>
          <w:szCs w:val="22"/>
        </w:rPr>
        <w:t xml:space="preserve">tool and process </w:t>
      </w:r>
      <w:r w:rsidRPr="00A54C7B">
        <w:rPr>
          <w:rFonts w:ascii="Arial" w:hAnsi="Arial"/>
          <w:sz w:val="22"/>
          <w:szCs w:val="22"/>
        </w:rPr>
        <w:t>also can be used by other organizational units (e.g., large schools, special/alternative schools, educational facilities).</w:t>
      </w:r>
    </w:p>
    <w:p w14:paraId="42709F9B" w14:textId="77777777" w:rsidR="000E299A" w:rsidRPr="00A54C7B" w:rsidRDefault="000E299A" w:rsidP="00C811D6">
      <w:pPr>
        <w:spacing w:before="120" w:after="120"/>
        <w:ind w:firstLine="720"/>
        <w:rPr>
          <w:rFonts w:ascii="Arial" w:hAnsi="Arial"/>
          <w:sz w:val="22"/>
          <w:szCs w:val="22"/>
        </w:rPr>
      </w:pPr>
    </w:p>
    <w:tbl>
      <w:tblPr>
        <w:tblStyle w:val="TableGrid"/>
        <w:tblW w:w="0" w:type="auto"/>
        <w:tblLook w:val="04A0" w:firstRow="1" w:lastRow="0" w:firstColumn="1" w:lastColumn="0" w:noHBand="0" w:noVBand="1"/>
      </w:tblPr>
      <w:tblGrid>
        <w:gridCol w:w="9576"/>
      </w:tblGrid>
      <w:tr w:rsidR="00EB5FCF" w14:paraId="727CAE92" w14:textId="77777777" w:rsidTr="00EB5FCF">
        <w:tc>
          <w:tcPr>
            <w:tcW w:w="9576" w:type="dxa"/>
            <w:shd w:val="clear" w:color="auto" w:fill="FBD4B4" w:themeFill="accent6" w:themeFillTint="66"/>
          </w:tcPr>
          <w:p w14:paraId="548E4F15" w14:textId="3441FDFE" w:rsidR="00EB5FCF" w:rsidRPr="00EB5FCF" w:rsidRDefault="00EB5FCF" w:rsidP="00EB5FCF">
            <w:pPr>
              <w:spacing w:before="120" w:after="120"/>
              <w:jc w:val="center"/>
              <w:rPr>
                <w:rFonts w:ascii="Arial" w:hAnsi="Arial" w:cs="Arial"/>
                <w:b/>
              </w:rPr>
            </w:pPr>
            <w:r w:rsidRPr="00EB5FCF">
              <w:rPr>
                <w:rFonts w:ascii="Arial" w:hAnsi="Arial" w:cs="Arial"/>
                <w:b/>
              </w:rPr>
              <w:t xml:space="preserve">Go to Part 2 for PBIS Implementation Self-Assessment and Action Planning </w:t>
            </w:r>
          </w:p>
        </w:tc>
      </w:tr>
    </w:tbl>
    <w:p w14:paraId="10FA6A0D" w14:textId="23729BBB" w:rsidR="00D07398" w:rsidRPr="00C811D6" w:rsidRDefault="00D07398" w:rsidP="00D07398">
      <w:pPr>
        <w:jc w:val="center"/>
        <w:rPr>
          <w:rFonts w:ascii="Arial" w:hAnsi="Arial" w:cs="Arial"/>
          <w:sz w:val="22"/>
          <w:szCs w:val="22"/>
        </w:rPr>
      </w:pPr>
      <w:r>
        <w:rPr>
          <w:rFonts w:ascii="Arial" w:hAnsi="Arial" w:cs="Arial"/>
          <w:b/>
          <w:sz w:val="28"/>
          <w:szCs w:val="28"/>
          <w:highlight w:val="yellow"/>
        </w:rPr>
        <w:br w:type="page"/>
      </w:r>
      <w:r w:rsidRPr="00484868">
        <w:rPr>
          <w:rFonts w:ascii="Arial" w:hAnsi="Arial" w:cs="Arial"/>
          <w:b/>
          <w:sz w:val="28"/>
          <w:szCs w:val="28"/>
          <w:highlight w:val="yellow"/>
        </w:rPr>
        <w:t>REFERENCES</w:t>
      </w:r>
    </w:p>
    <w:p w14:paraId="71C33190" w14:textId="77777777" w:rsidR="00D07398" w:rsidRPr="00BB6BF9" w:rsidRDefault="00D07398" w:rsidP="00D07398">
      <w:pPr>
        <w:autoSpaceDE w:val="0"/>
        <w:autoSpaceDN w:val="0"/>
        <w:adjustRightInd w:val="0"/>
        <w:spacing w:before="120" w:after="120"/>
        <w:ind w:left="720" w:hanging="720"/>
        <w:rPr>
          <w:rFonts w:ascii="Arial" w:hAnsi="Arial" w:cs="Arial"/>
          <w:sz w:val="22"/>
          <w:szCs w:val="22"/>
        </w:rPr>
      </w:pPr>
      <w:r w:rsidRPr="00BB6BF9">
        <w:rPr>
          <w:rFonts w:ascii="Arial" w:hAnsi="Arial" w:cs="Arial"/>
          <w:sz w:val="22"/>
          <w:szCs w:val="22"/>
        </w:rPr>
        <w:t xml:space="preserve">Fixsen, D. L., Naoom, S. F., Blase, K. A., Friedman, R. M., &amp; Wallace, F. (2005). </w:t>
      </w:r>
      <w:r w:rsidRPr="00BB6BF9">
        <w:rPr>
          <w:rFonts w:ascii="Arial" w:hAnsi="Arial" w:cs="Arial"/>
          <w:i/>
          <w:sz w:val="22"/>
          <w:szCs w:val="22"/>
        </w:rPr>
        <w:t>Implementation research: A synthesis of the literature</w:t>
      </w:r>
      <w:r w:rsidRPr="00BB6BF9">
        <w:rPr>
          <w:rFonts w:ascii="Arial" w:hAnsi="Arial" w:cs="Arial"/>
          <w:sz w:val="22"/>
          <w:szCs w:val="22"/>
        </w:rPr>
        <w:t>. Tampa, FL: Florida Mental Health Institute, The National Implementation Research Network (FMHI Publication #231).</w:t>
      </w:r>
    </w:p>
    <w:p w14:paraId="68514E08" w14:textId="77777777" w:rsidR="00D07398" w:rsidRDefault="00D07398" w:rsidP="00D07398">
      <w:pPr>
        <w:autoSpaceDE w:val="0"/>
        <w:autoSpaceDN w:val="0"/>
        <w:adjustRightInd w:val="0"/>
        <w:spacing w:before="120" w:after="120"/>
        <w:ind w:left="720" w:hanging="720"/>
        <w:rPr>
          <w:rFonts w:ascii="Arial" w:hAnsi="Arial" w:cs="Arial"/>
          <w:bCs/>
          <w:sz w:val="22"/>
          <w:szCs w:val="22"/>
        </w:rPr>
      </w:pPr>
      <w:r w:rsidRPr="00BB6BF9">
        <w:rPr>
          <w:rFonts w:ascii="Arial" w:hAnsi="Arial" w:cs="Arial"/>
          <w:sz w:val="22"/>
          <w:szCs w:val="22"/>
        </w:rPr>
        <w:t xml:space="preserve">Goodman, S. (2013). </w:t>
      </w:r>
      <w:r w:rsidRPr="00BB6BF9">
        <w:rPr>
          <w:rFonts w:ascii="Arial" w:hAnsi="Arial" w:cs="Arial"/>
          <w:bCs/>
          <w:sz w:val="22"/>
          <w:szCs w:val="22"/>
        </w:rPr>
        <w:t xml:space="preserve">Implementation of a District-Wide Multi-Tiered System of Supports Initiative through Stages of Implementation. </w:t>
      </w:r>
      <w:r w:rsidRPr="00BB6BF9">
        <w:rPr>
          <w:rFonts w:ascii="Arial" w:hAnsi="Arial" w:cs="Arial"/>
          <w:bCs/>
          <w:i/>
          <w:sz w:val="22"/>
          <w:szCs w:val="22"/>
        </w:rPr>
        <w:t>The Utah Special Educator, 35,</w:t>
      </w:r>
      <w:r w:rsidRPr="00BB6BF9">
        <w:rPr>
          <w:rFonts w:ascii="Arial" w:hAnsi="Arial" w:cs="Arial"/>
          <w:bCs/>
          <w:sz w:val="22"/>
          <w:szCs w:val="22"/>
        </w:rPr>
        <w:t xml:space="preserve"> 20-21.</w:t>
      </w:r>
    </w:p>
    <w:p w14:paraId="00E9537C" w14:textId="7FFAC11C" w:rsidR="00480A66" w:rsidRDefault="00480A66" w:rsidP="00480A66">
      <w:pPr>
        <w:autoSpaceDE w:val="0"/>
        <w:autoSpaceDN w:val="0"/>
        <w:adjustRightInd w:val="0"/>
        <w:spacing w:before="120" w:after="120"/>
        <w:ind w:left="720" w:hanging="720"/>
        <w:rPr>
          <w:rFonts w:ascii="Arial" w:hAnsi="Arial" w:cs="Arial"/>
          <w:bCs/>
          <w:sz w:val="22"/>
          <w:szCs w:val="22"/>
        </w:rPr>
      </w:pPr>
      <w:r w:rsidRPr="00682994">
        <w:rPr>
          <w:rFonts w:ascii="Arial" w:hAnsi="Arial" w:cs="Arial"/>
          <w:bCs/>
          <w:sz w:val="22"/>
          <w:szCs w:val="22"/>
        </w:rPr>
        <w:t xml:space="preserve">McLaughlin, M. W., &amp; Mitra, D. (2001). Theory-based change and change-based theory: Going deeper, going broader. </w:t>
      </w:r>
      <w:r w:rsidRPr="00682994">
        <w:rPr>
          <w:rFonts w:ascii="Arial" w:hAnsi="Arial" w:cs="Arial"/>
          <w:bCs/>
          <w:i/>
          <w:iCs/>
          <w:sz w:val="22"/>
          <w:szCs w:val="22"/>
        </w:rPr>
        <w:t>Journal of Educational Change, 2</w:t>
      </w:r>
      <w:r w:rsidRPr="00682994">
        <w:rPr>
          <w:rFonts w:ascii="Arial" w:hAnsi="Arial" w:cs="Arial"/>
          <w:bCs/>
          <w:sz w:val="22"/>
          <w:szCs w:val="22"/>
        </w:rPr>
        <w:t>, 301-323.</w:t>
      </w:r>
    </w:p>
    <w:p w14:paraId="28B3E5D1" w14:textId="77777777" w:rsidR="00D07398" w:rsidRPr="00791F78" w:rsidRDefault="00D07398" w:rsidP="00D07398">
      <w:pPr>
        <w:autoSpaceDE w:val="0"/>
        <w:autoSpaceDN w:val="0"/>
        <w:adjustRightInd w:val="0"/>
        <w:spacing w:before="120" w:after="120"/>
        <w:ind w:left="720" w:hanging="720"/>
        <w:rPr>
          <w:rFonts w:ascii="Arial" w:hAnsi="Arial" w:cs="Arial"/>
          <w:bCs/>
          <w:sz w:val="22"/>
          <w:szCs w:val="22"/>
        </w:rPr>
      </w:pPr>
      <w:r>
        <w:rPr>
          <w:rFonts w:ascii="Arial" w:hAnsi="Arial" w:cs="Arial"/>
          <w:bCs/>
          <w:sz w:val="22"/>
          <w:szCs w:val="22"/>
        </w:rPr>
        <w:t xml:space="preserve">Payne, A. A., Gottfredson, D. C., &amp; Gottfredson, G. D. (2006). School predictors of the intensity of implementation of school-based prevention programs: Results form a national study. </w:t>
      </w:r>
      <w:r>
        <w:rPr>
          <w:rFonts w:ascii="Arial" w:hAnsi="Arial" w:cs="Arial"/>
          <w:bCs/>
          <w:i/>
          <w:sz w:val="22"/>
          <w:szCs w:val="22"/>
        </w:rPr>
        <w:t>Prevention Science, 7,</w:t>
      </w:r>
      <w:r>
        <w:rPr>
          <w:rFonts w:ascii="Arial" w:hAnsi="Arial" w:cs="Arial"/>
          <w:bCs/>
          <w:sz w:val="22"/>
          <w:szCs w:val="22"/>
        </w:rPr>
        <w:t xml:space="preserve"> 225-237.</w:t>
      </w:r>
    </w:p>
    <w:p w14:paraId="1884385A" w14:textId="77777777" w:rsidR="00D07398" w:rsidRDefault="00D07398" w:rsidP="00D07398">
      <w:pPr>
        <w:autoSpaceDE w:val="0"/>
        <w:autoSpaceDN w:val="0"/>
        <w:adjustRightInd w:val="0"/>
        <w:spacing w:before="120" w:after="120"/>
        <w:ind w:left="720" w:hanging="720"/>
        <w:rPr>
          <w:rFonts w:ascii="Arial" w:hAnsi="Arial" w:cs="Arial"/>
          <w:bCs/>
          <w:sz w:val="22"/>
          <w:szCs w:val="22"/>
        </w:rPr>
      </w:pPr>
      <w:r>
        <w:rPr>
          <w:rFonts w:ascii="Arial" w:hAnsi="Arial" w:cs="Arial"/>
          <w:bCs/>
          <w:sz w:val="22"/>
          <w:szCs w:val="22"/>
        </w:rPr>
        <w:t xml:space="preserve">Skinner, B. F. (1953). </w:t>
      </w:r>
      <w:r>
        <w:rPr>
          <w:rFonts w:ascii="Arial" w:hAnsi="Arial" w:cs="Arial"/>
          <w:bCs/>
          <w:i/>
          <w:sz w:val="22"/>
          <w:szCs w:val="22"/>
        </w:rPr>
        <w:t>Science and human behavior.</w:t>
      </w:r>
      <w:r>
        <w:rPr>
          <w:rFonts w:ascii="Arial" w:hAnsi="Arial" w:cs="Arial"/>
          <w:bCs/>
          <w:sz w:val="22"/>
          <w:szCs w:val="22"/>
        </w:rPr>
        <w:t xml:space="preserve"> New York: Free Press.</w:t>
      </w:r>
    </w:p>
    <w:p w14:paraId="3B33F8CF" w14:textId="3424D31E" w:rsidR="00D07398" w:rsidRDefault="00D07398">
      <w:pPr>
        <w:rPr>
          <w:rFonts w:ascii="Arial" w:hAnsi="Arial" w:cs="Arial"/>
          <w:b/>
          <w:sz w:val="28"/>
          <w:szCs w:val="28"/>
          <w:highlight w:val="yellow"/>
        </w:rPr>
      </w:pPr>
    </w:p>
    <w:p w14:paraId="03C3FE2B" w14:textId="77777777" w:rsidR="00C811D6" w:rsidRPr="00C811D6" w:rsidRDefault="00C811D6" w:rsidP="00C811D6">
      <w:pPr>
        <w:spacing w:before="120" w:after="120"/>
        <w:rPr>
          <w:rFonts w:ascii="Arial" w:hAnsi="Arial" w:cs="Arial"/>
          <w:b/>
          <w:sz w:val="28"/>
          <w:szCs w:val="28"/>
        </w:rPr>
      </w:pPr>
    </w:p>
    <w:p w14:paraId="1BE7E8E3" w14:textId="77777777" w:rsidR="00D07398" w:rsidRDefault="00D07398">
      <w:pPr>
        <w:rPr>
          <w:rFonts w:ascii="Arial" w:hAnsi="Arial" w:cs="Arial"/>
          <w:b/>
          <w:sz w:val="28"/>
          <w:szCs w:val="28"/>
          <w:highlight w:val="yellow"/>
        </w:rPr>
      </w:pPr>
      <w:r>
        <w:rPr>
          <w:rFonts w:ascii="Arial" w:hAnsi="Arial" w:cs="Arial"/>
          <w:b/>
          <w:sz w:val="28"/>
          <w:szCs w:val="28"/>
          <w:highlight w:val="yellow"/>
        </w:rPr>
        <w:br w:type="page"/>
      </w:r>
    </w:p>
    <w:p w14:paraId="6C19761F" w14:textId="7ECD0FE6" w:rsidR="00C811D6" w:rsidRPr="00D07398" w:rsidRDefault="00C811D6" w:rsidP="00C811D6">
      <w:pPr>
        <w:jc w:val="center"/>
        <w:rPr>
          <w:rFonts w:ascii="Arial" w:hAnsi="Arial" w:cs="Arial"/>
          <w:sz w:val="28"/>
          <w:szCs w:val="28"/>
        </w:rPr>
      </w:pPr>
      <w:r w:rsidRPr="00D07398">
        <w:rPr>
          <w:rFonts w:ascii="Arial" w:hAnsi="Arial" w:cs="Arial"/>
          <w:b/>
          <w:sz w:val="28"/>
          <w:szCs w:val="28"/>
          <w:highlight w:val="yellow"/>
        </w:rPr>
        <w:t>PBIS EVIDENCE-BASE</w:t>
      </w:r>
    </w:p>
    <w:p w14:paraId="27D58544" w14:textId="77777777" w:rsidR="00C811D6" w:rsidRPr="00383E65" w:rsidRDefault="00C811D6" w:rsidP="00C811D6">
      <w:pPr>
        <w:spacing w:before="120" w:after="120"/>
        <w:ind w:left="720" w:hanging="720"/>
        <w:rPr>
          <w:rFonts w:ascii="Arial" w:hAnsi="Arial" w:cs="Arial"/>
          <w:sz w:val="22"/>
          <w:szCs w:val="22"/>
        </w:rPr>
      </w:pPr>
      <w:r w:rsidRPr="00383E65">
        <w:rPr>
          <w:rFonts w:ascii="Arial" w:hAnsi="Arial" w:cs="Arial"/>
          <w:sz w:val="22"/>
          <w:szCs w:val="22"/>
        </w:rPr>
        <w:t>Bradshaw, C.P., Koth, C. W., Thornton, L. A., &amp; Leaf, P. J. (2009). Altering school climate through school-wide Positive Behavioral Interventions and Supports: Findings from a group-randomized effectiveness trial. </w:t>
      </w:r>
      <w:r w:rsidRPr="00383E65">
        <w:rPr>
          <w:rFonts w:ascii="Arial" w:hAnsi="Arial" w:cs="Arial"/>
          <w:i/>
          <w:iCs/>
          <w:sz w:val="22"/>
          <w:szCs w:val="22"/>
        </w:rPr>
        <w:t>Prevention Science, 10</w:t>
      </w:r>
      <w:r w:rsidRPr="00383E65">
        <w:rPr>
          <w:rFonts w:ascii="Arial" w:hAnsi="Arial" w:cs="Arial"/>
          <w:sz w:val="22"/>
          <w:szCs w:val="22"/>
        </w:rPr>
        <w:t>(2), 100-115</w:t>
      </w:r>
    </w:p>
    <w:p w14:paraId="45663AE0" w14:textId="77777777" w:rsidR="00C811D6" w:rsidRPr="00383E65" w:rsidRDefault="00C811D6" w:rsidP="00C811D6">
      <w:pPr>
        <w:spacing w:before="120" w:after="120"/>
        <w:ind w:left="720" w:hanging="720"/>
        <w:rPr>
          <w:rFonts w:ascii="Arial" w:hAnsi="Arial" w:cs="Arial"/>
          <w:sz w:val="22"/>
          <w:szCs w:val="22"/>
        </w:rPr>
      </w:pPr>
      <w:r w:rsidRPr="00383E65">
        <w:rPr>
          <w:rFonts w:ascii="Arial" w:hAnsi="Arial" w:cs="Arial"/>
          <w:sz w:val="22"/>
          <w:szCs w:val="22"/>
        </w:rPr>
        <w:t>Bradshaw</w:t>
      </w:r>
      <w:r w:rsidRPr="00383E65">
        <w:rPr>
          <w:rFonts w:ascii="Arial" w:hAnsi="Arial" w:cs="Arial"/>
          <w:bCs/>
          <w:sz w:val="22"/>
          <w:szCs w:val="22"/>
        </w:rPr>
        <w:t>,</w:t>
      </w:r>
      <w:r w:rsidRPr="00383E65">
        <w:rPr>
          <w:rFonts w:ascii="Arial" w:hAnsi="Arial" w:cs="Arial"/>
          <w:sz w:val="22"/>
          <w:szCs w:val="22"/>
        </w:rPr>
        <w:t> C. P., Koth, C. W., Bevans, K. B., Ialongo, N., &amp; Leaf, P. J. (2008). The impact of school-wide Positive Behavioral Interventions and Supports (PBIS) on the organizational health of elementary schools. </w:t>
      </w:r>
      <w:r w:rsidRPr="00383E65">
        <w:rPr>
          <w:rFonts w:ascii="Arial" w:hAnsi="Arial" w:cs="Arial"/>
          <w:i/>
          <w:iCs/>
          <w:sz w:val="22"/>
          <w:szCs w:val="22"/>
        </w:rPr>
        <w:t>School Psychology Quarterly, 23</w:t>
      </w:r>
      <w:r w:rsidRPr="00383E65">
        <w:rPr>
          <w:rFonts w:ascii="Arial" w:hAnsi="Arial" w:cs="Arial"/>
          <w:sz w:val="22"/>
          <w:szCs w:val="22"/>
        </w:rPr>
        <w:t>(4), 462-473.</w:t>
      </w:r>
    </w:p>
    <w:p w14:paraId="7DED6D8D" w14:textId="77777777" w:rsidR="00C811D6" w:rsidRPr="00383E65" w:rsidRDefault="00C811D6" w:rsidP="00C811D6">
      <w:pPr>
        <w:spacing w:before="120" w:after="120"/>
        <w:ind w:left="720" w:hanging="720"/>
        <w:rPr>
          <w:rFonts w:ascii="Arial" w:hAnsi="Arial" w:cs="Arial"/>
          <w:sz w:val="22"/>
          <w:szCs w:val="22"/>
        </w:rPr>
      </w:pPr>
      <w:r w:rsidRPr="00383E65">
        <w:rPr>
          <w:rFonts w:ascii="Arial" w:hAnsi="Arial" w:cs="Arial"/>
          <w:sz w:val="22"/>
          <w:szCs w:val="22"/>
        </w:rPr>
        <w:t>Bradshaw, C. P., Mitchell, M. M., &amp; Leaf, P. J. (2010). Examining the effects of School-Wide Positive Behavioral Interventions and Supports on student outcomes: Results from a randomized controlled effectiveness trial in elementary schools. </w:t>
      </w:r>
      <w:r w:rsidRPr="00383E65">
        <w:rPr>
          <w:rFonts w:ascii="Arial" w:hAnsi="Arial" w:cs="Arial"/>
          <w:i/>
          <w:iCs/>
          <w:sz w:val="22"/>
          <w:szCs w:val="22"/>
        </w:rPr>
        <w:t>Journal of Positive Behavior Interventions, 12, </w:t>
      </w:r>
      <w:r w:rsidRPr="00383E65">
        <w:rPr>
          <w:rFonts w:ascii="Arial" w:hAnsi="Arial" w:cs="Arial"/>
          <w:sz w:val="22"/>
          <w:szCs w:val="22"/>
        </w:rPr>
        <w:t>133-148.</w:t>
      </w:r>
    </w:p>
    <w:p w14:paraId="1890B3AF" w14:textId="77777777" w:rsidR="00C811D6" w:rsidRPr="00383E65" w:rsidRDefault="00C811D6" w:rsidP="00C811D6">
      <w:pPr>
        <w:spacing w:before="120" w:after="120"/>
        <w:ind w:left="720" w:hanging="720"/>
        <w:rPr>
          <w:rFonts w:ascii="Arial" w:hAnsi="Arial" w:cs="Arial"/>
          <w:sz w:val="22"/>
          <w:szCs w:val="22"/>
        </w:rPr>
      </w:pPr>
      <w:r w:rsidRPr="00383E65">
        <w:rPr>
          <w:rFonts w:ascii="Arial" w:hAnsi="Arial" w:cs="Arial"/>
          <w:sz w:val="22"/>
          <w:szCs w:val="22"/>
        </w:rPr>
        <w:t xml:space="preserve">Bradshaw, C. P., Pas, E. T., Goldweber, A., Rosenberg, M. S., &amp; Leaf, P. J. (2012). Integrating school-wide positive behavioral interventions and supports with tier 2 coaching to student support teams: The PBISplus model. </w:t>
      </w:r>
      <w:r w:rsidRPr="00383E65">
        <w:rPr>
          <w:rFonts w:ascii="Arial" w:hAnsi="Arial" w:cs="Arial"/>
          <w:i/>
          <w:iCs/>
          <w:sz w:val="22"/>
          <w:szCs w:val="22"/>
        </w:rPr>
        <w:t xml:space="preserve">Advances in School Mental Health Promotion 5, </w:t>
      </w:r>
      <w:r w:rsidRPr="00383E65">
        <w:rPr>
          <w:rFonts w:ascii="Arial" w:hAnsi="Arial" w:cs="Arial"/>
          <w:sz w:val="22"/>
          <w:szCs w:val="22"/>
        </w:rPr>
        <w:t>177-193.</w:t>
      </w:r>
    </w:p>
    <w:p w14:paraId="024A04FD" w14:textId="77777777" w:rsidR="00C811D6" w:rsidRPr="00383E65" w:rsidRDefault="00C811D6" w:rsidP="00C811D6">
      <w:pPr>
        <w:spacing w:before="120" w:after="120"/>
        <w:ind w:left="720" w:hanging="720"/>
        <w:rPr>
          <w:rFonts w:ascii="Arial" w:hAnsi="Arial" w:cs="Arial"/>
          <w:sz w:val="22"/>
          <w:szCs w:val="22"/>
        </w:rPr>
      </w:pPr>
      <w:r w:rsidRPr="00383E65">
        <w:rPr>
          <w:rFonts w:ascii="Arial" w:hAnsi="Arial" w:cs="Arial"/>
          <w:sz w:val="22"/>
          <w:szCs w:val="22"/>
        </w:rPr>
        <w:t>Bradshaw, C. P., Reinke, W. M., Brown, L. D., Bevans, K. B., &amp; Leaf, P. J. (2008). Implementation of school-wide Positive Behavioral Interventions and Supports (PBIS) in elementary schools: Observations from a randomized trial. </w:t>
      </w:r>
      <w:r w:rsidRPr="00383E65">
        <w:rPr>
          <w:rFonts w:ascii="Arial" w:hAnsi="Arial" w:cs="Arial"/>
          <w:i/>
          <w:iCs/>
          <w:sz w:val="22"/>
          <w:szCs w:val="22"/>
        </w:rPr>
        <w:t>Education &amp; Treatment of Children, 31, </w:t>
      </w:r>
      <w:r w:rsidRPr="00383E65">
        <w:rPr>
          <w:rFonts w:ascii="Arial" w:hAnsi="Arial" w:cs="Arial"/>
          <w:sz w:val="22"/>
          <w:szCs w:val="22"/>
        </w:rPr>
        <w:t>1-26.</w:t>
      </w:r>
    </w:p>
    <w:p w14:paraId="6CAE0B2A" w14:textId="77777777" w:rsidR="00C811D6" w:rsidRPr="00383E65" w:rsidRDefault="00C811D6" w:rsidP="00C811D6">
      <w:pPr>
        <w:spacing w:before="120" w:after="120"/>
        <w:ind w:left="720" w:hanging="720"/>
        <w:rPr>
          <w:rFonts w:ascii="Arial" w:hAnsi="Arial" w:cs="Arial"/>
          <w:sz w:val="22"/>
          <w:szCs w:val="22"/>
        </w:rPr>
      </w:pPr>
      <w:r w:rsidRPr="00383E65">
        <w:rPr>
          <w:rFonts w:ascii="Arial" w:hAnsi="Arial" w:cs="Arial"/>
          <w:sz w:val="22"/>
          <w:szCs w:val="22"/>
        </w:rPr>
        <w:t>Bradshaw, C. P., Waasdorp, T. E. &amp; Leaf, P. J. (2012). Effects of School-Wide Positive Behavioral Interventions and Supports on child behavior problems. </w:t>
      </w:r>
      <w:r w:rsidRPr="00383E65">
        <w:rPr>
          <w:rFonts w:ascii="Arial" w:hAnsi="Arial" w:cs="Arial"/>
          <w:i/>
          <w:iCs/>
          <w:sz w:val="22"/>
          <w:szCs w:val="22"/>
        </w:rPr>
        <w:t>Pediatrics, 130</w:t>
      </w:r>
      <w:r w:rsidRPr="00383E65">
        <w:rPr>
          <w:rFonts w:ascii="Arial" w:hAnsi="Arial" w:cs="Arial"/>
          <w:sz w:val="22"/>
          <w:szCs w:val="22"/>
        </w:rPr>
        <w:t xml:space="preserve">(5), 1136-1145. </w:t>
      </w:r>
    </w:p>
    <w:p w14:paraId="6BEF3F5F" w14:textId="77777777" w:rsidR="00C811D6" w:rsidRPr="00383E65" w:rsidRDefault="00C811D6" w:rsidP="00C811D6">
      <w:pPr>
        <w:spacing w:before="120" w:after="120"/>
        <w:ind w:left="720" w:hanging="720"/>
        <w:rPr>
          <w:rFonts w:ascii="Arial" w:hAnsi="Arial" w:cs="Arial"/>
          <w:sz w:val="22"/>
          <w:szCs w:val="22"/>
        </w:rPr>
      </w:pPr>
      <w:r w:rsidRPr="00383E65">
        <w:rPr>
          <w:rFonts w:ascii="Arial" w:hAnsi="Arial" w:cs="Arial"/>
          <w:sz w:val="22"/>
          <w:szCs w:val="22"/>
        </w:rPr>
        <w:t xml:space="preserve">Goldweber, A., Waasdorp, T. E., &amp; Bradshaw, C. P. (in press). Examining the link between forms of bullying behaviors and perceptions of safety and belonging among secondary school students. </w:t>
      </w:r>
      <w:r w:rsidRPr="00383E65">
        <w:rPr>
          <w:rFonts w:ascii="Arial" w:hAnsi="Arial" w:cs="Arial"/>
          <w:i/>
          <w:iCs/>
          <w:sz w:val="22"/>
          <w:szCs w:val="22"/>
        </w:rPr>
        <w:t>Journal of School Psychology.</w:t>
      </w:r>
    </w:p>
    <w:p w14:paraId="545F0CAE" w14:textId="77777777" w:rsidR="00C811D6" w:rsidRPr="00383E65" w:rsidRDefault="00C811D6" w:rsidP="00C811D6">
      <w:pPr>
        <w:spacing w:before="120" w:after="120"/>
        <w:ind w:left="720" w:hanging="720"/>
        <w:rPr>
          <w:rFonts w:ascii="Arial" w:hAnsi="Arial" w:cs="Arial"/>
          <w:sz w:val="22"/>
          <w:szCs w:val="22"/>
        </w:rPr>
      </w:pPr>
      <w:r w:rsidRPr="00383E65">
        <w:rPr>
          <w:rFonts w:ascii="Arial" w:hAnsi="Arial" w:cs="Arial"/>
          <w:sz w:val="22"/>
          <w:szCs w:val="22"/>
        </w:rPr>
        <w:t xml:space="preserve">Horner, R., Sugai, G., Smolkowski, K., Eber, L., Nakasato, J., Todd, A., &amp; Esperanza, J., (2009). A randomized, wait-list controlled effectiveness trial assessing school-wide positive behavior support in elementary schools. </w:t>
      </w:r>
      <w:r w:rsidRPr="00383E65">
        <w:rPr>
          <w:rFonts w:ascii="Arial" w:hAnsi="Arial" w:cs="Arial"/>
          <w:i/>
          <w:iCs/>
          <w:sz w:val="22"/>
          <w:szCs w:val="22"/>
        </w:rPr>
        <w:t>Journal of Positive Behavior Interventions, 11,</w:t>
      </w:r>
      <w:r w:rsidRPr="00383E65">
        <w:rPr>
          <w:rFonts w:ascii="Arial" w:hAnsi="Arial" w:cs="Arial"/>
          <w:sz w:val="22"/>
          <w:szCs w:val="22"/>
        </w:rPr>
        <w:t xml:space="preserve"> 133-145.</w:t>
      </w:r>
    </w:p>
    <w:p w14:paraId="5D766213" w14:textId="77777777" w:rsidR="00C811D6" w:rsidRPr="00383E65" w:rsidRDefault="00C811D6" w:rsidP="00C811D6">
      <w:pPr>
        <w:spacing w:before="120" w:after="120"/>
        <w:ind w:left="720" w:hanging="720"/>
        <w:rPr>
          <w:rFonts w:ascii="Arial" w:hAnsi="Arial" w:cs="Arial"/>
          <w:sz w:val="22"/>
          <w:szCs w:val="22"/>
        </w:rPr>
      </w:pPr>
      <w:r w:rsidRPr="00383E65">
        <w:rPr>
          <w:rFonts w:ascii="Arial" w:hAnsi="Arial" w:cs="Arial"/>
          <w:sz w:val="22"/>
          <w:szCs w:val="22"/>
        </w:rPr>
        <w:t xml:space="preserve">Horner, R. H., Sugai, G., &amp; Anderson, C. M. (2010). Examining the evidence base for school-wide positive behavior support. </w:t>
      </w:r>
      <w:r w:rsidRPr="00383E65">
        <w:rPr>
          <w:rFonts w:ascii="Arial" w:hAnsi="Arial" w:cs="Arial"/>
          <w:i/>
          <w:iCs/>
          <w:sz w:val="22"/>
          <w:szCs w:val="22"/>
        </w:rPr>
        <w:t>Focus on Exceptionality, 42</w:t>
      </w:r>
      <w:r w:rsidRPr="00383E65">
        <w:rPr>
          <w:rFonts w:ascii="Arial" w:hAnsi="Arial" w:cs="Arial"/>
          <w:sz w:val="22"/>
          <w:szCs w:val="22"/>
        </w:rPr>
        <w:t>(8), 1-14.</w:t>
      </w:r>
    </w:p>
    <w:p w14:paraId="219D5E34" w14:textId="77777777" w:rsidR="00C811D6" w:rsidRPr="00791F78" w:rsidRDefault="00C811D6" w:rsidP="00C811D6">
      <w:pPr>
        <w:spacing w:before="120" w:after="120"/>
        <w:ind w:left="720" w:hanging="720"/>
        <w:rPr>
          <w:rFonts w:ascii="Arial" w:hAnsi="Arial" w:cs="Arial"/>
          <w:sz w:val="22"/>
          <w:szCs w:val="22"/>
        </w:rPr>
      </w:pPr>
      <w:r>
        <w:rPr>
          <w:rFonts w:ascii="Arial" w:hAnsi="Arial" w:cs="Arial"/>
          <w:sz w:val="22"/>
          <w:szCs w:val="22"/>
        </w:rPr>
        <w:t xml:space="preserve">Sorlie, M., &amp; Ogden, T. (2015). School-wide positive behavior support Norway: Impacts on problem behavior and classroom climate. </w:t>
      </w:r>
      <w:r>
        <w:rPr>
          <w:rFonts w:ascii="Arial" w:hAnsi="Arial" w:cs="Arial"/>
          <w:i/>
          <w:sz w:val="22"/>
          <w:szCs w:val="22"/>
        </w:rPr>
        <w:t xml:space="preserve">International Journal of School and Educational Psychology, </w:t>
      </w:r>
      <w:r>
        <w:rPr>
          <w:rFonts w:ascii="Arial" w:hAnsi="Arial" w:cs="Arial"/>
          <w:sz w:val="22"/>
          <w:szCs w:val="22"/>
        </w:rPr>
        <w:t>DOI: 10.1080/21683603.2015.1060912.</w:t>
      </w:r>
    </w:p>
    <w:p w14:paraId="799BE126" w14:textId="30B278B4" w:rsidR="001179FE" w:rsidRPr="00BB6BF9" w:rsidRDefault="00C811D6" w:rsidP="00C811D6">
      <w:pPr>
        <w:spacing w:before="120" w:after="120"/>
        <w:ind w:left="720" w:hanging="720"/>
        <w:rPr>
          <w:rFonts w:ascii="Arial" w:hAnsi="Arial" w:cs="Arial"/>
          <w:sz w:val="22"/>
          <w:szCs w:val="22"/>
        </w:rPr>
        <w:sectPr w:rsidR="001179FE" w:rsidRPr="00BB6BF9" w:rsidSect="00632E22">
          <w:pgSz w:w="12240" w:h="15840"/>
          <w:pgMar w:top="1440" w:right="1440" w:bottom="1440" w:left="1440" w:header="720" w:footer="720" w:gutter="0"/>
          <w:cols w:space="720"/>
        </w:sectPr>
      </w:pPr>
      <w:r w:rsidRPr="00383E65">
        <w:rPr>
          <w:rFonts w:ascii="Arial" w:hAnsi="Arial" w:cs="Arial"/>
          <w:sz w:val="22"/>
          <w:szCs w:val="22"/>
        </w:rPr>
        <w:t>Waasdorp, T. E., Bradshaw, C. P., &amp; Leaf, P. J. (2012). The impact of School-wide Positive Behavioral Interventions and Supports (SWPBIS) on bullying and peer rejection: A randomized controlled effectiveness trial. </w:t>
      </w:r>
      <w:r w:rsidRPr="00383E65">
        <w:rPr>
          <w:rFonts w:ascii="Arial" w:hAnsi="Arial" w:cs="Arial"/>
          <w:i/>
          <w:iCs/>
          <w:sz w:val="22"/>
          <w:szCs w:val="22"/>
        </w:rPr>
        <w:t>Archives of Pediatrics and Adolescent Medicine, 116</w:t>
      </w:r>
      <w:r w:rsidRPr="00383E65">
        <w:rPr>
          <w:rFonts w:ascii="Arial" w:hAnsi="Arial" w:cs="Arial"/>
          <w:sz w:val="22"/>
          <w:szCs w:val="22"/>
        </w:rPr>
        <w:t>(2), 149-156</w:t>
      </w:r>
      <w:r>
        <w:rPr>
          <w:rFonts w:ascii="Arial" w:hAnsi="Arial" w:cs="Arial"/>
          <w:sz w:val="22"/>
          <w:szCs w:val="22"/>
        </w:rPr>
        <w:t>.</w:t>
      </w:r>
    </w:p>
    <w:p w14:paraId="73D4A41A" w14:textId="4934B838" w:rsidR="00361A13" w:rsidRPr="00383E65" w:rsidRDefault="00361A13" w:rsidP="00C811D6">
      <w:pPr>
        <w:rPr>
          <w:rFonts w:ascii="Arial" w:hAnsi="Arial" w:cs="Arial"/>
          <w:b/>
          <w:sz w:val="22"/>
          <w:szCs w:val="22"/>
        </w:rPr>
      </w:pPr>
    </w:p>
    <w:sectPr w:rsidR="00361A13" w:rsidRPr="00383E65" w:rsidSect="00E67A6B">
      <w:headerReference w:type="default" r:id="rId29"/>
      <w:footerReference w:type="default" r:id="rId30"/>
      <w:pgSz w:w="12240" w:h="15840" w:code="1"/>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D50F2" w14:textId="77777777" w:rsidR="002E1E2D" w:rsidRDefault="002E1E2D" w:rsidP="00B72A37">
      <w:r>
        <w:separator/>
      </w:r>
    </w:p>
  </w:endnote>
  <w:endnote w:type="continuationSeparator" w:id="0">
    <w:p w14:paraId="2432859A" w14:textId="77777777" w:rsidR="002E1E2D" w:rsidRDefault="002E1E2D" w:rsidP="00B7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B03B9" w14:textId="77805DBC" w:rsidR="002E1E2D" w:rsidRDefault="0020460C" w:rsidP="0050657D">
    <w:pPr>
      <w:pStyle w:val="Footer"/>
      <w:jc w:val="right"/>
    </w:pPr>
    <w:r>
      <w:rPr>
        <w:noProof/>
      </w:rPr>
      <w:drawing>
        <wp:inline distT="0" distB="0" distL="0" distR="0" wp14:anchorId="707B249D" wp14:editId="3F388CDA">
          <wp:extent cx="514350" cy="293275"/>
          <wp:effectExtent l="0" t="0" r="0" b="1206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68" cy="293855"/>
                  </a:xfrm>
                  <a:prstGeom prst="rect">
                    <a:avLst/>
                  </a:prstGeom>
                  <a:noFill/>
                  <a:ln>
                    <a:noFill/>
                  </a:ln>
                </pic:spPr>
              </pic:pic>
            </a:graphicData>
          </a:graphic>
        </wp:inline>
      </w:drawing>
    </w:r>
    <w:r>
      <w:t xml:space="preserve">                                                                                                                        </w:t>
    </w:r>
    <w:r w:rsidR="002E1E2D">
      <w:rPr>
        <w:noProof/>
      </w:rPr>
      <w:drawing>
        <wp:inline distT="0" distB="0" distL="0" distR="0" wp14:anchorId="0CC48934" wp14:editId="6AD054AC">
          <wp:extent cx="1393371" cy="369661"/>
          <wp:effectExtent l="0" t="0" r="0" b="0"/>
          <wp:docPr id="2" name="Picture 5" descr="C:\Users\robh\AppData\Local\Microsoft\Windows\Temporary Internet Files\Content.Outlook\TL5IHOJ3\PBIS-Logo-v2-r0-01.png"/>
          <wp:cNvGraphicFramePr/>
          <a:graphic xmlns:a="http://schemas.openxmlformats.org/drawingml/2006/main">
            <a:graphicData uri="http://schemas.openxmlformats.org/drawingml/2006/picture">
              <pic:pic xmlns:pic="http://schemas.openxmlformats.org/drawingml/2006/picture">
                <pic:nvPicPr>
                  <pic:cNvPr id="6" name="Picture 5" descr="C:\Users\robh\AppData\Local\Microsoft\Windows\Temporary Internet Files\Content.Outlook\TL5IHOJ3\PBIS-Logo-v2-r0-01.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3371" cy="36966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74806" w14:textId="77777777" w:rsidR="002E1E2D" w:rsidRDefault="002E1E2D" w:rsidP="005B4BE3">
    <w:pPr>
      <w:pStyle w:val="Footer"/>
    </w:pPr>
  </w:p>
  <w:tbl>
    <w:tblPr>
      <w:tblW w:w="8640" w:type="dxa"/>
      <w:tblInd w:w="288" w:type="dxa"/>
      <w:tblLayout w:type="fixed"/>
      <w:tblLook w:val="0000" w:firstRow="0" w:lastRow="0" w:firstColumn="0" w:lastColumn="0" w:noHBand="0" w:noVBand="0"/>
    </w:tblPr>
    <w:tblGrid>
      <w:gridCol w:w="4500"/>
      <w:gridCol w:w="4140"/>
    </w:tblGrid>
    <w:tr w:rsidR="002E1E2D" w14:paraId="2558A19F" w14:textId="77777777">
      <w:tc>
        <w:tcPr>
          <w:tcW w:w="4500" w:type="dxa"/>
          <w:vAlign w:val="center"/>
        </w:tcPr>
        <w:p w14:paraId="5E82F31B" w14:textId="5B873157" w:rsidR="002E1E2D" w:rsidRDefault="002E1E2D" w:rsidP="005B4BE3">
          <w:pPr>
            <w:jc w:val="center"/>
            <w:rPr>
              <w:rFonts w:ascii="Arial" w:hAnsi="Arial"/>
            </w:rPr>
          </w:pPr>
        </w:p>
      </w:tc>
      <w:tc>
        <w:tcPr>
          <w:tcW w:w="4140" w:type="dxa"/>
          <w:vAlign w:val="center"/>
        </w:tcPr>
        <w:p w14:paraId="60B54659" w14:textId="6C7CB131" w:rsidR="002E1E2D" w:rsidRDefault="002E1E2D" w:rsidP="00C811D6">
          <w:pPr>
            <w:rPr>
              <w:rFonts w:ascii="Arial" w:hAnsi="Arial"/>
            </w:rPr>
          </w:pPr>
        </w:p>
      </w:tc>
    </w:tr>
  </w:tbl>
  <w:p w14:paraId="543D09B5" w14:textId="77777777" w:rsidR="002E1E2D" w:rsidRDefault="002E1E2D" w:rsidP="005B4BE3">
    <w:pPr>
      <w:pStyle w:val="Footer"/>
    </w:pPr>
  </w:p>
  <w:p w14:paraId="44AA4064" w14:textId="77777777" w:rsidR="002E1E2D" w:rsidRDefault="002E1E2D" w:rsidP="005B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2B77E" w14:textId="77777777" w:rsidR="002E1E2D" w:rsidRDefault="002E1E2D" w:rsidP="00B72A37">
      <w:r>
        <w:separator/>
      </w:r>
    </w:p>
  </w:footnote>
  <w:footnote w:type="continuationSeparator" w:id="0">
    <w:p w14:paraId="6159E1E6" w14:textId="77777777" w:rsidR="002E1E2D" w:rsidRDefault="002E1E2D" w:rsidP="00B72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8103" w14:textId="77777777" w:rsidR="002E1E2D" w:rsidRDefault="002E1E2D" w:rsidP="00B72A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3AC9A" w14:textId="77777777" w:rsidR="002E1E2D" w:rsidRDefault="002E1E2D" w:rsidP="00B72A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7363" w14:textId="2294A891" w:rsidR="002E1E2D" w:rsidRPr="008076A2" w:rsidRDefault="002E1E2D" w:rsidP="00B72A37">
    <w:pPr>
      <w:pStyle w:val="Header"/>
      <w:framePr w:wrap="around" w:vAnchor="text" w:hAnchor="margin" w:xAlign="right" w:y="1"/>
      <w:rPr>
        <w:rStyle w:val="PageNumber"/>
        <w:rFonts w:ascii="Arial" w:hAnsi="Arial" w:cs="Arial"/>
      </w:rPr>
    </w:pPr>
    <w:r w:rsidRPr="008076A2">
      <w:rPr>
        <w:rStyle w:val="PageNumber"/>
        <w:rFonts w:ascii="Arial" w:hAnsi="Arial" w:cs="Arial"/>
      </w:rPr>
      <w:fldChar w:fldCharType="begin"/>
    </w:r>
    <w:r w:rsidRPr="008076A2">
      <w:rPr>
        <w:rStyle w:val="PageNumber"/>
        <w:rFonts w:ascii="Arial" w:hAnsi="Arial" w:cs="Arial"/>
      </w:rPr>
      <w:instrText xml:space="preserve">PAGE  </w:instrText>
    </w:r>
    <w:r w:rsidRPr="008076A2">
      <w:rPr>
        <w:rStyle w:val="PageNumber"/>
        <w:rFonts w:ascii="Arial" w:hAnsi="Arial" w:cs="Arial"/>
      </w:rPr>
      <w:fldChar w:fldCharType="separate"/>
    </w:r>
    <w:r w:rsidR="009D3EC3">
      <w:rPr>
        <w:rStyle w:val="PageNumber"/>
        <w:rFonts w:ascii="Arial" w:hAnsi="Arial" w:cs="Arial"/>
        <w:noProof/>
      </w:rPr>
      <w:t>1</w:t>
    </w:r>
    <w:r w:rsidRPr="008076A2">
      <w:rPr>
        <w:rStyle w:val="PageNumber"/>
        <w:rFonts w:ascii="Arial" w:hAnsi="Arial" w:cs="Arial"/>
      </w:rPr>
      <w:fldChar w:fldCharType="end"/>
    </w:r>
  </w:p>
  <w:p w14:paraId="75D53ACB" w14:textId="03C58CBF" w:rsidR="002E1E2D" w:rsidRPr="00B976D9" w:rsidRDefault="002E1E2D" w:rsidP="00B976D9">
    <w:pPr>
      <w:pStyle w:val="Header"/>
      <w:rPr>
        <w:rFonts w:ascii="Arial" w:hAnsi="Arial" w:cs="Arial"/>
      </w:rPr>
    </w:pPr>
    <w:r>
      <w:rPr>
        <w:rFonts w:ascii="Arial" w:hAnsi="Arial" w:cs="Arial"/>
        <w:sz w:val="22"/>
        <w:szCs w:val="22"/>
      </w:rPr>
      <w:t>Part 1 PBIS Implementation Foundations – Ver. 18</w:t>
    </w:r>
    <w:r w:rsidRPr="00215FA7">
      <w:rPr>
        <w:rFonts w:ascii="Arial" w:hAnsi="Arial" w:cs="Arial"/>
        <w:sz w:val="22"/>
        <w:szCs w:val="22"/>
      </w:rPr>
      <w:t xml:space="preserve"> Oct 2015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5E71" w14:textId="77777777" w:rsidR="002E1E2D" w:rsidRDefault="002E1E2D">
    <w:pPr>
      <w:pStyle w:val="Header"/>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4C06"/>
    <w:multiLevelType w:val="hybridMultilevel"/>
    <w:tmpl w:val="0770AC3A"/>
    <w:lvl w:ilvl="0" w:tplc="9AE4BFB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20B0"/>
    <w:multiLevelType w:val="hybridMultilevel"/>
    <w:tmpl w:val="9D94BCFE"/>
    <w:lvl w:ilvl="0" w:tplc="9AE4B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1578A"/>
    <w:multiLevelType w:val="hybridMultilevel"/>
    <w:tmpl w:val="68E8EF62"/>
    <w:lvl w:ilvl="0" w:tplc="A5D2063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76C1F"/>
    <w:multiLevelType w:val="hybridMultilevel"/>
    <w:tmpl w:val="7A22E1E6"/>
    <w:lvl w:ilvl="0" w:tplc="CFA6A3CA">
      <w:start w:val="1"/>
      <w:numFmt w:val="bullet"/>
      <w:lvlText w:val="•"/>
      <w:lvlJc w:val="left"/>
      <w:pPr>
        <w:tabs>
          <w:tab w:val="num" w:pos="720"/>
        </w:tabs>
        <w:ind w:left="720" w:hanging="360"/>
      </w:pPr>
      <w:rPr>
        <w:rFonts w:ascii="Times" w:hAnsi="Times" w:hint="default"/>
      </w:rPr>
    </w:lvl>
    <w:lvl w:ilvl="1" w:tplc="ED1261EC" w:tentative="1">
      <w:start w:val="1"/>
      <w:numFmt w:val="bullet"/>
      <w:lvlText w:val="•"/>
      <w:lvlJc w:val="left"/>
      <w:pPr>
        <w:tabs>
          <w:tab w:val="num" w:pos="1440"/>
        </w:tabs>
        <w:ind w:left="1440" w:hanging="360"/>
      </w:pPr>
      <w:rPr>
        <w:rFonts w:ascii="Times" w:hAnsi="Times" w:hint="default"/>
      </w:rPr>
    </w:lvl>
    <w:lvl w:ilvl="2" w:tplc="10BEB95E" w:tentative="1">
      <w:start w:val="1"/>
      <w:numFmt w:val="bullet"/>
      <w:lvlText w:val="•"/>
      <w:lvlJc w:val="left"/>
      <w:pPr>
        <w:tabs>
          <w:tab w:val="num" w:pos="2160"/>
        </w:tabs>
        <w:ind w:left="2160" w:hanging="360"/>
      </w:pPr>
      <w:rPr>
        <w:rFonts w:ascii="Times" w:hAnsi="Times" w:hint="default"/>
      </w:rPr>
    </w:lvl>
    <w:lvl w:ilvl="3" w:tplc="C720C910" w:tentative="1">
      <w:start w:val="1"/>
      <w:numFmt w:val="bullet"/>
      <w:lvlText w:val="•"/>
      <w:lvlJc w:val="left"/>
      <w:pPr>
        <w:tabs>
          <w:tab w:val="num" w:pos="2880"/>
        </w:tabs>
        <w:ind w:left="2880" w:hanging="360"/>
      </w:pPr>
      <w:rPr>
        <w:rFonts w:ascii="Times" w:hAnsi="Times" w:hint="default"/>
      </w:rPr>
    </w:lvl>
    <w:lvl w:ilvl="4" w:tplc="150A7630" w:tentative="1">
      <w:start w:val="1"/>
      <w:numFmt w:val="bullet"/>
      <w:lvlText w:val="•"/>
      <w:lvlJc w:val="left"/>
      <w:pPr>
        <w:tabs>
          <w:tab w:val="num" w:pos="3600"/>
        </w:tabs>
        <w:ind w:left="3600" w:hanging="360"/>
      </w:pPr>
      <w:rPr>
        <w:rFonts w:ascii="Times" w:hAnsi="Times" w:hint="default"/>
      </w:rPr>
    </w:lvl>
    <w:lvl w:ilvl="5" w:tplc="B59A868A" w:tentative="1">
      <w:start w:val="1"/>
      <w:numFmt w:val="bullet"/>
      <w:lvlText w:val="•"/>
      <w:lvlJc w:val="left"/>
      <w:pPr>
        <w:tabs>
          <w:tab w:val="num" w:pos="4320"/>
        </w:tabs>
        <w:ind w:left="4320" w:hanging="360"/>
      </w:pPr>
      <w:rPr>
        <w:rFonts w:ascii="Times" w:hAnsi="Times" w:hint="default"/>
      </w:rPr>
    </w:lvl>
    <w:lvl w:ilvl="6" w:tplc="C4B6ED26" w:tentative="1">
      <w:start w:val="1"/>
      <w:numFmt w:val="bullet"/>
      <w:lvlText w:val="•"/>
      <w:lvlJc w:val="left"/>
      <w:pPr>
        <w:tabs>
          <w:tab w:val="num" w:pos="5040"/>
        </w:tabs>
        <w:ind w:left="5040" w:hanging="360"/>
      </w:pPr>
      <w:rPr>
        <w:rFonts w:ascii="Times" w:hAnsi="Times" w:hint="default"/>
      </w:rPr>
    </w:lvl>
    <w:lvl w:ilvl="7" w:tplc="8DC8CA0C" w:tentative="1">
      <w:start w:val="1"/>
      <w:numFmt w:val="bullet"/>
      <w:lvlText w:val="•"/>
      <w:lvlJc w:val="left"/>
      <w:pPr>
        <w:tabs>
          <w:tab w:val="num" w:pos="5760"/>
        </w:tabs>
        <w:ind w:left="5760" w:hanging="360"/>
      </w:pPr>
      <w:rPr>
        <w:rFonts w:ascii="Times" w:hAnsi="Times" w:hint="default"/>
      </w:rPr>
    </w:lvl>
    <w:lvl w:ilvl="8" w:tplc="C4B272E4"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1B624D5"/>
    <w:multiLevelType w:val="hybridMultilevel"/>
    <w:tmpl w:val="8348E3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F26C8"/>
    <w:multiLevelType w:val="hybridMultilevel"/>
    <w:tmpl w:val="007A9020"/>
    <w:lvl w:ilvl="0" w:tplc="11E266A6">
      <w:start w:val="4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4E76E9"/>
    <w:multiLevelType w:val="hybridMultilevel"/>
    <w:tmpl w:val="B274A02A"/>
    <w:lvl w:ilvl="0" w:tplc="DEA86602">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514AA"/>
    <w:multiLevelType w:val="hybridMultilevel"/>
    <w:tmpl w:val="BEDC87E8"/>
    <w:lvl w:ilvl="0" w:tplc="DEA86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8254A"/>
    <w:multiLevelType w:val="hybridMultilevel"/>
    <w:tmpl w:val="6B8C6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834894"/>
    <w:multiLevelType w:val="hybridMultilevel"/>
    <w:tmpl w:val="41EC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B532E"/>
    <w:multiLevelType w:val="hybridMultilevel"/>
    <w:tmpl w:val="0A0E14EC"/>
    <w:lvl w:ilvl="0" w:tplc="DEA86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E14EA"/>
    <w:multiLevelType w:val="hybridMultilevel"/>
    <w:tmpl w:val="5AF4ADB0"/>
    <w:lvl w:ilvl="0" w:tplc="11E266A6">
      <w:start w:val="4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8A13FB"/>
    <w:multiLevelType w:val="hybridMultilevel"/>
    <w:tmpl w:val="516C1A38"/>
    <w:lvl w:ilvl="0" w:tplc="819CBEC6">
      <w:start w:val="12"/>
      <w:numFmt w:val="decimal"/>
      <w:lvlText w:val="%1."/>
      <w:lvlJc w:val="left"/>
      <w:pPr>
        <w:tabs>
          <w:tab w:val="num" w:pos="360"/>
        </w:tabs>
        <w:ind w:left="36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E4EFC"/>
    <w:multiLevelType w:val="hybridMultilevel"/>
    <w:tmpl w:val="E29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B3869"/>
    <w:multiLevelType w:val="hybridMultilevel"/>
    <w:tmpl w:val="BF76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56A9E"/>
    <w:multiLevelType w:val="hybridMultilevel"/>
    <w:tmpl w:val="06A2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402E8"/>
    <w:multiLevelType w:val="hybridMultilevel"/>
    <w:tmpl w:val="55D09A88"/>
    <w:lvl w:ilvl="0" w:tplc="AED46CEA">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7217411"/>
    <w:multiLevelType w:val="hybridMultilevel"/>
    <w:tmpl w:val="13F89796"/>
    <w:lvl w:ilvl="0" w:tplc="11E266A6">
      <w:start w:val="4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C94F1F"/>
    <w:multiLevelType w:val="hybridMultilevel"/>
    <w:tmpl w:val="431C1F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C45316"/>
    <w:multiLevelType w:val="hybridMultilevel"/>
    <w:tmpl w:val="CBDC6578"/>
    <w:lvl w:ilvl="0" w:tplc="4DCAC598">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13752F"/>
    <w:multiLevelType w:val="hybridMultilevel"/>
    <w:tmpl w:val="D944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550BD"/>
    <w:multiLevelType w:val="hybridMultilevel"/>
    <w:tmpl w:val="51163C8A"/>
    <w:lvl w:ilvl="0" w:tplc="E678142C">
      <w:start w:val="1"/>
      <w:numFmt w:val="bullet"/>
      <w:lvlText w:val="•"/>
      <w:lvlJc w:val="left"/>
      <w:pPr>
        <w:tabs>
          <w:tab w:val="num" w:pos="720"/>
        </w:tabs>
        <w:ind w:left="720" w:hanging="360"/>
      </w:pPr>
      <w:rPr>
        <w:rFonts w:ascii="Times" w:hAnsi="Times" w:hint="default"/>
      </w:rPr>
    </w:lvl>
    <w:lvl w:ilvl="1" w:tplc="5D1C7D12" w:tentative="1">
      <w:start w:val="1"/>
      <w:numFmt w:val="bullet"/>
      <w:lvlText w:val="•"/>
      <w:lvlJc w:val="left"/>
      <w:pPr>
        <w:tabs>
          <w:tab w:val="num" w:pos="1440"/>
        </w:tabs>
        <w:ind w:left="1440" w:hanging="360"/>
      </w:pPr>
      <w:rPr>
        <w:rFonts w:ascii="Times" w:hAnsi="Times" w:hint="default"/>
      </w:rPr>
    </w:lvl>
    <w:lvl w:ilvl="2" w:tplc="9894D81E" w:tentative="1">
      <w:start w:val="1"/>
      <w:numFmt w:val="bullet"/>
      <w:lvlText w:val="•"/>
      <w:lvlJc w:val="left"/>
      <w:pPr>
        <w:tabs>
          <w:tab w:val="num" w:pos="2160"/>
        </w:tabs>
        <w:ind w:left="2160" w:hanging="360"/>
      </w:pPr>
      <w:rPr>
        <w:rFonts w:ascii="Times" w:hAnsi="Times" w:hint="default"/>
      </w:rPr>
    </w:lvl>
    <w:lvl w:ilvl="3" w:tplc="B0F2AE94" w:tentative="1">
      <w:start w:val="1"/>
      <w:numFmt w:val="bullet"/>
      <w:lvlText w:val="•"/>
      <w:lvlJc w:val="left"/>
      <w:pPr>
        <w:tabs>
          <w:tab w:val="num" w:pos="2880"/>
        </w:tabs>
        <w:ind w:left="2880" w:hanging="360"/>
      </w:pPr>
      <w:rPr>
        <w:rFonts w:ascii="Times" w:hAnsi="Times" w:hint="default"/>
      </w:rPr>
    </w:lvl>
    <w:lvl w:ilvl="4" w:tplc="E57EAEA6" w:tentative="1">
      <w:start w:val="1"/>
      <w:numFmt w:val="bullet"/>
      <w:lvlText w:val="•"/>
      <w:lvlJc w:val="left"/>
      <w:pPr>
        <w:tabs>
          <w:tab w:val="num" w:pos="3600"/>
        </w:tabs>
        <w:ind w:left="3600" w:hanging="360"/>
      </w:pPr>
      <w:rPr>
        <w:rFonts w:ascii="Times" w:hAnsi="Times" w:hint="default"/>
      </w:rPr>
    </w:lvl>
    <w:lvl w:ilvl="5" w:tplc="9E022154" w:tentative="1">
      <w:start w:val="1"/>
      <w:numFmt w:val="bullet"/>
      <w:lvlText w:val="•"/>
      <w:lvlJc w:val="left"/>
      <w:pPr>
        <w:tabs>
          <w:tab w:val="num" w:pos="4320"/>
        </w:tabs>
        <w:ind w:left="4320" w:hanging="360"/>
      </w:pPr>
      <w:rPr>
        <w:rFonts w:ascii="Times" w:hAnsi="Times" w:hint="default"/>
      </w:rPr>
    </w:lvl>
    <w:lvl w:ilvl="6" w:tplc="E238171E" w:tentative="1">
      <w:start w:val="1"/>
      <w:numFmt w:val="bullet"/>
      <w:lvlText w:val="•"/>
      <w:lvlJc w:val="left"/>
      <w:pPr>
        <w:tabs>
          <w:tab w:val="num" w:pos="5040"/>
        </w:tabs>
        <w:ind w:left="5040" w:hanging="360"/>
      </w:pPr>
      <w:rPr>
        <w:rFonts w:ascii="Times" w:hAnsi="Times" w:hint="default"/>
      </w:rPr>
    </w:lvl>
    <w:lvl w:ilvl="7" w:tplc="5B7AD7C2" w:tentative="1">
      <w:start w:val="1"/>
      <w:numFmt w:val="bullet"/>
      <w:lvlText w:val="•"/>
      <w:lvlJc w:val="left"/>
      <w:pPr>
        <w:tabs>
          <w:tab w:val="num" w:pos="5760"/>
        </w:tabs>
        <w:ind w:left="5760" w:hanging="360"/>
      </w:pPr>
      <w:rPr>
        <w:rFonts w:ascii="Times" w:hAnsi="Times" w:hint="default"/>
      </w:rPr>
    </w:lvl>
    <w:lvl w:ilvl="8" w:tplc="DE4EE33E"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6B311732"/>
    <w:multiLevelType w:val="hybridMultilevel"/>
    <w:tmpl w:val="1980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053B6"/>
    <w:multiLevelType w:val="hybridMultilevel"/>
    <w:tmpl w:val="7612052E"/>
    <w:lvl w:ilvl="0" w:tplc="02720FF6">
      <w:start w:val="1"/>
      <w:numFmt w:val="bullet"/>
      <w:lvlText w:val="•"/>
      <w:lvlJc w:val="left"/>
      <w:pPr>
        <w:tabs>
          <w:tab w:val="num" w:pos="720"/>
        </w:tabs>
        <w:ind w:left="720" w:hanging="360"/>
      </w:pPr>
      <w:rPr>
        <w:rFonts w:ascii="Times" w:hAnsi="Times" w:hint="default"/>
      </w:rPr>
    </w:lvl>
    <w:lvl w:ilvl="1" w:tplc="CD00EF2C" w:tentative="1">
      <w:start w:val="1"/>
      <w:numFmt w:val="bullet"/>
      <w:lvlText w:val="•"/>
      <w:lvlJc w:val="left"/>
      <w:pPr>
        <w:tabs>
          <w:tab w:val="num" w:pos="1440"/>
        </w:tabs>
        <w:ind w:left="1440" w:hanging="360"/>
      </w:pPr>
      <w:rPr>
        <w:rFonts w:ascii="Times" w:hAnsi="Times" w:hint="default"/>
      </w:rPr>
    </w:lvl>
    <w:lvl w:ilvl="2" w:tplc="2A1CFAC0" w:tentative="1">
      <w:start w:val="1"/>
      <w:numFmt w:val="bullet"/>
      <w:lvlText w:val="•"/>
      <w:lvlJc w:val="left"/>
      <w:pPr>
        <w:tabs>
          <w:tab w:val="num" w:pos="2160"/>
        </w:tabs>
        <w:ind w:left="2160" w:hanging="360"/>
      </w:pPr>
      <w:rPr>
        <w:rFonts w:ascii="Times" w:hAnsi="Times" w:hint="default"/>
      </w:rPr>
    </w:lvl>
    <w:lvl w:ilvl="3" w:tplc="4FF86FDE" w:tentative="1">
      <w:start w:val="1"/>
      <w:numFmt w:val="bullet"/>
      <w:lvlText w:val="•"/>
      <w:lvlJc w:val="left"/>
      <w:pPr>
        <w:tabs>
          <w:tab w:val="num" w:pos="2880"/>
        </w:tabs>
        <w:ind w:left="2880" w:hanging="360"/>
      </w:pPr>
      <w:rPr>
        <w:rFonts w:ascii="Times" w:hAnsi="Times" w:hint="default"/>
      </w:rPr>
    </w:lvl>
    <w:lvl w:ilvl="4" w:tplc="0396D2BC" w:tentative="1">
      <w:start w:val="1"/>
      <w:numFmt w:val="bullet"/>
      <w:lvlText w:val="•"/>
      <w:lvlJc w:val="left"/>
      <w:pPr>
        <w:tabs>
          <w:tab w:val="num" w:pos="3600"/>
        </w:tabs>
        <w:ind w:left="3600" w:hanging="360"/>
      </w:pPr>
      <w:rPr>
        <w:rFonts w:ascii="Times" w:hAnsi="Times" w:hint="default"/>
      </w:rPr>
    </w:lvl>
    <w:lvl w:ilvl="5" w:tplc="2B3E5866" w:tentative="1">
      <w:start w:val="1"/>
      <w:numFmt w:val="bullet"/>
      <w:lvlText w:val="•"/>
      <w:lvlJc w:val="left"/>
      <w:pPr>
        <w:tabs>
          <w:tab w:val="num" w:pos="4320"/>
        </w:tabs>
        <w:ind w:left="4320" w:hanging="360"/>
      </w:pPr>
      <w:rPr>
        <w:rFonts w:ascii="Times" w:hAnsi="Times" w:hint="default"/>
      </w:rPr>
    </w:lvl>
    <w:lvl w:ilvl="6" w:tplc="C6FA184A" w:tentative="1">
      <w:start w:val="1"/>
      <w:numFmt w:val="bullet"/>
      <w:lvlText w:val="•"/>
      <w:lvlJc w:val="left"/>
      <w:pPr>
        <w:tabs>
          <w:tab w:val="num" w:pos="5040"/>
        </w:tabs>
        <w:ind w:left="5040" w:hanging="360"/>
      </w:pPr>
      <w:rPr>
        <w:rFonts w:ascii="Times" w:hAnsi="Times" w:hint="default"/>
      </w:rPr>
    </w:lvl>
    <w:lvl w:ilvl="7" w:tplc="556A506C" w:tentative="1">
      <w:start w:val="1"/>
      <w:numFmt w:val="bullet"/>
      <w:lvlText w:val="•"/>
      <w:lvlJc w:val="left"/>
      <w:pPr>
        <w:tabs>
          <w:tab w:val="num" w:pos="5760"/>
        </w:tabs>
        <w:ind w:left="5760" w:hanging="360"/>
      </w:pPr>
      <w:rPr>
        <w:rFonts w:ascii="Times" w:hAnsi="Times" w:hint="default"/>
      </w:rPr>
    </w:lvl>
    <w:lvl w:ilvl="8" w:tplc="C4F81592" w:tentative="1">
      <w:start w:val="1"/>
      <w:numFmt w:val="bullet"/>
      <w:lvlText w:val="•"/>
      <w:lvlJc w:val="left"/>
      <w:pPr>
        <w:tabs>
          <w:tab w:val="num" w:pos="6480"/>
        </w:tabs>
        <w:ind w:left="6480" w:hanging="360"/>
      </w:pPr>
      <w:rPr>
        <w:rFonts w:ascii="Times" w:hAnsi="Times" w:hint="default"/>
      </w:rPr>
    </w:lvl>
  </w:abstractNum>
  <w:num w:numId="1">
    <w:abstractNumId w:val="21"/>
  </w:num>
  <w:num w:numId="2">
    <w:abstractNumId w:val="3"/>
  </w:num>
  <w:num w:numId="3">
    <w:abstractNumId w:val="23"/>
  </w:num>
  <w:num w:numId="4">
    <w:abstractNumId w:val="2"/>
  </w:num>
  <w:num w:numId="5">
    <w:abstractNumId w:val="15"/>
  </w:num>
  <w:num w:numId="6">
    <w:abstractNumId w:val="13"/>
  </w:num>
  <w:num w:numId="7">
    <w:abstractNumId w:val="20"/>
  </w:num>
  <w:num w:numId="8">
    <w:abstractNumId w:val="9"/>
  </w:num>
  <w:num w:numId="9">
    <w:abstractNumId w:val="22"/>
  </w:num>
  <w:num w:numId="10">
    <w:abstractNumId w:val="1"/>
  </w:num>
  <w:num w:numId="11">
    <w:abstractNumId w:val="16"/>
  </w:num>
  <w:num w:numId="12">
    <w:abstractNumId w:val="0"/>
  </w:num>
  <w:num w:numId="13">
    <w:abstractNumId w:val="19"/>
  </w:num>
  <w:num w:numId="14">
    <w:abstractNumId w:val="8"/>
  </w:num>
  <w:num w:numId="15">
    <w:abstractNumId w:val="14"/>
  </w:num>
  <w:num w:numId="16">
    <w:abstractNumId w:val="12"/>
  </w:num>
  <w:num w:numId="17">
    <w:abstractNumId w:val="6"/>
  </w:num>
  <w:num w:numId="18">
    <w:abstractNumId w:val="7"/>
  </w:num>
  <w:num w:numId="19">
    <w:abstractNumId w:val="10"/>
  </w:num>
  <w:num w:numId="20">
    <w:abstractNumId w:val="4"/>
  </w:num>
  <w:num w:numId="21">
    <w:abstractNumId w:val="18"/>
  </w:num>
  <w:num w:numId="22">
    <w:abstractNumId w:val="5"/>
  </w:num>
  <w:num w:numId="23">
    <w:abstractNumId w:val="11"/>
  </w:num>
  <w:num w:numId="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47"/>
    <w:rsid w:val="000000DE"/>
    <w:rsid w:val="00002B74"/>
    <w:rsid w:val="00005BFE"/>
    <w:rsid w:val="00011E05"/>
    <w:rsid w:val="000120D2"/>
    <w:rsid w:val="000137D6"/>
    <w:rsid w:val="00015671"/>
    <w:rsid w:val="00025118"/>
    <w:rsid w:val="00055E4F"/>
    <w:rsid w:val="00056EDC"/>
    <w:rsid w:val="0006143A"/>
    <w:rsid w:val="000622F2"/>
    <w:rsid w:val="00063B7A"/>
    <w:rsid w:val="000705FF"/>
    <w:rsid w:val="00081467"/>
    <w:rsid w:val="00081DEA"/>
    <w:rsid w:val="00096FBF"/>
    <w:rsid w:val="00097CE9"/>
    <w:rsid w:val="000A5FD1"/>
    <w:rsid w:val="000A6C6D"/>
    <w:rsid w:val="000B3D5B"/>
    <w:rsid w:val="000C214F"/>
    <w:rsid w:val="000C4256"/>
    <w:rsid w:val="000D7C4A"/>
    <w:rsid w:val="000E07C6"/>
    <w:rsid w:val="000E1720"/>
    <w:rsid w:val="000E299A"/>
    <w:rsid w:val="000E64DF"/>
    <w:rsid w:val="000F25FD"/>
    <w:rsid w:val="000F431A"/>
    <w:rsid w:val="000F458A"/>
    <w:rsid w:val="001013BC"/>
    <w:rsid w:val="00105198"/>
    <w:rsid w:val="00111D48"/>
    <w:rsid w:val="0011360F"/>
    <w:rsid w:val="00113C7B"/>
    <w:rsid w:val="001148B5"/>
    <w:rsid w:val="00116BA7"/>
    <w:rsid w:val="001179FE"/>
    <w:rsid w:val="001243BA"/>
    <w:rsid w:val="00124E6C"/>
    <w:rsid w:val="001505AA"/>
    <w:rsid w:val="001546D6"/>
    <w:rsid w:val="00160B0D"/>
    <w:rsid w:val="001621DF"/>
    <w:rsid w:val="00171ECD"/>
    <w:rsid w:val="001730AD"/>
    <w:rsid w:val="001742BC"/>
    <w:rsid w:val="00177483"/>
    <w:rsid w:val="001850D4"/>
    <w:rsid w:val="0019161C"/>
    <w:rsid w:val="00194906"/>
    <w:rsid w:val="00195C3F"/>
    <w:rsid w:val="001A6DC5"/>
    <w:rsid w:val="001C2B9C"/>
    <w:rsid w:val="001C7922"/>
    <w:rsid w:val="001D6C3B"/>
    <w:rsid w:val="001E15F7"/>
    <w:rsid w:val="001E4CD6"/>
    <w:rsid w:val="001F57E4"/>
    <w:rsid w:val="00201C43"/>
    <w:rsid w:val="00201D2A"/>
    <w:rsid w:val="0020460C"/>
    <w:rsid w:val="00204A5B"/>
    <w:rsid w:val="00212C27"/>
    <w:rsid w:val="00215FA7"/>
    <w:rsid w:val="00216FEF"/>
    <w:rsid w:val="00220DB2"/>
    <w:rsid w:val="00224426"/>
    <w:rsid w:val="002249B7"/>
    <w:rsid w:val="0023050A"/>
    <w:rsid w:val="002363F4"/>
    <w:rsid w:val="00241EE5"/>
    <w:rsid w:val="00243070"/>
    <w:rsid w:val="002458CE"/>
    <w:rsid w:val="00250FE7"/>
    <w:rsid w:val="0025297D"/>
    <w:rsid w:val="00263041"/>
    <w:rsid w:val="00265DB5"/>
    <w:rsid w:val="002662B0"/>
    <w:rsid w:val="00277156"/>
    <w:rsid w:val="00277C1F"/>
    <w:rsid w:val="00282FB4"/>
    <w:rsid w:val="00285ECE"/>
    <w:rsid w:val="002A119F"/>
    <w:rsid w:val="002A572D"/>
    <w:rsid w:val="002B0F43"/>
    <w:rsid w:val="002B3E86"/>
    <w:rsid w:val="002B79BC"/>
    <w:rsid w:val="002C5DE8"/>
    <w:rsid w:val="002C7D23"/>
    <w:rsid w:val="002D09F5"/>
    <w:rsid w:val="002D7EA9"/>
    <w:rsid w:val="002D7FD5"/>
    <w:rsid w:val="002E1E2D"/>
    <w:rsid w:val="002E42C3"/>
    <w:rsid w:val="002E4A63"/>
    <w:rsid w:val="002E4CC4"/>
    <w:rsid w:val="002F1301"/>
    <w:rsid w:val="002F5A7B"/>
    <w:rsid w:val="0030564F"/>
    <w:rsid w:val="00317E9D"/>
    <w:rsid w:val="00320317"/>
    <w:rsid w:val="0032330E"/>
    <w:rsid w:val="00325D47"/>
    <w:rsid w:val="003322E0"/>
    <w:rsid w:val="00337DBB"/>
    <w:rsid w:val="0034173D"/>
    <w:rsid w:val="0035017C"/>
    <w:rsid w:val="0035403D"/>
    <w:rsid w:val="0035724B"/>
    <w:rsid w:val="00360ACE"/>
    <w:rsid w:val="00360FA2"/>
    <w:rsid w:val="00361A13"/>
    <w:rsid w:val="00365526"/>
    <w:rsid w:val="00370301"/>
    <w:rsid w:val="0037244A"/>
    <w:rsid w:val="00381EAA"/>
    <w:rsid w:val="003833CC"/>
    <w:rsid w:val="00383E65"/>
    <w:rsid w:val="00387D36"/>
    <w:rsid w:val="003A5869"/>
    <w:rsid w:val="003B29DA"/>
    <w:rsid w:val="003B2E2D"/>
    <w:rsid w:val="003B670A"/>
    <w:rsid w:val="003C3DA7"/>
    <w:rsid w:val="003E633B"/>
    <w:rsid w:val="003F30BC"/>
    <w:rsid w:val="004017FC"/>
    <w:rsid w:val="00405205"/>
    <w:rsid w:val="00405FDA"/>
    <w:rsid w:val="00407F05"/>
    <w:rsid w:val="004168A6"/>
    <w:rsid w:val="004210C5"/>
    <w:rsid w:val="00427AF0"/>
    <w:rsid w:val="00432B75"/>
    <w:rsid w:val="00440DBF"/>
    <w:rsid w:val="004419EC"/>
    <w:rsid w:val="00446AB3"/>
    <w:rsid w:val="0045047B"/>
    <w:rsid w:val="00456BBF"/>
    <w:rsid w:val="0046431B"/>
    <w:rsid w:val="00465C77"/>
    <w:rsid w:val="004664F5"/>
    <w:rsid w:val="00467704"/>
    <w:rsid w:val="004702D0"/>
    <w:rsid w:val="00474CD2"/>
    <w:rsid w:val="00477C72"/>
    <w:rsid w:val="00480471"/>
    <w:rsid w:val="00480A66"/>
    <w:rsid w:val="00484868"/>
    <w:rsid w:val="00484B26"/>
    <w:rsid w:val="004865F1"/>
    <w:rsid w:val="00492896"/>
    <w:rsid w:val="00494ACB"/>
    <w:rsid w:val="004A0CF4"/>
    <w:rsid w:val="004A668C"/>
    <w:rsid w:val="004B3FA2"/>
    <w:rsid w:val="004C199D"/>
    <w:rsid w:val="004C4D5B"/>
    <w:rsid w:val="004D14D8"/>
    <w:rsid w:val="004D2A1B"/>
    <w:rsid w:val="004D6662"/>
    <w:rsid w:val="004F02EB"/>
    <w:rsid w:val="004F3201"/>
    <w:rsid w:val="005017FE"/>
    <w:rsid w:val="0050657D"/>
    <w:rsid w:val="00512264"/>
    <w:rsid w:val="005130EA"/>
    <w:rsid w:val="00516621"/>
    <w:rsid w:val="00521874"/>
    <w:rsid w:val="00531ADA"/>
    <w:rsid w:val="005334F9"/>
    <w:rsid w:val="00543128"/>
    <w:rsid w:val="005451FA"/>
    <w:rsid w:val="00551247"/>
    <w:rsid w:val="00551902"/>
    <w:rsid w:val="005532A5"/>
    <w:rsid w:val="005536C7"/>
    <w:rsid w:val="00554D5F"/>
    <w:rsid w:val="00561A07"/>
    <w:rsid w:val="00566589"/>
    <w:rsid w:val="00571AA4"/>
    <w:rsid w:val="00571B1D"/>
    <w:rsid w:val="00571DDC"/>
    <w:rsid w:val="00584473"/>
    <w:rsid w:val="00584A93"/>
    <w:rsid w:val="00595CA9"/>
    <w:rsid w:val="00596851"/>
    <w:rsid w:val="005A3AC3"/>
    <w:rsid w:val="005A47BC"/>
    <w:rsid w:val="005A6757"/>
    <w:rsid w:val="005A79D7"/>
    <w:rsid w:val="005B1D3D"/>
    <w:rsid w:val="005B4261"/>
    <w:rsid w:val="005B4BE3"/>
    <w:rsid w:val="005B6CBF"/>
    <w:rsid w:val="005C21D1"/>
    <w:rsid w:val="005C2398"/>
    <w:rsid w:val="005C6C15"/>
    <w:rsid w:val="005C7FDA"/>
    <w:rsid w:val="005D03D0"/>
    <w:rsid w:val="005E3A14"/>
    <w:rsid w:val="006074FE"/>
    <w:rsid w:val="00614BDC"/>
    <w:rsid w:val="00616AC2"/>
    <w:rsid w:val="00617294"/>
    <w:rsid w:val="00617D46"/>
    <w:rsid w:val="00630865"/>
    <w:rsid w:val="00632E22"/>
    <w:rsid w:val="0063354E"/>
    <w:rsid w:val="00634E15"/>
    <w:rsid w:val="00644C52"/>
    <w:rsid w:val="00645412"/>
    <w:rsid w:val="00650930"/>
    <w:rsid w:val="00653251"/>
    <w:rsid w:val="0065441B"/>
    <w:rsid w:val="00656DE3"/>
    <w:rsid w:val="00656FC6"/>
    <w:rsid w:val="006572D4"/>
    <w:rsid w:val="0065799A"/>
    <w:rsid w:val="00663857"/>
    <w:rsid w:val="0066446D"/>
    <w:rsid w:val="00665CC0"/>
    <w:rsid w:val="0066677B"/>
    <w:rsid w:val="00666C5A"/>
    <w:rsid w:val="00667D1C"/>
    <w:rsid w:val="006711A2"/>
    <w:rsid w:val="00674631"/>
    <w:rsid w:val="0069351B"/>
    <w:rsid w:val="006960D3"/>
    <w:rsid w:val="006A0907"/>
    <w:rsid w:val="006A0D61"/>
    <w:rsid w:val="006A31A7"/>
    <w:rsid w:val="006B2320"/>
    <w:rsid w:val="006B29A7"/>
    <w:rsid w:val="006B4C5B"/>
    <w:rsid w:val="006C7176"/>
    <w:rsid w:val="006D1F8D"/>
    <w:rsid w:val="006D5746"/>
    <w:rsid w:val="006D7B8C"/>
    <w:rsid w:val="006D7CEC"/>
    <w:rsid w:val="006E7ECC"/>
    <w:rsid w:val="006F4020"/>
    <w:rsid w:val="006F4CAD"/>
    <w:rsid w:val="006F7360"/>
    <w:rsid w:val="00702DBF"/>
    <w:rsid w:val="00704EB7"/>
    <w:rsid w:val="007050EA"/>
    <w:rsid w:val="00707355"/>
    <w:rsid w:val="00710794"/>
    <w:rsid w:val="00727BCA"/>
    <w:rsid w:val="0073155A"/>
    <w:rsid w:val="00732E46"/>
    <w:rsid w:val="0073556F"/>
    <w:rsid w:val="00737B22"/>
    <w:rsid w:val="00740F5A"/>
    <w:rsid w:val="00754A20"/>
    <w:rsid w:val="00757C14"/>
    <w:rsid w:val="0076140B"/>
    <w:rsid w:val="0076615E"/>
    <w:rsid w:val="0077048C"/>
    <w:rsid w:val="00780FF8"/>
    <w:rsid w:val="00781EF4"/>
    <w:rsid w:val="007867F6"/>
    <w:rsid w:val="007878D5"/>
    <w:rsid w:val="00790EE6"/>
    <w:rsid w:val="00791F78"/>
    <w:rsid w:val="007934F0"/>
    <w:rsid w:val="007939A3"/>
    <w:rsid w:val="007943F0"/>
    <w:rsid w:val="00795916"/>
    <w:rsid w:val="00796977"/>
    <w:rsid w:val="00797170"/>
    <w:rsid w:val="007A071F"/>
    <w:rsid w:val="007C6396"/>
    <w:rsid w:val="007C6ACC"/>
    <w:rsid w:val="007D104E"/>
    <w:rsid w:val="007D1EA0"/>
    <w:rsid w:val="007D454A"/>
    <w:rsid w:val="007D61F6"/>
    <w:rsid w:val="007D78B3"/>
    <w:rsid w:val="007E0425"/>
    <w:rsid w:val="007E293E"/>
    <w:rsid w:val="007E2A85"/>
    <w:rsid w:val="007E336B"/>
    <w:rsid w:val="007E5160"/>
    <w:rsid w:val="007F17AB"/>
    <w:rsid w:val="007F6820"/>
    <w:rsid w:val="008013A7"/>
    <w:rsid w:val="00804ED8"/>
    <w:rsid w:val="008063C7"/>
    <w:rsid w:val="008076A2"/>
    <w:rsid w:val="00815CF6"/>
    <w:rsid w:val="00820920"/>
    <w:rsid w:val="00820D62"/>
    <w:rsid w:val="008245B3"/>
    <w:rsid w:val="00826A66"/>
    <w:rsid w:val="008307D9"/>
    <w:rsid w:val="00830BE2"/>
    <w:rsid w:val="0083320C"/>
    <w:rsid w:val="00833254"/>
    <w:rsid w:val="00837A3C"/>
    <w:rsid w:val="00844878"/>
    <w:rsid w:val="00844A78"/>
    <w:rsid w:val="0084501B"/>
    <w:rsid w:val="008511C7"/>
    <w:rsid w:val="00860DAC"/>
    <w:rsid w:val="00863DD0"/>
    <w:rsid w:val="00871293"/>
    <w:rsid w:val="00872494"/>
    <w:rsid w:val="008736D0"/>
    <w:rsid w:val="008747E8"/>
    <w:rsid w:val="00876D3B"/>
    <w:rsid w:val="00877D27"/>
    <w:rsid w:val="00880465"/>
    <w:rsid w:val="008806B0"/>
    <w:rsid w:val="0088280B"/>
    <w:rsid w:val="0088287B"/>
    <w:rsid w:val="00885166"/>
    <w:rsid w:val="008905FB"/>
    <w:rsid w:val="00890A75"/>
    <w:rsid w:val="00894ABD"/>
    <w:rsid w:val="008A47CE"/>
    <w:rsid w:val="008A4DFC"/>
    <w:rsid w:val="008B346C"/>
    <w:rsid w:val="008D187D"/>
    <w:rsid w:val="008D252E"/>
    <w:rsid w:val="008D4991"/>
    <w:rsid w:val="008D4CC3"/>
    <w:rsid w:val="008D6D5D"/>
    <w:rsid w:val="008E2484"/>
    <w:rsid w:val="008E56E5"/>
    <w:rsid w:val="008F115D"/>
    <w:rsid w:val="008F1968"/>
    <w:rsid w:val="0090460C"/>
    <w:rsid w:val="0090517F"/>
    <w:rsid w:val="009129F1"/>
    <w:rsid w:val="009223B7"/>
    <w:rsid w:val="009255F1"/>
    <w:rsid w:val="00930933"/>
    <w:rsid w:val="0093326B"/>
    <w:rsid w:val="00941E5D"/>
    <w:rsid w:val="00944EF6"/>
    <w:rsid w:val="009500D9"/>
    <w:rsid w:val="00950540"/>
    <w:rsid w:val="0095322A"/>
    <w:rsid w:val="00954661"/>
    <w:rsid w:val="009556D9"/>
    <w:rsid w:val="00955799"/>
    <w:rsid w:val="0096086F"/>
    <w:rsid w:val="00966D7A"/>
    <w:rsid w:val="0096784B"/>
    <w:rsid w:val="00970C2C"/>
    <w:rsid w:val="0097102B"/>
    <w:rsid w:val="009871DC"/>
    <w:rsid w:val="00992D0D"/>
    <w:rsid w:val="009A09B6"/>
    <w:rsid w:val="009A3DB2"/>
    <w:rsid w:val="009A4A60"/>
    <w:rsid w:val="009A56EA"/>
    <w:rsid w:val="009B28EA"/>
    <w:rsid w:val="009B6D2C"/>
    <w:rsid w:val="009B7A7A"/>
    <w:rsid w:val="009C484D"/>
    <w:rsid w:val="009C7789"/>
    <w:rsid w:val="009D2167"/>
    <w:rsid w:val="009D3971"/>
    <w:rsid w:val="009D3EC3"/>
    <w:rsid w:val="009F549B"/>
    <w:rsid w:val="00A03ED8"/>
    <w:rsid w:val="00A04363"/>
    <w:rsid w:val="00A110E8"/>
    <w:rsid w:val="00A23671"/>
    <w:rsid w:val="00A2512D"/>
    <w:rsid w:val="00A268B4"/>
    <w:rsid w:val="00A336B4"/>
    <w:rsid w:val="00A34021"/>
    <w:rsid w:val="00A359EB"/>
    <w:rsid w:val="00A35BBC"/>
    <w:rsid w:val="00A35D37"/>
    <w:rsid w:val="00A37636"/>
    <w:rsid w:val="00A415F8"/>
    <w:rsid w:val="00A46DE7"/>
    <w:rsid w:val="00A50A21"/>
    <w:rsid w:val="00A51B04"/>
    <w:rsid w:val="00A525ED"/>
    <w:rsid w:val="00A544E8"/>
    <w:rsid w:val="00A574AA"/>
    <w:rsid w:val="00A61919"/>
    <w:rsid w:val="00A631DD"/>
    <w:rsid w:val="00A739F4"/>
    <w:rsid w:val="00A750B5"/>
    <w:rsid w:val="00A76A5B"/>
    <w:rsid w:val="00A8067B"/>
    <w:rsid w:val="00A837E0"/>
    <w:rsid w:val="00A86C9B"/>
    <w:rsid w:val="00A90AF0"/>
    <w:rsid w:val="00AA18FD"/>
    <w:rsid w:val="00AA6F5D"/>
    <w:rsid w:val="00AB4889"/>
    <w:rsid w:val="00AB4FD8"/>
    <w:rsid w:val="00AB6332"/>
    <w:rsid w:val="00AD20E8"/>
    <w:rsid w:val="00AD2A4D"/>
    <w:rsid w:val="00AE04BD"/>
    <w:rsid w:val="00AE78D9"/>
    <w:rsid w:val="00AF40A0"/>
    <w:rsid w:val="00AF59B9"/>
    <w:rsid w:val="00AF6455"/>
    <w:rsid w:val="00B1403F"/>
    <w:rsid w:val="00B22571"/>
    <w:rsid w:val="00B30C50"/>
    <w:rsid w:val="00B34D46"/>
    <w:rsid w:val="00B40ADE"/>
    <w:rsid w:val="00B438FF"/>
    <w:rsid w:val="00B456F9"/>
    <w:rsid w:val="00B461A9"/>
    <w:rsid w:val="00B50936"/>
    <w:rsid w:val="00B52396"/>
    <w:rsid w:val="00B53C9D"/>
    <w:rsid w:val="00B53E05"/>
    <w:rsid w:val="00B548FD"/>
    <w:rsid w:val="00B6036B"/>
    <w:rsid w:val="00B610A9"/>
    <w:rsid w:val="00B624C7"/>
    <w:rsid w:val="00B637D6"/>
    <w:rsid w:val="00B72A37"/>
    <w:rsid w:val="00B82429"/>
    <w:rsid w:val="00B82D60"/>
    <w:rsid w:val="00B83074"/>
    <w:rsid w:val="00B8587E"/>
    <w:rsid w:val="00B878E9"/>
    <w:rsid w:val="00B93EE1"/>
    <w:rsid w:val="00B96902"/>
    <w:rsid w:val="00B976D9"/>
    <w:rsid w:val="00BA0709"/>
    <w:rsid w:val="00BA10A7"/>
    <w:rsid w:val="00BA196D"/>
    <w:rsid w:val="00BA2B20"/>
    <w:rsid w:val="00BA5E35"/>
    <w:rsid w:val="00BA6682"/>
    <w:rsid w:val="00BB61BA"/>
    <w:rsid w:val="00BB6BF9"/>
    <w:rsid w:val="00BC21D3"/>
    <w:rsid w:val="00BC6804"/>
    <w:rsid w:val="00BC72B5"/>
    <w:rsid w:val="00BD3E64"/>
    <w:rsid w:val="00BD4F03"/>
    <w:rsid w:val="00BD5E7D"/>
    <w:rsid w:val="00BD76B0"/>
    <w:rsid w:val="00BE0209"/>
    <w:rsid w:val="00BE0667"/>
    <w:rsid w:val="00BE38AC"/>
    <w:rsid w:val="00BF22C9"/>
    <w:rsid w:val="00BF23AF"/>
    <w:rsid w:val="00BF3A95"/>
    <w:rsid w:val="00BF44BC"/>
    <w:rsid w:val="00BF45C7"/>
    <w:rsid w:val="00BF55DE"/>
    <w:rsid w:val="00C030E0"/>
    <w:rsid w:val="00C05188"/>
    <w:rsid w:val="00C07220"/>
    <w:rsid w:val="00C13A36"/>
    <w:rsid w:val="00C168C8"/>
    <w:rsid w:val="00C17DC5"/>
    <w:rsid w:val="00C275E2"/>
    <w:rsid w:val="00C341D0"/>
    <w:rsid w:val="00C40FF7"/>
    <w:rsid w:val="00C420B0"/>
    <w:rsid w:val="00C52123"/>
    <w:rsid w:val="00C604F1"/>
    <w:rsid w:val="00C65CF3"/>
    <w:rsid w:val="00C67E76"/>
    <w:rsid w:val="00C70756"/>
    <w:rsid w:val="00C7194A"/>
    <w:rsid w:val="00C811D6"/>
    <w:rsid w:val="00C84071"/>
    <w:rsid w:val="00C8495F"/>
    <w:rsid w:val="00C90F48"/>
    <w:rsid w:val="00C92C11"/>
    <w:rsid w:val="00C93359"/>
    <w:rsid w:val="00C95F3C"/>
    <w:rsid w:val="00CA003F"/>
    <w:rsid w:val="00CA15F1"/>
    <w:rsid w:val="00CA4DBE"/>
    <w:rsid w:val="00CA4E11"/>
    <w:rsid w:val="00CA5DF9"/>
    <w:rsid w:val="00CB0B2B"/>
    <w:rsid w:val="00CB16C8"/>
    <w:rsid w:val="00CB27BB"/>
    <w:rsid w:val="00CB58D2"/>
    <w:rsid w:val="00CB6F4F"/>
    <w:rsid w:val="00CC2A49"/>
    <w:rsid w:val="00CC3410"/>
    <w:rsid w:val="00CC5443"/>
    <w:rsid w:val="00CC6F7A"/>
    <w:rsid w:val="00CD74F3"/>
    <w:rsid w:val="00CE2104"/>
    <w:rsid w:val="00CE297C"/>
    <w:rsid w:val="00CE3666"/>
    <w:rsid w:val="00CE59E8"/>
    <w:rsid w:val="00CE69AD"/>
    <w:rsid w:val="00CF1598"/>
    <w:rsid w:val="00CF23CE"/>
    <w:rsid w:val="00CF53D4"/>
    <w:rsid w:val="00D0026A"/>
    <w:rsid w:val="00D07398"/>
    <w:rsid w:val="00D10B34"/>
    <w:rsid w:val="00D25C08"/>
    <w:rsid w:val="00D302CE"/>
    <w:rsid w:val="00D32D09"/>
    <w:rsid w:val="00D40EAA"/>
    <w:rsid w:val="00D44924"/>
    <w:rsid w:val="00D4567A"/>
    <w:rsid w:val="00D54373"/>
    <w:rsid w:val="00D55641"/>
    <w:rsid w:val="00D575F5"/>
    <w:rsid w:val="00D6292C"/>
    <w:rsid w:val="00D64BFB"/>
    <w:rsid w:val="00D67052"/>
    <w:rsid w:val="00D75183"/>
    <w:rsid w:val="00D83BA3"/>
    <w:rsid w:val="00D8663F"/>
    <w:rsid w:val="00D935E6"/>
    <w:rsid w:val="00D950FC"/>
    <w:rsid w:val="00D95AE1"/>
    <w:rsid w:val="00DA2B76"/>
    <w:rsid w:val="00DB0BBC"/>
    <w:rsid w:val="00DB64C3"/>
    <w:rsid w:val="00DC422D"/>
    <w:rsid w:val="00DC467E"/>
    <w:rsid w:val="00DD577D"/>
    <w:rsid w:val="00DE0C0E"/>
    <w:rsid w:val="00DE0F6E"/>
    <w:rsid w:val="00DE3266"/>
    <w:rsid w:val="00DF0BCA"/>
    <w:rsid w:val="00DF3C6F"/>
    <w:rsid w:val="00DF4F72"/>
    <w:rsid w:val="00DF5E7B"/>
    <w:rsid w:val="00DF734E"/>
    <w:rsid w:val="00E006B9"/>
    <w:rsid w:val="00E0284E"/>
    <w:rsid w:val="00E047C9"/>
    <w:rsid w:val="00E14CCA"/>
    <w:rsid w:val="00E20D0E"/>
    <w:rsid w:val="00E30847"/>
    <w:rsid w:val="00E32342"/>
    <w:rsid w:val="00E32932"/>
    <w:rsid w:val="00E42265"/>
    <w:rsid w:val="00E4686F"/>
    <w:rsid w:val="00E50ED9"/>
    <w:rsid w:val="00E5180F"/>
    <w:rsid w:val="00E61208"/>
    <w:rsid w:val="00E67A6B"/>
    <w:rsid w:val="00E74696"/>
    <w:rsid w:val="00E82DF7"/>
    <w:rsid w:val="00E9172D"/>
    <w:rsid w:val="00E92980"/>
    <w:rsid w:val="00E937FE"/>
    <w:rsid w:val="00E95338"/>
    <w:rsid w:val="00E966B4"/>
    <w:rsid w:val="00EA3E3B"/>
    <w:rsid w:val="00EA5594"/>
    <w:rsid w:val="00EB292F"/>
    <w:rsid w:val="00EB4E0E"/>
    <w:rsid w:val="00EB5FCF"/>
    <w:rsid w:val="00EC1FE8"/>
    <w:rsid w:val="00ED67B9"/>
    <w:rsid w:val="00EE0F1E"/>
    <w:rsid w:val="00EE13AB"/>
    <w:rsid w:val="00EE249A"/>
    <w:rsid w:val="00EE78E5"/>
    <w:rsid w:val="00EE7DFF"/>
    <w:rsid w:val="00EF756B"/>
    <w:rsid w:val="00F040AB"/>
    <w:rsid w:val="00F04509"/>
    <w:rsid w:val="00F14170"/>
    <w:rsid w:val="00F2573F"/>
    <w:rsid w:val="00F2786A"/>
    <w:rsid w:val="00F306CD"/>
    <w:rsid w:val="00F31BB5"/>
    <w:rsid w:val="00F33AF3"/>
    <w:rsid w:val="00F41D7D"/>
    <w:rsid w:val="00F4342C"/>
    <w:rsid w:val="00F44E7E"/>
    <w:rsid w:val="00F50802"/>
    <w:rsid w:val="00F56BC6"/>
    <w:rsid w:val="00F60DFB"/>
    <w:rsid w:val="00F636D0"/>
    <w:rsid w:val="00F658A0"/>
    <w:rsid w:val="00F65B73"/>
    <w:rsid w:val="00F74E1C"/>
    <w:rsid w:val="00F80FC9"/>
    <w:rsid w:val="00F81134"/>
    <w:rsid w:val="00F84726"/>
    <w:rsid w:val="00F9595F"/>
    <w:rsid w:val="00FA06F7"/>
    <w:rsid w:val="00FA5F07"/>
    <w:rsid w:val="00FC10E7"/>
    <w:rsid w:val="00FC3497"/>
    <w:rsid w:val="00FC510E"/>
    <w:rsid w:val="00FC62BA"/>
    <w:rsid w:val="00FD1BF6"/>
    <w:rsid w:val="00FD442E"/>
    <w:rsid w:val="00FE010F"/>
    <w:rsid w:val="00FE7729"/>
    <w:rsid w:val="00FF37CA"/>
    <w:rsid w:val="00FF74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EE908"/>
  <w15:docId w15:val="{BCCC956C-DB30-463E-9B8C-9F40FDC8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83BA3"/>
    <w:pPr>
      <w:keepNext/>
      <w:outlineLvl w:val="0"/>
    </w:pPr>
    <w:rPr>
      <w:rFonts w:ascii="Times New Roman" w:eastAsia="Times New Roman" w:hAnsi="Times New Roman" w:cs="Times New Roman"/>
      <w:u w:val="single"/>
    </w:rPr>
  </w:style>
  <w:style w:type="paragraph" w:styleId="Heading2">
    <w:name w:val="heading 2"/>
    <w:basedOn w:val="Normal"/>
    <w:next w:val="Normal"/>
    <w:link w:val="Heading2Char"/>
    <w:uiPriority w:val="9"/>
    <w:semiHidden/>
    <w:unhideWhenUsed/>
    <w:qFormat/>
    <w:rsid w:val="007E04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83BA3"/>
    <w:pPr>
      <w:keepNext/>
      <w:ind w:left="360"/>
      <w:jc w:val="center"/>
      <w:outlineLvl w:val="3"/>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7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172D"/>
    <w:rPr>
      <w:rFonts w:ascii="Lucida Grande" w:hAnsi="Lucida Grande" w:cs="Lucida Grande"/>
      <w:sz w:val="18"/>
      <w:szCs w:val="18"/>
    </w:rPr>
  </w:style>
  <w:style w:type="paragraph" w:styleId="ListParagraph">
    <w:name w:val="List Paragraph"/>
    <w:basedOn w:val="Normal"/>
    <w:uiPriority w:val="34"/>
    <w:qFormat/>
    <w:rsid w:val="00381EAA"/>
    <w:pPr>
      <w:ind w:left="720"/>
      <w:contextualSpacing/>
    </w:pPr>
  </w:style>
  <w:style w:type="table" w:styleId="TableGrid">
    <w:name w:val="Table Grid"/>
    <w:basedOn w:val="TableNormal"/>
    <w:uiPriority w:val="59"/>
    <w:rsid w:val="00EE7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7F6"/>
    <w:rPr>
      <w:color w:val="0000FF" w:themeColor="hyperlink"/>
      <w:u w:val="single"/>
    </w:rPr>
  </w:style>
  <w:style w:type="paragraph" w:styleId="Header">
    <w:name w:val="header"/>
    <w:basedOn w:val="Normal"/>
    <w:link w:val="HeaderChar"/>
    <w:unhideWhenUsed/>
    <w:rsid w:val="00B72A37"/>
    <w:pPr>
      <w:tabs>
        <w:tab w:val="center" w:pos="4320"/>
        <w:tab w:val="right" w:pos="8640"/>
      </w:tabs>
    </w:pPr>
  </w:style>
  <w:style w:type="character" w:customStyle="1" w:styleId="HeaderChar">
    <w:name w:val="Header Char"/>
    <w:basedOn w:val="DefaultParagraphFont"/>
    <w:link w:val="Header"/>
    <w:rsid w:val="00B72A37"/>
  </w:style>
  <w:style w:type="paragraph" w:styleId="Footer">
    <w:name w:val="footer"/>
    <w:basedOn w:val="Normal"/>
    <w:link w:val="FooterChar"/>
    <w:unhideWhenUsed/>
    <w:rsid w:val="00B72A37"/>
    <w:pPr>
      <w:tabs>
        <w:tab w:val="center" w:pos="4320"/>
        <w:tab w:val="right" w:pos="8640"/>
      </w:tabs>
    </w:pPr>
  </w:style>
  <w:style w:type="character" w:customStyle="1" w:styleId="FooterChar">
    <w:name w:val="Footer Char"/>
    <w:basedOn w:val="DefaultParagraphFont"/>
    <w:link w:val="Footer"/>
    <w:rsid w:val="00B72A37"/>
  </w:style>
  <w:style w:type="character" w:styleId="PageNumber">
    <w:name w:val="page number"/>
    <w:basedOn w:val="DefaultParagraphFont"/>
    <w:unhideWhenUsed/>
    <w:rsid w:val="00B72A37"/>
  </w:style>
  <w:style w:type="character" w:styleId="FollowedHyperlink">
    <w:name w:val="FollowedHyperlink"/>
    <w:basedOn w:val="DefaultParagraphFont"/>
    <w:uiPriority w:val="99"/>
    <w:semiHidden/>
    <w:unhideWhenUsed/>
    <w:rsid w:val="008013A7"/>
    <w:rPr>
      <w:color w:val="800080" w:themeColor="followedHyperlink"/>
      <w:u w:val="single"/>
    </w:rPr>
  </w:style>
  <w:style w:type="character" w:styleId="CommentReference">
    <w:name w:val="annotation reference"/>
    <w:basedOn w:val="DefaultParagraphFont"/>
    <w:uiPriority w:val="99"/>
    <w:semiHidden/>
    <w:unhideWhenUsed/>
    <w:rsid w:val="00D4567A"/>
    <w:rPr>
      <w:sz w:val="16"/>
      <w:szCs w:val="16"/>
    </w:rPr>
  </w:style>
  <w:style w:type="paragraph" w:styleId="CommentText">
    <w:name w:val="annotation text"/>
    <w:basedOn w:val="Normal"/>
    <w:link w:val="CommentTextChar"/>
    <w:uiPriority w:val="99"/>
    <w:semiHidden/>
    <w:unhideWhenUsed/>
    <w:rsid w:val="00D4567A"/>
    <w:rPr>
      <w:sz w:val="20"/>
      <w:szCs w:val="20"/>
    </w:rPr>
  </w:style>
  <w:style w:type="character" w:customStyle="1" w:styleId="CommentTextChar">
    <w:name w:val="Comment Text Char"/>
    <w:basedOn w:val="DefaultParagraphFont"/>
    <w:link w:val="CommentText"/>
    <w:uiPriority w:val="99"/>
    <w:semiHidden/>
    <w:rsid w:val="00D4567A"/>
    <w:rPr>
      <w:sz w:val="20"/>
      <w:szCs w:val="20"/>
    </w:rPr>
  </w:style>
  <w:style w:type="paragraph" w:styleId="CommentSubject">
    <w:name w:val="annotation subject"/>
    <w:basedOn w:val="CommentText"/>
    <w:next w:val="CommentText"/>
    <w:link w:val="CommentSubjectChar"/>
    <w:uiPriority w:val="99"/>
    <w:semiHidden/>
    <w:unhideWhenUsed/>
    <w:rsid w:val="00D4567A"/>
    <w:rPr>
      <w:b/>
      <w:bCs/>
    </w:rPr>
  </w:style>
  <w:style w:type="character" w:customStyle="1" w:styleId="CommentSubjectChar">
    <w:name w:val="Comment Subject Char"/>
    <w:basedOn w:val="CommentTextChar"/>
    <w:link w:val="CommentSubject"/>
    <w:uiPriority w:val="99"/>
    <w:semiHidden/>
    <w:rsid w:val="00D4567A"/>
    <w:rPr>
      <w:b/>
      <w:bCs/>
      <w:sz w:val="20"/>
      <w:szCs w:val="20"/>
    </w:rPr>
  </w:style>
  <w:style w:type="paragraph" w:styleId="Revision">
    <w:name w:val="Revision"/>
    <w:hidden/>
    <w:uiPriority w:val="99"/>
    <w:semiHidden/>
    <w:rsid w:val="00A574AA"/>
  </w:style>
  <w:style w:type="character" w:customStyle="1" w:styleId="Heading1Char">
    <w:name w:val="Heading 1 Char"/>
    <w:basedOn w:val="DefaultParagraphFont"/>
    <w:link w:val="Heading1"/>
    <w:rsid w:val="00D83BA3"/>
    <w:rPr>
      <w:rFonts w:ascii="Times New Roman" w:eastAsia="Times New Roman" w:hAnsi="Times New Roman" w:cs="Times New Roman"/>
      <w:u w:val="single"/>
    </w:rPr>
  </w:style>
  <w:style w:type="character" w:customStyle="1" w:styleId="Heading4Char">
    <w:name w:val="Heading 4 Char"/>
    <w:basedOn w:val="DefaultParagraphFont"/>
    <w:link w:val="Heading4"/>
    <w:rsid w:val="00D83BA3"/>
    <w:rPr>
      <w:rFonts w:ascii="Arial" w:eastAsia="Times New Roman" w:hAnsi="Arial" w:cs="Arial"/>
      <w:b/>
      <w:bCs/>
    </w:rPr>
  </w:style>
  <w:style w:type="character" w:customStyle="1" w:styleId="Heading2Char">
    <w:name w:val="Heading 2 Char"/>
    <w:basedOn w:val="DefaultParagraphFont"/>
    <w:link w:val="Heading2"/>
    <w:uiPriority w:val="9"/>
    <w:semiHidden/>
    <w:rsid w:val="007E042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rsid w:val="007E042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E042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E0425"/>
    <w:rPr>
      <w:vertAlign w:val="superscript"/>
    </w:rPr>
  </w:style>
  <w:style w:type="paragraph" w:styleId="Title">
    <w:name w:val="Title"/>
    <w:basedOn w:val="Normal"/>
    <w:link w:val="TitleChar"/>
    <w:qFormat/>
    <w:rsid w:val="007E0425"/>
    <w:pPr>
      <w:jc w:val="center"/>
    </w:pPr>
    <w:rPr>
      <w:rFonts w:ascii="Arial" w:eastAsia="Times New Roman" w:hAnsi="Arial" w:cs="Times New Roman"/>
      <w:b/>
      <w:bCs/>
    </w:rPr>
  </w:style>
  <w:style w:type="character" w:customStyle="1" w:styleId="TitleChar">
    <w:name w:val="Title Char"/>
    <w:basedOn w:val="DefaultParagraphFont"/>
    <w:link w:val="Title"/>
    <w:rsid w:val="007E0425"/>
    <w:rPr>
      <w:rFonts w:ascii="Arial" w:eastAsia="Times New Roman" w:hAnsi="Arial" w:cs="Times New Roman"/>
      <w:b/>
      <w:bCs/>
    </w:rPr>
  </w:style>
  <w:style w:type="paragraph" w:styleId="Caption">
    <w:name w:val="caption"/>
    <w:basedOn w:val="Normal"/>
    <w:next w:val="Normal"/>
    <w:uiPriority w:val="35"/>
    <w:unhideWhenUsed/>
    <w:qFormat/>
    <w:rsid w:val="00D95AE1"/>
    <w:pPr>
      <w:spacing w:after="200"/>
    </w:pPr>
    <w:rPr>
      <w:b/>
      <w:bCs/>
      <w:color w:val="4F81BD" w:themeColor="accent1"/>
      <w:sz w:val="18"/>
      <w:szCs w:val="18"/>
    </w:rPr>
  </w:style>
  <w:style w:type="paragraph" w:styleId="NormalWeb">
    <w:name w:val="Normal (Web)"/>
    <w:basedOn w:val="Normal"/>
    <w:uiPriority w:val="99"/>
    <w:semiHidden/>
    <w:unhideWhenUsed/>
    <w:rsid w:val="00383E6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0074">
      <w:bodyDiv w:val="1"/>
      <w:marLeft w:val="0"/>
      <w:marRight w:val="0"/>
      <w:marTop w:val="0"/>
      <w:marBottom w:val="0"/>
      <w:divBdr>
        <w:top w:val="none" w:sz="0" w:space="0" w:color="auto"/>
        <w:left w:val="none" w:sz="0" w:space="0" w:color="auto"/>
        <w:bottom w:val="none" w:sz="0" w:space="0" w:color="auto"/>
        <w:right w:val="none" w:sz="0" w:space="0" w:color="auto"/>
      </w:divBdr>
      <w:divsChild>
        <w:div w:id="1314597940">
          <w:marLeft w:val="547"/>
          <w:marRight w:val="0"/>
          <w:marTop w:val="0"/>
          <w:marBottom w:val="0"/>
          <w:divBdr>
            <w:top w:val="none" w:sz="0" w:space="0" w:color="auto"/>
            <w:left w:val="none" w:sz="0" w:space="0" w:color="auto"/>
            <w:bottom w:val="none" w:sz="0" w:space="0" w:color="auto"/>
            <w:right w:val="none" w:sz="0" w:space="0" w:color="auto"/>
          </w:divBdr>
        </w:div>
        <w:div w:id="621110229">
          <w:marLeft w:val="547"/>
          <w:marRight w:val="0"/>
          <w:marTop w:val="0"/>
          <w:marBottom w:val="0"/>
          <w:divBdr>
            <w:top w:val="none" w:sz="0" w:space="0" w:color="auto"/>
            <w:left w:val="none" w:sz="0" w:space="0" w:color="auto"/>
            <w:bottom w:val="none" w:sz="0" w:space="0" w:color="auto"/>
            <w:right w:val="none" w:sz="0" w:space="0" w:color="auto"/>
          </w:divBdr>
        </w:div>
        <w:div w:id="1400441695">
          <w:marLeft w:val="547"/>
          <w:marRight w:val="0"/>
          <w:marTop w:val="0"/>
          <w:marBottom w:val="0"/>
          <w:divBdr>
            <w:top w:val="none" w:sz="0" w:space="0" w:color="auto"/>
            <w:left w:val="none" w:sz="0" w:space="0" w:color="auto"/>
            <w:bottom w:val="none" w:sz="0" w:space="0" w:color="auto"/>
            <w:right w:val="none" w:sz="0" w:space="0" w:color="auto"/>
          </w:divBdr>
        </w:div>
        <w:div w:id="1989553833">
          <w:marLeft w:val="547"/>
          <w:marRight w:val="0"/>
          <w:marTop w:val="0"/>
          <w:marBottom w:val="0"/>
          <w:divBdr>
            <w:top w:val="none" w:sz="0" w:space="0" w:color="auto"/>
            <w:left w:val="none" w:sz="0" w:space="0" w:color="auto"/>
            <w:bottom w:val="none" w:sz="0" w:space="0" w:color="auto"/>
            <w:right w:val="none" w:sz="0" w:space="0" w:color="auto"/>
          </w:divBdr>
        </w:div>
        <w:div w:id="2110739603">
          <w:marLeft w:val="547"/>
          <w:marRight w:val="0"/>
          <w:marTop w:val="0"/>
          <w:marBottom w:val="0"/>
          <w:divBdr>
            <w:top w:val="none" w:sz="0" w:space="0" w:color="auto"/>
            <w:left w:val="none" w:sz="0" w:space="0" w:color="auto"/>
            <w:bottom w:val="none" w:sz="0" w:space="0" w:color="auto"/>
            <w:right w:val="none" w:sz="0" w:space="0" w:color="auto"/>
          </w:divBdr>
        </w:div>
        <w:div w:id="659427209">
          <w:marLeft w:val="547"/>
          <w:marRight w:val="0"/>
          <w:marTop w:val="0"/>
          <w:marBottom w:val="0"/>
          <w:divBdr>
            <w:top w:val="none" w:sz="0" w:space="0" w:color="auto"/>
            <w:left w:val="none" w:sz="0" w:space="0" w:color="auto"/>
            <w:bottom w:val="none" w:sz="0" w:space="0" w:color="auto"/>
            <w:right w:val="none" w:sz="0" w:space="0" w:color="auto"/>
          </w:divBdr>
        </w:div>
        <w:div w:id="1178079561">
          <w:marLeft w:val="547"/>
          <w:marRight w:val="0"/>
          <w:marTop w:val="0"/>
          <w:marBottom w:val="0"/>
          <w:divBdr>
            <w:top w:val="none" w:sz="0" w:space="0" w:color="auto"/>
            <w:left w:val="none" w:sz="0" w:space="0" w:color="auto"/>
            <w:bottom w:val="none" w:sz="0" w:space="0" w:color="auto"/>
            <w:right w:val="none" w:sz="0" w:space="0" w:color="auto"/>
          </w:divBdr>
        </w:div>
      </w:divsChild>
    </w:div>
    <w:div w:id="871765781">
      <w:bodyDiv w:val="1"/>
      <w:marLeft w:val="0"/>
      <w:marRight w:val="0"/>
      <w:marTop w:val="0"/>
      <w:marBottom w:val="0"/>
      <w:divBdr>
        <w:top w:val="none" w:sz="0" w:space="0" w:color="auto"/>
        <w:left w:val="none" w:sz="0" w:space="0" w:color="auto"/>
        <w:bottom w:val="none" w:sz="0" w:space="0" w:color="auto"/>
        <w:right w:val="none" w:sz="0" w:space="0" w:color="auto"/>
      </w:divBdr>
      <w:divsChild>
        <w:div w:id="1805929740">
          <w:marLeft w:val="547"/>
          <w:marRight w:val="0"/>
          <w:marTop w:val="0"/>
          <w:marBottom w:val="0"/>
          <w:divBdr>
            <w:top w:val="none" w:sz="0" w:space="0" w:color="auto"/>
            <w:left w:val="none" w:sz="0" w:space="0" w:color="auto"/>
            <w:bottom w:val="none" w:sz="0" w:space="0" w:color="auto"/>
            <w:right w:val="none" w:sz="0" w:space="0" w:color="auto"/>
          </w:divBdr>
        </w:div>
        <w:div w:id="1508330526">
          <w:marLeft w:val="547"/>
          <w:marRight w:val="0"/>
          <w:marTop w:val="0"/>
          <w:marBottom w:val="0"/>
          <w:divBdr>
            <w:top w:val="none" w:sz="0" w:space="0" w:color="auto"/>
            <w:left w:val="none" w:sz="0" w:space="0" w:color="auto"/>
            <w:bottom w:val="none" w:sz="0" w:space="0" w:color="auto"/>
            <w:right w:val="none" w:sz="0" w:space="0" w:color="auto"/>
          </w:divBdr>
        </w:div>
      </w:divsChild>
    </w:div>
    <w:div w:id="874121489">
      <w:bodyDiv w:val="1"/>
      <w:marLeft w:val="0"/>
      <w:marRight w:val="0"/>
      <w:marTop w:val="0"/>
      <w:marBottom w:val="0"/>
      <w:divBdr>
        <w:top w:val="none" w:sz="0" w:space="0" w:color="auto"/>
        <w:left w:val="none" w:sz="0" w:space="0" w:color="auto"/>
        <w:bottom w:val="none" w:sz="0" w:space="0" w:color="auto"/>
        <w:right w:val="none" w:sz="0" w:space="0" w:color="auto"/>
      </w:divBdr>
    </w:div>
    <w:div w:id="881405516">
      <w:bodyDiv w:val="1"/>
      <w:marLeft w:val="0"/>
      <w:marRight w:val="0"/>
      <w:marTop w:val="0"/>
      <w:marBottom w:val="0"/>
      <w:divBdr>
        <w:top w:val="none" w:sz="0" w:space="0" w:color="auto"/>
        <w:left w:val="none" w:sz="0" w:space="0" w:color="auto"/>
        <w:bottom w:val="none" w:sz="0" w:space="0" w:color="auto"/>
        <w:right w:val="none" w:sz="0" w:space="0" w:color="auto"/>
      </w:divBdr>
    </w:div>
    <w:div w:id="1272081591">
      <w:bodyDiv w:val="1"/>
      <w:marLeft w:val="0"/>
      <w:marRight w:val="0"/>
      <w:marTop w:val="0"/>
      <w:marBottom w:val="0"/>
      <w:divBdr>
        <w:top w:val="none" w:sz="0" w:space="0" w:color="auto"/>
        <w:left w:val="none" w:sz="0" w:space="0" w:color="auto"/>
        <w:bottom w:val="none" w:sz="0" w:space="0" w:color="auto"/>
        <w:right w:val="none" w:sz="0" w:space="0" w:color="auto"/>
      </w:divBdr>
      <w:divsChild>
        <w:div w:id="191502239">
          <w:marLeft w:val="547"/>
          <w:marRight w:val="0"/>
          <w:marTop w:val="0"/>
          <w:marBottom w:val="0"/>
          <w:divBdr>
            <w:top w:val="none" w:sz="0" w:space="0" w:color="auto"/>
            <w:left w:val="none" w:sz="0" w:space="0" w:color="auto"/>
            <w:bottom w:val="none" w:sz="0" w:space="0" w:color="auto"/>
            <w:right w:val="none" w:sz="0" w:space="0" w:color="auto"/>
          </w:divBdr>
        </w:div>
        <w:div w:id="1144543473">
          <w:marLeft w:val="547"/>
          <w:marRight w:val="0"/>
          <w:marTop w:val="0"/>
          <w:marBottom w:val="0"/>
          <w:divBdr>
            <w:top w:val="none" w:sz="0" w:space="0" w:color="auto"/>
            <w:left w:val="none" w:sz="0" w:space="0" w:color="auto"/>
            <w:bottom w:val="none" w:sz="0" w:space="0" w:color="auto"/>
            <w:right w:val="none" w:sz="0" w:space="0" w:color="auto"/>
          </w:divBdr>
        </w:div>
        <w:div w:id="1784499125">
          <w:marLeft w:val="547"/>
          <w:marRight w:val="0"/>
          <w:marTop w:val="0"/>
          <w:marBottom w:val="0"/>
          <w:divBdr>
            <w:top w:val="none" w:sz="0" w:space="0" w:color="auto"/>
            <w:left w:val="none" w:sz="0" w:space="0" w:color="auto"/>
            <w:bottom w:val="none" w:sz="0" w:space="0" w:color="auto"/>
            <w:right w:val="none" w:sz="0" w:space="0" w:color="auto"/>
          </w:divBdr>
        </w:div>
        <w:div w:id="1467433595">
          <w:marLeft w:val="547"/>
          <w:marRight w:val="0"/>
          <w:marTop w:val="0"/>
          <w:marBottom w:val="0"/>
          <w:divBdr>
            <w:top w:val="none" w:sz="0" w:space="0" w:color="auto"/>
            <w:left w:val="none" w:sz="0" w:space="0" w:color="auto"/>
            <w:bottom w:val="none" w:sz="0" w:space="0" w:color="auto"/>
            <w:right w:val="none" w:sz="0" w:space="0" w:color="auto"/>
          </w:divBdr>
        </w:div>
        <w:div w:id="860699769">
          <w:marLeft w:val="547"/>
          <w:marRight w:val="0"/>
          <w:marTop w:val="0"/>
          <w:marBottom w:val="0"/>
          <w:divBdr>
            <w:top w:val="none" w:sz="0" w:space="0" w:color="auto"/>
            <w:left w:val="none" w:sz="0" w:space="0" w:color="auto"/>
            <w:bottom w:val="none" w:sz="0" w:space="0" w:color="auto"/>
            <w:right w:val="none" w:sz="0" w:space="0" w:color="auto"/>
          </w:divBdr>
        </w:div>
        <w:div w:id="200678977">
          <w:marLeft w:val="547"/>
          <w:marRight w:val="0"/>
          <w:marTop w:val="0"/>
          <w:marBottom w:val="0"/>
          <w:divBdr>
            <w:top w:val="none" w:sz="0" w:space="0" w:color="auto"/>
            <w:left w:val="none" w:sz="0" w:space="0" w:color="auto"/>
            <w:bottom w:val="none" w:sz="0" w:space="0" w:color="auto"/>
            <w:right w:val="none" w:sz="0" w:space="0" w:color="auto"/>
          </w:divBdr>
        </w:div>
        <w:div w:id="144395391">
          <w:marLeft w:val="547"/>
          <w:marRight w:val="0"/>
          <w:marTop w:val="0"/>
          <w:marBottom w:val="0"/>
          <w:divBdr>
            <w:top w:val="none" w:sz="0" w:space="0" w:color="auto"/>
            <w:left w:val="none" w:sz="0" w:space="0" w:color="auto"/>
            <w:bottom w:val="none" w:sz="0" w:space="0" w:color="auto"/>
            <w:right w:val="none" w:sz="0" w:space="0" w:color="auto"/>
          </w:divBdr>
        </w:div>
      </w:divsChild>
    </w:div>
    <w:div w:id="1676959782">
      <w:bodyDiv w:val="1"/>
      <w:marLeft w:val="0"/>
      <w:marRight w:val="0"/>
      <w:marTop w:val="0"/>
      <w:marBottom w:val="0"/>
      <w:divBdr>
        <w:top w:val="none" w:sz="0" w:space="0" w:color="auto"/>
        <w:left w:val="none" w:sz="0" w:space="0" w:color="auto"/>
        <w:bottom w:val="none" w:sz="0" w:space="0" w:color="auto"/>
        <w:right w:val="none" w:sz="0" w:space="0" w:color="auto"/>
      </w:divBdr>
    </w:div>
    <w:div w:id="2062750229">
      <w:bodyDiv w:val="1"/>
      <w:marLeft w:val="0"/>
      <w:marRight w:val="0"/>
      <w:marTop w:val="0"/>
      <w:marBottom w:val="0"/>
      <w:divBdr>
        <w:top w:val="none" w:sz="0" w:space="0" w:color="auto"/>
        <w:left w:val="none" w:sz="0" w:space="0" w:color="auto"/>
        <w:bottom w:val="none" w:sz="0" w:space="0" w:color="auto"/>
        <w:right w:val="none" w:sz="0" w:space="0" w:color="auto"/>
      </w:divBdr>
      <w:divsChild>
        <w:div w:id="1062294828">
          <w:marLeft w:val="547"/>
          <w:marRight w:val="0"/>
          <w:marTop w:val="0"/>
          <w:marBottom w:val="0"/>
          <w:divBdr>
            <w:top w:val="none" w:sz="0" w:space="0" w:color="auto"/>
            <w:left w:val="none" w:sz="0" w:space="0" w:color="auto"/>
            <w:bottom w:val="none" w:sz="0" w:space="0" w:color="auto"/>
            <w:right w:val="none" w:sz="0" w:space="0" w:color="auto"/>
          </w:divBdr>
        </w:div>
        <w:div w:id="555121684">
          <w:marLeft w:val="547"/>
          <w:marRight w:val="0"/>
          <w:marTop w:val="0"/>
          <w:marBottom w:val="0"/>
          <w:divBdr>
            <w:top w:val="none" w:sz="0" w:space="0" w:color="auto"/>
            <w:left w:val="none" w:sz="0" w:space="0" w:color="auto"/>
            <w:bottom w:val="none" w:sz="0" w:space="0" w:color="auto"/>
            <w:right w:val="none" w:sz="0" w:space="0" w:color="auto"/>
          </w:divBdr>
        </w:div>
        <w:div w:id="615989151">
          <w:marLeft w:val="547"/>
          <w:marRight w:val="0"/>
          <w:marTop w:val="0"/>
          <w:marBottom w:val="0"/>
          <w:divBdr>
            <w:top w:val="none" w:sz="0" w:space="0" w:color="auto"/>
            <w:left w:val="none" w:sz="0" w:space="0" w:color="auto"/>
            <w:bottom w:val="none" w:sz="0" w:space="0" w:color="auto"/>
            <w:right w:val="none" w:sz="0" w:space="0" w:color="auto"/>
          </w:divBdr>
        </w:div>
        <w:div w:id="137304336">
          <w:marLeft w:val="547"/>
          <w:marRight w:val="0"/>
          <w:marTop w:val="0"/>
          <w:marBottom w:val="0"/>
          <w:divBdr>
            <w:top w:val="none" w:sz="0" w:space="0" w:color="auto"/>
            <w:left w:val="none" w:sz="0" w:space="0" w:color="auto"/>
            <w:bottom w:val="none" w:sz="0" w:space="0" w:color="auto"/>
            <w:right w:val="none" w:sz="0" w:space="0" w:color="auto"/>
          </w:divBdr>
        </w:div>
        <w:div w:id="597837373">
          <w:marLeft w:val="547"/>
          <w:marRight w:val="0"/>
          <w:marTop w:val="0"/>
          <w:marBottom w:val="0"/>
          <w:divBdr>
            <w:top w:val="none" w:sz="0" w:space="0" w:color="auto"/>
            <w:left w:val="none" w:sz="0" w:space="0" w:color="auto"/>
            <w:bottom w:val="none" w:sz="0" w:space="0" w:color="auto"/>
            <w:right w:val="none" w:sz="0" w:space="0" w:color="auto"/>
          </w:divBdr>
        </w:div>
        <w:div w:id="551111543">
          <w:marLeft w:val="547"/>
          <w:marRight w:val="0"/>
          <w:marTop w:val="0"/>
          <w:marBottom w:val="0"/>
          <w:divBdr>
            <w:top w:val="none" w:sz="0" w:space="0" w:color="auto"/>
            <w:left w:val="none" w:sz="0" w:space="0" w:color="auto"/>
            <w:bottom w:val="none" w:sz="0" w:space="0" w:color="auto"/>
            <w:right w:val="none" w:sz="0" w:space="0" w:color="auto"/>
          </w:divBdr>
        </w:div>
        <w:div w:id="180731227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orge.sugai@uconn.edu" TargetMode="External"/><Relationship Id="rId18" Type="http://schemas.openxmlformats.org/officeDocument/2006/relationships/diagramData" Target="diagrams/data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mailto:lewistj@missouri.edu" TargetMode="External"/><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diagramQuickStyle" Target="diagrams/quickStyle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h@uoregon.edu" TargetMode="Externa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7.emf"/><Relationship Id="rId28" Type="http://schemas.openxmlformats.org/officeDocument/2006/relationships/image" Target="media/image9.emf"/><Relationship Id="rId10" Type="http://schemas.openxmlformats.org/officeDocument/2006/relationships/hyperlink" Target="http://www.pbis.org" TargetMode="External"/><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microsoft.com/office/2007/relationships/diagramDrawing" Target="diagrams/drawing1.xml"/><Relationship Id="rId27" Type="http://schemas.openxmlformats.org/officeDocument/2006/relationships/footer" Target="foot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87C097-455A-7F4E-958C-8CD395A0FD10}" type="doc">
      <dgm:prSet loTypeId="urn:microsoft.com/office/officeart/2005/8/layout/radial4" loCatId="" qsTypeId="urn:microsoft.com/office/officeart/2005/8/quickstyle/simple3" qsCatId="simple" csTypeId="urn:microsoft.com/office/officeart/2005/8/colors/accent0_1" csCatId="mainScheme" phldr="1"/>
      <dgm:spPr/>
      <dgm:t>
        <a:bodyPr/>
        <a:lstStyle/>
        <a:p>
          <a:endParaRPr lang="en-US"/>
        </a:p>
      </dgm:t>
    </dgm:pt>
    <dgm:pt modelId="{051BFBB0-EC47-0C48-94EE-D9CC3EEC1C1C}">
      <dgm:prSet phldrT="[Text]" custT="1"/>
      <dgm:spPr>
        <a:solidFill>
          <a:schemeClr val="accent1">
            <a:lumMod val="60000"/>
            <a:lumOff val="40000"/>
          </a:schemeClr>
        </a:solidFill>
      </dgm:spPr>
      <dgm:t>
        <a:bodyPr/>
        <a:lstStyle/>
        <a:p>
          <a:r>
            <a:rPr lang="en-US" sz="1400">
              <a:latin typeface="Arial"/>
              <a:cs typeface="Arial"/>
            </a:rPr>
            <a:t>PBIS</a:t>
          </a:r>
        </a:p>
      </dgm:t>
    </dgm:pt>
    <dgm:pt modelId="{AF58A2C3-064E-494D-96C1-6297AB5BDF74}" type="parTrans" cxnId="{8D52CF1C-5863-0743-BA0B-4B55A4EA2C29}">
      <dgm:prSet/>
      <dgm:spPr/>
      <dgm:t>
        <a:bodyPr/>
        <a:lstStyle/>
        <a:p>
          <a:endParaRPr lang="en-US">
            <a:latin typeface="Arial"/>
            <a:cs typeface="Arial"/>
          </a:endParaRPr>
        </a:p>
      </dgm:t>
    </dgm:pt>
    <dgm:pt modelId="{7B2449CA-8B87-CC40-81CB-624747121DA7}" type="sibTrans" cxnId="{8D52CF1C-5863-0743-BA0B-4B55A4EA2C29}">
      <dgm:prSet/>
      <dgm:spPr/>
      <dgm:t>
        <a:bodyPr/>
        <a:lstStyle/>
        <a:p>
          <a:endParaRPr lang="en-US">
            <a:latin typeface="Arial"/>
            <a:cs typeface="Arial"/>
          </a:endParaRPr>
        </a:p>
      </dgm:t>
    </dgm:pt>
    <dgm:pt modelId="{A4BF8187-4DE6-204E-840C-5E8526B204E4}">
      <dgm:prSet phldrT="[Text]" custT="1"/>
      <dgm:spPr/>
      <dgm:t>
        <a:bodyPr/>
        <a:lstStyle/>
        <a:p>
          <a:r>
            <a:rPr lang="en-US" sz="1200">
              <a:latin typeface="Arial"/>
              <a:cs typeface="Arial"/>
            </a:rPr>
            <a:t>Implementation Fidelity</a:t>
          </a:r>
        </a:p>
      </dgm:t>
    </dgm:pt>
    <dgm:pt modelId="{0625F80B-A278-6042-AE6F-A573415E29D7}" type="parTrans" cxnId="{070930C7-1255-F943-A745-02700401580B}">
      <dgm:prSet/>
      <dgm:spPr/>
      <dgm:t>
        <a:bodyPr/>
        <a:lstStyle/>
        <a:p>
          <a:endParaRPr lang="en-US" sz="1200">
            <a:latin typeface="Arial"/>
            <a:cs typeface="Arial"/>
          </a:endParaRPr>
        </a:p>
      </dgm:t>
    </dgm:pt>
    <dgm:pt modelId="{0A5CC96A-EB34-F142-BD1F-2BDC725BDC20}" type="sibTrans" cxnId="{070930C7-1255-F943-A745-02700401580B}">
      <dgm:prSet/>
      <dgm:spPr/>
      <dgm:t>
        <a:bodyPr/>
        <a:lstStyle/>
        <a:p>
          <a:endParaRPr lang="en-US">
            <a:latin typeface="Arial"/>
            <a:cs typeface="Arial"/>
          </a:endParaRPr>
        </a:p>
      </dgm:t>
    </dgm:pt>
    <dgm:pt modelId="{DC9BDEE0-A77E-0542-9B7D-37266ABAF245}">
      <dgm:prSet custT="1"/>
      <dgm:spPr/>
      <dgm:t>
        <a:bodyPr/>
        <a:lstStyle/>
        <a:p>
          <a:r>
            <a:rPr lang="en-US" sz="1200">
              <a:latin typeface="Arial"/>
              <a:cs typeface="Arial"/>
            </a:rPr>
            <a:t>Continuum of Evidence-based Interventions</a:t>
          </a:r>
        </a:p>
      </dgm:t>
    </dgm:pt>
    <dgm:pt modelId="{7A8B83A2-959B-F34C-9348-437CC6D7D1A7}" type="parTrans" cxnId="{3D488B59-E411-8F4C-BC44-25B4D671386C}">
      <dgm:prSet/>
      <dgm:spPr/>
      <dgm:t>
        <a:bodyPr/>
        <a:lstStyle/>
        <a:p>
          <a:endParaRPr lang="en-US" sz="1200">
            <a:latin typeface="Arial"/>
            <a:cs typeface="Arial"/>
          </a:endParaRPr>
        </a:p>
      </dgm:t>
    </dgm:pt>
    <dgm:pt modelId="{FDC06FB3-0AD5-1E4E-B81F-3FE4DD8650CA}" type="sibTrans" cxnId="{3D488B59-E411-8F4C-BC44-25B4D671386C}">
      <dgm:prSet/>
      <dgm:spPr/>
      <dgm:t>
        <a:bodyPr/>
        <a:lstStyle/>
        <a:p>
          <a:endParaRPr lang="en-US">
            <a:latin typeface="Arial"/>
            <a:cs typeface="Arial"/>
          </a:endParaRPr>
        </a:p>
      </dgm:t>
    </dgm:pt>
    <dgm:pt modelId="{0163495E-F19D-9245-808D-77EFE1EE0A46}">
      <dgm:prSet custT="1"/>
      <dgm:spPr/>
      <dgm:t>
        <a:bodyPr/>
        <a:lstStyle/>
        <a:p>
          <a:r>
            <a:rPr lang="en-US" sz="1200">
              <a:latin typeface="Arial"/>
              <a:cs typeface="Arial"/>
            </a:rPr>
            <a:t>Content Expertise and Fluency</a:t>
          </a:r>
        </a:p>
      </dgm:t>
    </dgm:pt>
    <dgm:pt modelId="{7A363CCF-7932-1644-943A-C328CDB92E68}" type="parTrans" cxnId="{9C10A712-ED84-3A41-95FF-E28353CEEEF9}">
      <dgm:prSet/>
      <dgm:spPr/>
      <dgm:t>
        <a:bodyPr/>
        <a:lstStyle/>
        <a:p>
          <a:endParaRPr lang="en-US" sz="1200">
            <a:latin typeface="Arial"/>
            <a:cs typeface="Arial"/>
          </a:endParaRPr>
        </a:p>
      </dgm:t>
    </dgm:pt>
    <dgm:pt modelId="{F4791289-2E23-4A46-98D6-074ED32D692A}" type="sibTrans" cxnId="{9C10A712-ED84-3A41-95FF-E28353CEEEF9}">
      <dgm:prSet/>
      <dgm:spPr/>
      <dgm:t>
        <a:bodyPr/>
        <a:lstStyle/>
        <a:p>
          <a:endParaRPr lang="en-US">
            <a:latin typeface="Arial"/>
            <a:cs typeface="Arial"/>
          </a:endParaRPr>
        </a:p>
      </dgm:t>
    </dgm:pt>
    <dgm:pt modelId="{0CF6B682-A0DA-9844-941A-A8AF0E332A45}">
      <dgm:prSet custT="1"/>
      <dgm:spPr/>
      <dgm:t>
        <a:bodyPr/>
        <a:lstStyle/>
        <a:p>
          <a:r>
            <a:rPr lang="en-US" sz="1200">
              <a:latin typeface="Arial"/>
              <a:cs typeface="Arial"/>
            </a:rPr>
            <a:t>Leadership Team Implementation &amp; Coordination</a:t>
          </a:r>
        </a:p>
      </dgm:t>
    </dgm:pt>
    <dgm:pt modelId="{2084C4DC-8EA8-5D4F-B483-0BCD98985644}" type="parTrans" cxnId="{2F1087C2-1C49-0C40-9996-0AAE17D97A90}">
      <dgm:prSet/>
      <dgm:spPr/>
      <dgm:t>
        <a:bodyPr/>
        <a:lstStyle/>
        <a:p>
          <a:endParaRPr lang="en-US" sz="1200">
            <a:latin typeface="Arial"/>
            <a:cs typeface="Arial"/>
          </a:endParaRPr>
        </a:p>
      </dgm:t>
    </dgm:pt>
    <dgm:pt modelId="{8556246B-5D1C-1841-A355-8D39F7458D15}" type="sibTrans" cxnId="{2F1087C2-1C49-0C40-9996-0AAE17D97A90}">
      <dgm:prSet/>
      <dgm:spPr/>
      <dgm:t>
        <a:bodyPr/>
        <a:lstStyle/>
        <a:p>
          <a:endParaRPr lang="en-US">
            <a:latin typeface="Arial"/>
            <a:cs typeface="Arial"/>
          </a:endParaRPr>
        </a:p>
      </dgm:t>
    </dgm:pt>
    <dgm:pt modelId="{8E2C0C79-C4CB-5249-B7D3-547E774ED5B4}">
      <dgm:prSet custT="1"/>
      <dgm:spPr/>
      <dgm:t>
        <a:bodyPr/>
        <a:lstStyle/>
        <a:p>
          <a:r>
            <a:rPr lang="en-US" sz="1200">
              <a:latin typeface="Arial"/>
              <a:cs typeface="Arial"/>
            </a:rPr>
            <a:t>Continuous Progress Monitoring</a:t>
          </a:r>
        </a:p>
      </dgm:t>
    </dgm:pt>
    <dgm:pt modelId="{74D39D3E-9DCF-8740-AFF4-CD2DF9112A05}" type="parTrans" cxnId="{30659F24-0661-B940-8027-1730A743E34E}">
      <dgm:prSet/>
      <dgm:spPr/>
      <dgm:t>
        <a:bodyPr/>
        <a:lstStyle/>
        <a:p>
          <a:endParaRPr lang="en-US" sz="1200">
            <a:latin typeface="Arial"/>
            <a:cs typeface="Arial"/>
          </a:endParaRPr>
        </a:p>
      </dgm:t>
    </dgm:pt>
    <dgm:pt modelId="{015AC3AF-4A2A-5440-9901-6998D9E8AE07}" type="sibTrans" cxnId="{30659F24-0661-B940-8027-1730A743E34E}">
      <dgm:prSet/>
      <dgm:spPr/>
      <dgm:t>
        <a:bodyPr/>
        <a:lstStyle/>
        <a:p>
          <a:endParaRPr lang="en-US">
            <a:latin typeface="Arial"/>
            <a:cs typeface="Arial"/>
          </a:endParaRPr>
        </a:p>
      </dgm:t>
    </dgm:pt>
    <dgm:pt modelId="{0B705169-0B82-8A4D-95B3-A4306279948F}">
      <dgm:prSet custT="1"/>
      <dgm:spPr/>
      <dgm:t>
        <a:bodyPr/>
        <a:lstStyle/>
        <a:p>
          <a:r>
            <a:rPr lang="en-US" sz="1200">
              <a:latin typeface="Arial"/>
              <a:cs typeface="Arial"/>
            </a:rPr>
            <a:t>Universal &amp; Comprehensive Screening</a:t>
          </a:r>
        </a:p>
      </dgm:t>
    </dgm:pt>
    <dgm:pt modelId="{2D57E940-184C-934A-AF35-5E7AEBA20CE6}" type="parTrans" cxnId="{47B47D06-63C4-274B-A8A3-5674A54FC71D}">
      <dgm:prSet/>
      <dgm:spPr/>
      <dgm:t>
        <a:bodyPr/>
        <a:lstStyle/>
        <a:p>
          <a:endParaRPr lang="en-US" sz="1200">
            <a:latin typeface="Arial"/>
            <a:cs typeface="Arial"/>
          </a:endParaRPr>
        </a:p>
      </dgm:t>
    </dgm:pt>
    <dgm:pt modelId="{5A85A462-B43A-CE41-B575-7D984D98C9D2}" type="sibTrans" cxnId="{47B47D06-63C4-274B-A8A3-5674A54FC71D}">
      <dgm:prSet/>
      <dgm:spPr/>
      <dgm:t>
        <a:bodyPr/>
        <a:lstStyle/>
        <a:p>
          <a:endParaRPr lang="en-US">
            <a:latin typeface="Arial"/>
            <a:cs typeface="Arial"/>
          </a:endParaRPr>
        </a:p>
      </dgm:t>
    </dgm:pt>
    <dgm:pt modelId="{D4CDAC80-8BF4-974A-8F90-15B5E5F3418C}">
      <dgm:prSet custT="1"/>
      <dgm:spPr/>
      <dgm:t>
        <a:bodyPr/>
        <a:lstStyle/>
        <a:p>
          <a:r>
            <a:rPr lang="en-US" sz="1200">
              <a:latin typeface="Arial"/>
              <a:cs typeface="Arial"/>
            </a:rPr>
            <a:t>Cultural &amp; Contextual Relevance</a:t>
          </a:r>
        </a:p>
      </dgm:t>
    </dgm:pt>
    <dgm:pt modelId="{2E62A248-E39A-7341-9890-826976C59E13}" type="parTrans" cxnId="{20117987-253B-B049-ADB7-CD2B7E8B120A}">
      <dgm:prSet/>
      <dgm:spPr/>
      <dgm:t>
        <a:bodyPr/>
        <a:lstStyle/>
        <a:p>
          <a:endParaRPr lang="en-US" sz="1200">
            <a:latin typeface="Arial"/>
            <a:cs typeface="Arial"/>
          </a:endParaRPr>
        </a:p>
      </dgm:t>
    </dgm:pt>
    <dgm:pt modelId="{02502DE5-2716-424E-AF3B-C88DA96A894A}" type="sibTrans" cxnId="{20117987-253B-B049-ADB7-CD2B7E8B120A}">
      <dgm:prSet/>
      <dgm:spPr/>
      <dgm:t>
        <a:bodyPr/>
        <a:lstStyle/>
        <a:p>
          <a:endParaRPr lang="en-US">
            <a:latin typeface="Arial"/>
            <a:cs typeface="Arial"/>
          </a:endParaRPr>
        </a:p>
      </dgm:t>
    </dgm:pt>
    <dgm:pt modelId="{403B17F6-8EDC-8E4C-B843-41931D0B7EC8}">
      <dgm:prSet custT="1"/>
      <dgm:spPr/>
      <dgm:t>
        <a:bodyPr/>
        <a:lstStyle/>
        <a:p>
          <a:r>
            <a:rPr lang="en-US" sz="1200">
              <a:latin typeface="Arial"/>
              <a:cs typeface="Arial"/>
            </a:rPr>
            <a:t>Data Based Decision Making</a:t>
          </a:r>
        </a:p>
      </dgm:t>
    </dgm:pt>
    <dgm:pt modelId="{36C934CB-655B-124C-BE58-FCCF122D04D2}" type="parTrans" cxnId="{D4F2B709-BAA0-B242-9187-0C08BBC2C512}">
      <dgm:prSet/>
      <dgm:spPr/>
      <dgm:t>
        <a:bodyPr/>
        <a:lstStyle/>
        <a:p>
          <a:endParaRPr lang="en-US"/>
        </a:p>
      </dgm:t>
    </dgm:pt>
    <dgm:pt modelId="{7890928D-B0D6-624E-ACA2-380F2A710F4E}" type="sibTrans" cxnId="{D4F2B709-BAA0-B242-9187-0C08BBC2C512}">
      <dgm:prSet/>
      <dgm:spPr/>
      <dgm:t>
        <a:bodyPr/>
        <a:lstStyle/>
        <a:p>
          <a:endParaRPr lang="en-US"/>
        </a:p>
      </dgm:t>
    </dgm:pt>
    <dgm:pt modelId="{0057C548-E083-8245-93B3-AD0FA4B7556C}" type="pres">
      <dgm:prSet presAssocID="{F787C097-455A-7F4E-958C-8CD395A0FD10}" presName="cycle" presStyleCnt="0">
        <dgm:presLayoutVars>
          <dgm:chMax val="1"/>
          <dgm:dir/>
          <dgm:animLvl val="ctr"/>
          <dgm:resizeHandles val="exact"/>
        </dgm:presLayoutVars>
      </dgm:prSet>
      <dgm:spPr/>
      <dgm:t>
        <a:bodyPr/>
        <a:lstStyle/>
        <a:p>
          <a:endParaRPr lang="en-US"/>
        </a:p>
      </dgm:t>
    </dgm:pt>
    <dgm:pt modelId="{6B35A2A3-A204-B14E-B880-6102F4EA99EA}" type="pres">
      <dgm:prSet presAssocID="{051BFBB0-EC47-0C48-94EE-D9CC3EEC1C1C}" presName="centerShape" presStyleLbl="node0" presStyleIdx="0" presStyleCnt="1" custScaleX="123230" custScaleY="59789" custLinFactNeighborX="208" custLinFactNeighborY="-10181"/>
      <dgm:spPr/>
      <dgm:t>
        <a:bodyPr/>
        <a:lstStyle/>
        <a:p>
          <a:endParaRPr lang="en-US"/>
        </a:p>
      </dgm:t>
    </dgm:pt>
    <dgm:pt modelId="{338B1906-AAC4-6E4F-96E0-E2DED80E9F79}" type="pres">
      <dgm:prSet presAssocID="{0625F80B-A278-6042-AE6F-A573415E29D7}" presName="parTrans" presStyleLbl="bgSibTrans2D1" presStyleIdx="0" presStyleCnt="8"/>
      <dgm:spPr/>
      <dgm:t>
        <a:bodyPr/>
        <a:lstStyle/>
        <a:p>
          <a:endParaRPr lang="en-US"/>
        </a:p>
      </dgm:t>
    </dgm:pt>
    <dgm:pt modelId="{787981C0-ADAD-CB4D-9085-AB14521A44AE}" type="pres">
      <dgm:prSet presAssocID="{A4BF8187-4DE6-204E-840C-5E8526B204E4}" presName="node" presStyleLbl="node1" presStyleIdx="0" presStyleCnt="8" custScaleX="168351" custScaleY="70208" custRadScaleRad="68737" custRadScaleInc="-39646">
        <dgm:presLayoutVars>
          <dgm:bulletEnabled val="1"/>
        </dgm:presLayoutVars>
      </dgm:prSet>
      <dgm:spPr/>
      <dgm:t>
        <a:bodyPr/>
        <a:lstStyle/>
        <a:p>
          <a:endParaRPr lang="en-US"/>
        </a:p>
      </dgm:t>
    </dgm:pt>
    <dgm:pt modelId="{EE2BEEAC-B666-BA45-8D40-9D5222CB6D1C}" type="pres">
      <dgm:prSet presAssocID="{7A8B83A2-959B-F34C-9348-437CC6D7D1A7}" presName="parTrans" presStyleLbl="bgSibTrans2D1" presStyleIdx="1" presStyleCnt="8"/>
      <dgm:spPr/>
      <dgm:t>
        <a:bodyPr/>
        <a:lstStyle/>
        <a:p>
          <a:endParaRPr lang="en-US"/>
        </a:p>
      </dgm:t>
    </dgm:pt>
    <dgm:pt modelId="{444379EF-A3BF-2F43-9DB7-6E508F7CB1AD}" type="pres">
      <dgm:prSet presAssocID="{DC9BDEE0-A77E-0542-9B7D-37266ABAF245}" presName="node" presStyleLbl="node1" presStyleIdx="1" presStyleCnt="8" custScaleX="168351" custRadScaleRad="89233" custRadScaleInc="-23983">
        <dgm:presLayoutVars>
          <dgm:bulletEnabled val="1"/>
        </dgm:presLayoutVars>
      </dgm:prSet>
      <dgm:spPr/>
      <dgm:t>
        <a:bodyPr/>
        <a:lstStyle/>
        <a:p>
          <a:endParaRPr lang="en-US"/>
        </a:p>
      </dgm:t>
    </dgm:pt>
    <dgm:pt modelId="{2E0EF1D6-6BBA-1A46-92C4-B92C948AD8CA}" type="pres">
      <dgm:prSet presAssocID="{7A363CCF-7932-1644-943A-C328CDB92E68}" presName="parTrans" presStyleLbl="bgSibTrans2D1" presStyleIdx="2" presStyleCnt="8"/>
      <dgm:spPr/>
      <dgm:t>
        <a:bodyPr/>
        <a:lstStyle/>
        <a:p>
          <a:endParaRPr lang="en-US"/>
        </a:p>
      </dgm:t>
    </dgm:pt>
    <dgm:pt modelId="{FB30A524-FD16-2F4D-8F22-7112FF9FA132}" type="pres">
      <dgm:prSet presAssocID="{0163495E-F19D-9245-808D-77EFE1EE0A46}" presName="node" presStyleLbl="node1" presStyleIdx="2" presStyleCnt="8" custScaleX="168351" custScaleY="70208" custRadScaleRad="110919" custRadScaleInc="-53497">
        <dgm:presLayoutVars>
          <dgm:bulletEnabled val="1"/>
        </dgm:presLayoutVars>
      </dgm:prSet>
      <dgm:spPr/>
      <dgm:t>
        <a:bodyPr/>
        <a:lstStyle/>
        <a:p>
          <a:endParaRPr lang="en-US"/>
        </a:p>
      </dgm:t>
    </dgm:pt>
    <dgm:pt modelId="{828E6469-54A0-4949-8959-60B528A8E419}" type="pres">
      <dgm:prSet presAssocID="{2084C4DC-8EA8-5D4F-B483-0BCD98985644}" presName="parTrans" presStyleLbl="bgSibTrans2D1" presStyleIdx="3" presStyleCnt="8"/>
      <dgm:spPr/>
      <dgm:t>
        <a:bodyPr/>
        <a:lstStyle/>
        <a:p>
          <a:endParaRPr lang="en-US"/>
        </a:p>
      </dgm:t>
    </dgm:pt>
    <dgm:pt modelId="{F37DF063-46DF-7A44-9ED6-70CC35B0C1B3}" type="pres">
      <dgm:prSet presAssocID="{0CF6B682-A0DA-9844-941A-A8AF0E332A45}" presName="node" presStyleLbl="node1" presStyleIdx="3" presStyleCnt="8" custScaleX="168351" custRadScaleRad="103694" custRadScaleInc="-15889">
        <dgm:presLayoutVars>
          <dgm:bulletEnabled val="1"/>
        </dgm:presLayoutVars>
      </dgm:prSet>
      <dgm:spPr/>
      <dgm:t>
        <a:bodyPr/>
        <a:lstStyle/>
        <a:p>
          <a:endParaRPr lang="en-US"/>
        </a:p>
      </dgm:t>
    </dgm:pt>
    <dgm:pt modelId="{D8E5ABF4-9A6C-FF48-856E-B34279C178A3}" type="pres">
      <dgm:prSet presAssocID="{74D39D3E-9DCF-8740-AFF4-CD2DF9112A05}" presName="parTrans" presStyleLbl="bgSibTrans2D1" presStyleIdx="4" presStyleCnt="8"/>
      <dgm:spPr/>
      <dgm:t>
        <a:bodyPr/>
        <a:lstStyle/>
        <a:p>
          <a:endParaRPr lang="en-US"/>
        </a:p>
      </dgm:t>
    </dgm:pt>
    <dgm:pt modelId="{A67CD00A-0D99-E64C-AA9A-38F29A84AFA7}" type="pres">
      <dgm:prSet presAssocID="{8E2C0C79-C4CB-5249-B7D3-547E774ED5B4}" presName="node" presStyleLbl="node1" presStyleIdx="4" presStyleCnt="8" custScaleX="168351" custScaleY="70208" custRadScaleRad="110063" custRadScaleInc="49862">
        <dgm:presLayoutVars>
          <dgm:bulletEnabled val="1"/>
        </dgm:presLayoutVars>
      </dgm:prSet>
      <dgm:spPr/>
      <dgm:t>
        <a:bodyPr/>
        <a:lstStyle/>
        <a:p>
          <a:endParaRPr lang="en-US"/>
        </a:p>
      </dgm:t>
    </dgm:pt>
    <dgm:pt modelId="{DF97B28D-2C7B-C146-9082-E1AF8DA4D0FD}" type="pres">
      <dgm:prSet presAssocID="{2D57E940-184C-934A-AF35-5E7AEBA20CE6}" presName="parTrans" presStyleLbl="bgSibTrans2D1" presStyleIdx="5" presStyleCnt="8"/>
      <dgm:spPr/>
      <dgm:t>
        <a:bodyPr/>
        <a:lstStyle/>
        <a:p>
          <a:endParaRPr lang="en-US"/>
        </a:p>
      </dgm:t>
    </dgm:pt>
    <dgm:pt modelId="{12425E8A-BA96-2946-AEBF-8FEFED9F6262}" type="pres">
      <dgm:prSet presAssocID="{0B705169-0B82-8A4D-95B3-A4306279948F}" presName="node" presStyleLbl="node1" presStyleIdx="5" presStyleCnt="8" custScaleX="168351" custScaleY="89556" custRadScaleRad="105212" custRadScaleInc="43305">
        <dgm:presLayoutVars>
          <dgm:bulletEnabled val="1"/>
        </dgm:presLayoutVars>
      </dgm:prSet>
      <dgm:spPr/>
      <dgm:t>
        <a:bodyPr/>
        <a:lstStyle/>
        <a:p>
          <a:endParaRPr lang="en-US"/>
        </a:p>
      </dgm:t>
    </dgm:pt>
    <dgm:pt modelId="{A7EB1F5E-2023-1040-B165-D2CAA138C3B5}" type="pres">
      <dgm:prSet presAssocID="{2E62A248-E39A-7341-9890-826976C59E13}" presName="parTrans" presStyleLbl="bgSibTrans2D1" presStyleIdx="6" presStyleCnt="8"/>
      <dgm:spPr/>
      <dgm:t>
        <a:bodyPr/>
        <a:lstStyle/>
        <a:p>
          <a:endParaRPr lang="en-US"/>
        </a:p>
      </dgm:t>
    </dgm:pt>
    <dgm:pt modelId="{A37A4106-602A-294F-8708-DFE34D62617B}" type="pres">
      <dgm:prSet presAssocID="{D4CDAC80-8BF4-974A-8F90-15B5E5F3418C}" presName="node" presStyleLbl="node1" presStyleIdx="6" presStyleCnt="8" custScaleX="168351" custScaleY="70208" custRadScaleRad="86835" custRadScaleInc="18526">
        <dgm:presLayoutVars>
          <dgm:bulletEnabled val="1"/>
        </dgm:presLayoutVars>
      </dgm:prSet>
      <dgm:spPr/>
      <dgm:t>
        <a:bodyPr/>
        <a:lstStyle/>
        <a:p>
          <a:endParaRPr lang="en-US"/>
        </a:p>
      </dgm:t>
    </dgm:pt>
    <dgm:pt modelId="{BDCA95A2-7FE8-E747-8F62-159B587FA6A4}" type="pres">
      <dgm:prSet presAssocID="{36C934CB-655B-124C-BE58-FCCF122D04D2}" presName="parTrans" presStyleLbl="bgSibTrans2D1" presStyleIdx="7" presStyleCnt="8"/>
      <dgm:spPr/>
      <dgm:t>
        <a:bodyPr/>
        <a:lstStyle/>
        <a:p>
          <a:endParaRPr lang="en-US"/>
        </a:p>
      </dgm:t>
    </dgm:pt>
    <dgm:pt modelId="{07AFEC8D-E1EE-6E40-A3A2-7B497794BEE2}" type="pres">
      <dgm:prSet presAssocID="{403B17F6-8EDC-8E4C-B843-41931D0B7EC8}" presName="node" presStyleLbl="node1" presStyleIdx="7" presStyleCnt="8" custScaleX="198303" custScaleY="73271" custRadScaleRad="76200" custRadScaleInc="32971">
        <dgm:presLayoutVars>
          <dgm:bulletEnabled val="1"/>
        </dgm:presLayoutVars>
      </dgm:prSet>
      <dgm:spPr/>
      <dgm:t>
        <a:bodyPr/>
        <a:lstStyle/>
        <a:p>
          <a:endParaRPr lang="en-US"/>
        </a:p>
      </dgm:t>
    </dgm:pt>
  </dgm:ptLst>
  <dgm:cxnLst>
    <dgm:cxn modelId="{F6F3B140-89FA-4D6A-9604-DBDA47325D5F}" type="presOf" srcId="{A4BF8187-4DE6-204E-840C-5E8526B204E4}" destId="{787981C0-ADAD-CB4D-9085-AB14521A44AE}" srcOrd="0" destOrd="0" presId="urn:microsoft.com/office/officeart/2005/8/layout/radial4"/>
    <dgm:cxn modelId="{9C10A712-ED84-3A41-95FF-E28353CEEEF9}" srcId="{051BFBB0-EC47-0C48-94EE-D9CC3EEC1C1C}" destId="{0163495E-F19D-9245-808D-77EFE1EE0A46}" srcOrd="2" destOrd="0" parTransId="{7A363CCF-7932-1644-943A-C328CDB92E68}" sibTransId="{F4791289-2E23-4A46-98D6-074ED32D692A}"/>
    <dgm:cxn modelId="{20117987-253B-B049-ADB7-CD2B7E8B120A}" srcId="{051BFBB0-EC47-0C48-94EE-D9CC3EEC1C1C}" destId="{D4CDAC80-8BF4-974A-8F90-15B5E5F3418C}" srcOrd="6" destOrd="0" parTransId="{2E62A248-E39A-7341-9890-826976C59E13}" sibTransId="{02502DE5-2716-424E-AF3B-C88DA96A894A}"/>
    <dgm:cxn modelId="{96AE73E1-87FA-4689-99E3-E5ED958D6DA0}" type="presOf" srcId="{36C934CB-655B-124C-BE58-FCCF122D04D2}" destId="{BDCA95A2-7FE8-E747-8F62-159B587FA6A4}" srcOrd="0" destOrd="0" presId="urn:microsoft.com/office/officeart/2005/8/layout/radial4"/>
    <dgm:cxn modelId="{F7EFF941-70A2-48EE-AF83-5F474CD69117}" type="presOf" srcId="{7A8B83A2-959B-F34C-9348-437CC6D7D1A7}" destId="{EE2BEEAC-B666-BA45-8D40-9D5222CB6D1C}" srcOrd="0" destOrd="0" presId="urn:microsoft.com/office/officeart/2005/8/layout/radial4"/>
    <dgm:cxn modelId="{DC217E2A-814B-4BC3-956A-8870DB5748C1}" type="presOf" srcId="{74D39D3E-9DCF-8740-AFF4-CD2DF9112A05}" destId="{D8E5ABF4-9A6C-FF48-856E-B34279C178A3}" srcOrd="0" destOrd="0" presId="urn:microsoft.com/office/officeart/2005/8/layout/radial4"/>
    <dgm:cxn modelId="{9751BCCA-609A-4816-9DDB-6E563D59700F}" type="presOf" srcId="{0625F80B-A278-6042-AE6F-A573415E29D7}" destId="{338B1906-AAC4-6E4F-96E0-E2DED80E9F79}" srcOrd="0" destOrd="0" presId="urn:microsoft.com/office/officeart/2005/8/layout/radial4"/>
    <dgm:cxn modelId="{8D52CF1C-5863-0743-BA0B-4B55A4EA2C29}" srcId="{F787C097-455A-7F4E-958C-8CD395A0FD10}" destId="{051BFBB0-EC47-0C48-94EE-D9CC3EEC1C1C}" srcOrd="0" destOrd="0" parTransId="{AF58A2C3-064E-494D-96C1-6297AB5BDF74}" sibTransId="{7B2449CA-8B87-CC40-81CB-624747121DA7}"/>
    <dgm:cxn modelId="{F97B0D53-920E-474F-A44C-0D4F56159B8B}" type="presOf" srcId="{2E62A248-E39A-7341-9890-826976C59E13}" destId="{A7EB1F5E-2023-1040-B165-D2CAA138C3B5}" srcOrd="0" destOrd="0" presId="urn:microsoft.com/office/officeart/2005/8/layout/radial4"/>
    <dgm:cxn modelId="{67600D0D-9425-4126-B7A5-4B303FB47B23}" type="presOf" srcId="{403B17F6-8EDC-8E4C-B843-41931D0B7EC8}" destId="{07AFEC8D-E1EE-6E40-A3A2-7B497794BEE2}" srcOrd="0" destOrd="0" presId="urn:microsoft.com/office/officeart/2005/8/layout/radial4"/>
    <dgm:cxn modelId="{7D6B6ACD-CB60-436A-AAE3-C0A417D31A90}" type="presOf" srcId="{0B705169-0B82-8A4D-95B3-A4306279948F}" destId="{12425E8A-BA96-2946-AEBF-8FEFED9F6262}" srcOrd="0" destOrd="0" presId="urn:microsoft.com/office/officeart/2005/8/layout/radial4"/>
    <dgm:cxn modelId="{00D3088E-DABC-428C-93E8-BCF068E6B093}" type="presOf" srcId="{2D57E940-184C-934A-AF35-5E7AEBA20CE6}" destId="{DF97B28D-2C7B-C146-9082-E1AF8DA4D0FD}" srcOrd="0" destOrd="0" presId="urn:microsoft.com/office/officeart/2005/8/layout/radial4"/>
    <dgm:cxn modelId="{C4FE7173-239C-45D5-AEA7-B5C9BF4F6BE5}" type="presOf" srcId="{0163495E-F19D-9245-808D-77EFE1EE0A46}" destId="{FB30A524-FD16-2F4D-8F22-7112FF9FA132}" srcOrd="0" destOrd="0" presId="urn:microsoft.com/office/officeart/2005/8/layout/radial4"/>
    <dgm:cxn modelId="{68C3AA20-2820-4757-B92D-172555BE4088}" type="presOf" srcId="{F787C097-455A-7F4E-958C-8CD395A0FD10}" destId="{0057C548-E083-8245-93B3-AD0FA4B7556C}" srcOrd="0" destOrd="0" presId="urn:microsoft.com/office/officeart/2005/8/layout/radial4"/>
    <dgm:cxn modelId="{9CCCA945-2941-45CA-8E36-A1A55C1729FF}" type="presOf" srcId="{7A363CCF-7932-1644-943A-C328CDB92E68}" destId="{2E0EF1D6-6BBA-1A46-92C4-B92C948AD8CA}" srcOrd="0" destOrd="0" presId="urn:microsoft.com/office/officeart/2005/8/layout/radial4"/>
    <dgm:cxn modelId="{CDA91D97-A41A-4404-AC06-E03B40C12D73}" type="presOf" srcId="{8E2C0C79-C4CB-5249-B7D3-547E774ED5B4}" destId="{A67CD00A-0D99-E64C-AA9A-38F29A84AFA7}" srcOrd="0" destOrd="0" presId="urn:microsoft.com/office/officeart/2005/8/layout/radial4"/>
    <dgm:cxn modelId="{D4F2B709-BAA0-B242-9187-0C08BBC2C512}" srcId="{051BFBB0-EC47-0C48-94EE-D9CC3EEC1C1C}" destId="{403B17F6-8EDC-8E4C-B843-41931D0B7EC8}" srcOrd="7" destOrd="0" parTransId="{36C934CB-655B-124C-BE58-FCCF122D04D2}" sibTransId="{7890928D-B0D6-624E-ACA2-380F2A710F4E}"/>
    <dgm:cxn modelId="{F8D208F8-7460-4EC9-BE14-D928259D9B8C}" type="presOf" srcId="{DC9BDEE0-A77E-0542-9B7D-37266ABAF245}" destId="{444379EF-A3BF-2F43-9DB7-6E508F7CB1AD}" srcOrd="0" destOrd="0" presId="urn:microsoft.com/office/officeart/2005/8/layout/radial4"/>
    <dgm:cxn modelId="{D3C134C4-197B-4F68-BAD7-BD93D7790EC7}" type="presOf" srcId="{051BFBB0-EC47-0C48-94EE-D9CC3EEC1C1C}" destId="{6B35A2A3-A204-B14E-B880-6102F4EA99EA}" srcOrd="0" destOrd="0" presId="urn:microsoft.com/office/officeart/2005/8/layout/radial4"/>
    <dgm:cxn modelId="{A2C7B526-47F1-4C57-A1BA-72DBB9B33E15}" type="presOf" srcId="{D4CDAC80-8BF4-974A-8F90-15B5E5F3418C}" destId="{A37A4106-602A-294F-8708-DFE34D62617B}" srcOrd="0" destOrd="0" presId="urn:microsoft.com/office/officeart/2005/8/layout/radial4"/>
    <dgm:cxn modelId="{47B47D06-63C4-274B-A8A3-5674A54FC71D}" srcId="{051BFBB0-EC47-0C48-94EE-D9CC3EEC1C1C}" destId="{0B705169-0B82-8A4D-95B3-A4306279948F}" srcOrd="5" destOrd="0" parTransId="{2D57E940-184C-934A-AF35-5E7AEBA20CE6}" sibTransId="{5A85A462-B43A-CE41-B575-7D984D98C9D2}"/>
    <dgm:cxn modelId="{30659F24-0661-B940-8027-1730A743E34E}" srcId="{051BFBB0-EC47-0C48-94EE-D9CC3EEC1C1C}" destId="{8E2C0C79-C4CB-5249-B7D3-547E774ED5B4}" srcOrd="4" destOrd="0" parTransId="{74D39D3E-9DCF-8740-AFF4-CD2DF9112A05}" sibTransId="{015AC3AF-4A2A-5440-9901-6998D9E8AE07}"/>
    <dgm:cxn modelId="{070930C7-1255-F943-A745-02700401580B}" srcId="{051BFBB0-EC47-0C48-94EE-D9CC3EEC1C1C}" destId="{A4BF8187-4DE6-204E-840C-5E8526B204E4}" srcOrd="0" destOrd="0" parTransId="{0625F80B-A278-6042-AE6F-A573415E29D7}" sibTransId="{0A5CC96A-EB34-F142-BD1F-2BDC725BDC20}"/>
    <dgm:cxn modelId="{311FE6D1-C44E-4308-8F3D-726E3BD3502E}" type="presOf" srcId="{0CF6B682-A0DA-9844-941A-A8AF0E332A45}" destId="{F37DF063-46DF-7A44-9ED6-70CC35B0C1B3}" srcOrd="0" destOrd="0" presId="urn:microsoft.com/office/officeart/2005/8/layout/radial4"/>
    <dgm:cxn modelId="{3D488B59-E411-8F4C-BC44-25B4D671386C}" srcId="{051BFBB0-EC47-0C48-94EE-D9CC3EEC1C1C}" destId="{DC9BDEE0-A77E-0542-9B7D-37266ABAF245}" srcOrd="1" destOrd="0" parTransId="{7A8B83A2-959B-F34C-9348-437CC6D7D1A7}" sibTransId="{FDC06FB3-0AD5-1E4E-B81F-3FE4DD8650CA}"/>
    <dgm:cxn modelId="{A53D11CD-ADDE-487B-80D9-3682BD7451CD}" type="presOf" srcId="{2084C4DC-8EA8-5D4F-B483-0BCD98985644}" destId="{828E6469-54A0-4949-8959-60B528A8E419}" srcOrd="0" destOrd="0" presId="urn:microsoft.com/office/officeart/2005/8/layout/radial4"/>
    <dgm:cxn modelId="{2F1087C2-1C49-0C40-9996-0AAE17D97A90}" srcId="{051BFBB0-EC47-0C48-94EE-D9CC3EEC1C1C}" destId="{0CF6B682-A0DA-9844-941A-A8AF0E332A45}" srcOrd="3" destOrd="0" parTransId="{2084C4DC-8EA8-5D4F-B483-0BCD98985644}" sibTransId="{8556246B-5D1C-1841-A355-8D39F7458D15}"/>
    <dgm:cxn modelId="{FD138A0F-5DD4-4C42-B2CA-412AE62B86E3}" type="presParOf" srcId="{0057C548-E083-8245-93B3-AD0FA4B7556C}" destId="{6B35A2A3-A204-B14E-B880-6102F4EA99EA}" srcOrd="0" destOrd="0" presId="urn:microsoft.com/office/officeart/2005/8/layout/radial4"/>
    <dgm:cxn modelId="{3D02B1FC-B7C8-4276-A419-5B7BD2EA4233}" type="presParOf" srcId="{0057C548-E083-8245-93B3-AD0FA4B7556C}" destId="{338B1906-AAC4-6E4F-96E0-E2DED80E9F79}" srcOrd="1" destOrd="0" presId="urn:microsoft.com/office/officeart/2005/8/layout/radial4"/>
    <dgm:cxn modelId="{ED3133C7-0B46-4B8E-AEEE-43C9BB8D7FCE}" type="presParOf" srcId="{0057C548-E083-8245-93B3-AD0FA4B7556C}" destId="{787981C0-ADAD-CB4D-9085-AB14521A44AE}" srcOrd="2" destOrd="0" presId="urn:microsoft.com/office/officeart/2005/8/layout/radial4"/>
    <dgm:cxn modelId="{E4136255-60EB-4078-95B1-8D07970A1F73}" type="presParOf" srcId="{0057C548-E083-8245-93B3-AD0FA4B7556C}" destId="{EE2BEEAC-B666-BA45-8D40-9D5222CB6D1C}" srcOrd="3" destOrd="0" presId="urn:microsoft.com/office/officeart/2005/8/layout/radial4"/>
    <dgm:cxn modelId="{7D64AC4B-7D46-429E-ADE8-917649A8D9B6}" type="presParOf" srcId="{0057C548-E083-8245-93B3-AD0FA4B7556C}" destId="{444379EF-A3BF-2F43-9DB7-6E508F7CB1AD}" srcOrd="4" destOrd="0" presId="urn:microsoft.com/office/officeart/2005/8/layout/radial4"/>
    <dgm:cxn modelId="{5F645BFF-A8CC-4A3B-BF1B-8F1EE3104109}" type="presParOf" srcId="{0057C548-E083-8245-93B3-AD0FA4B7556C}" destId="{2E0EF1D6-6BBA-1A46-92C4-B92C948AD8CA}" srcOrd="5" destOrd="0" presId="urn:microsoft.com/office/officeart/2005/8/layout/radial4"/>
    <dgm:cxn modelId="{ADE90BC1-3921-47FD-8E6F-4B5DE6F15977}" type="presParOf" srcId="{0057C548-E083-8245-93B3-AD0FA4B7556C}" destId="{FB30A524-FD16-2F4D-8F22-7112FF9FA132}" srcOrd="6" destOrd="0" presId="urn:microsoft.com/office/officeart/2005/8/layout/radial4"/>
    <dgm:cxn modelId="{AD0631FE-80D7-466F-9D7B-B7E0E0DA4296}" type="presParOf" srcId="{0057C548-E083-8245-93B3-AD0FA4B7556C}" destId="{828E6469-54A0-4949-8959-60B528A8E419}" srcOrd="7" destOrd="0" presId="urn:microsoft.com/office/officeart/2005/8/layout/radial4"/>
    <dgm:cxn modelId="{BE75FCA6-A9DB-48BD-AF70-EFAB2B86CEBF}" type="presParOf" srcId="{0057C548-E083-8245-93B3-AD0FA4B7556C}" destId="{F37DF063-46DF-7A44-9ED6-70CC35B0C1B3}" srcOrd="8" destOrd="0" presId="urn:microsoft.com/office/officeart/2005/8/layout/radial4"/>
    <dgm:cxn modelId="{7A6AA2E4-4AD8-48BC-8FF1-7E7E9DF186DA}" type="presParOf" srcId="{0057C548-E083-8245-93B3-AD0FA4B7556C}" destId="{D8E5ABF4-9A6C-FF48-856E-B34279C178A3}" srcOrd="9" destOrd="0" presId="urn:microsoft.com/office/officeart/2005/8/layout/radial4"/>
    <dgm:cxn modelId="{051DDFDE-736F-4E20-90DE-AC5F61F9DDC1}" type="presParOf" srcId="{0057C548-E083-8245-93B3-AD0FA4B7556C}" destId="{A67CD00A-0D99-E64C-AA9A-38F29A84AFA7}" srcOrd="10" destOrd="0" presId="urn:microsoft.com/office/officeart/2005/8/layout/radial4"/>
    <dgm:cxn modelId="{AF3A9505-2529-4873-AEEE-5CF3B5BC5D99}" type="presParOf" srcId="{0057C548-E083-8245-93B3-AD0FA4B7556C}" destId="{DF97B28D-2C7B-C146-9082-E1AF8DA4D0FD}" srcOrd="11" destOrd="0" presId="urn:microsoft.com/office/officeart/2005/8/layout/radial4"/>
    <dgm:cxn modelId="{789DAB7E-4769-4ABD-ABA5-05141D71EA70}" type="presParOf" srcId="{0057C548-E083-8245-93B3-AD0FA4B7556C}" destId="{12425E8A-BA96-2946-AEBF-8FEFED9F6262}" srcOrd="12" destOrd="0" presId="urn:microsoft.com/office/officeart/2005/8/layout/radial4"/>
    <dgm:cxn modelId="{FD4AC121-4820-407C-8365-FB3C9441491F}" type="presParOf" srcId="{0057C548-E083-8245-93B3-AD0FA4B7556C}" destId="{A7EB1F5E-2023-1040-B165-D2CAA138C3B5}" srcOrd="13" destOrd="0" presId="urn:microsoft.com/office/officeart/2005/8/layout/radial4"/>
    <dgm:cxn modelId="{2A40AF9B-9F74-49EE-ACBA-E4C6D0321AAC}" type="presParOf" srcId="{0057C548-E083-8245-93B3-AD0FA4B7556C}" destId="{A37A4106-602A-294F-8708-DFE34D62617B}" srcOrd="14" destOrd="0" presId="urn:microsoft.com/office/officeart/2005/8/layout/radial4"/>
    <dgm:cxn modelId="{186F2484-0C2C-44A8-8A12-D8C8DD57C043}" type="presParOf" srcId="{0057C548-E083-8245-93B3-AD0FA4B7556C}" destId="{BDCA95A2-7FE8-E747-8F62-159B587FA6A4}" srcOrd="15" destOrd="0" presId="urn:microsoft.com/office/officeart/2005/8/layout/radial4"/>
    <dgm:cxn modelId="{0585646D-9D22-4601-9748-09102BA40EBB}" type="presParOf" srcId="{0057C548-E083-8245-93B3-AD0FA4B7556C}" destId="{07AFEC8D-E1EE-6E40-A3A2-7B497794BEE2}" srcOrd="16" destOrd="0" presId="urn:microsoft.com/office/officeart/2005/8/layout/radial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5A2A3-A204-B14E-B880-6102F4EA99EA}">
      <dsp:nvSpPr>
        <dsp:cNvPr id="0" name=""/>
        <dsp:cNvSpPr/>
      </dsp:nvSpPr>
      <dsp:spPr>
        <a:xfrm>
          <a:off x="2045979" y="2040682"/>
          <a:ext cx="1578889" cy="766048"/>
        </a:xfrm>
        <a:prstGeom prst="ellipse">
          <a:avLst/>
        </a:prstGeom>
        <a:solidFill>
          <a:schemeClr val="accent1">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Arial"/>
              <a:cs typeface="Arial"/>
            </a:rPr>
            <a:t>PBIS</a:t>
          </a:r>
        </a:p>
      </dsp:txBody>
      <dsp:txXfrm>
        <a:off x="2277202" y="2152867"/>
        <a:ext cx="1116443" cy="541678"/>
      </dsp:txXfrm>
    </dsp:sp>
    <dsp:sp modelId="{338B1906-AAC4-6E4F-96E0-E2DED80E9F79}">
      <dsp:nvSpPr>
        <dsp:cNvPr id="0" name=""/>
        <dsp:cNvSpPr/>
      </dsp:nvSpPr>
      <dsp:spPr>
        <a:xfrm rot="9334816">
          <a:off x="1116557" y="2764324"/>
          <a:ext cx="1133085" cy="365157"/>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87981C0-ADAD-CB4D-9085-AB14521A44AE}">
      <dsp:nvSpPr>
        <dsp:cNvPr id="0" name=""/>
        <dsp:cNvSpPr/>
      </dsp:nvSpPr>
      <dsp:spPr>
        <a:xfrm>
          <a:off x="412288" y="2929250"/>
          <a:ext cx="1509902" cy="50374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Implementation Fidelity</a:t>
          </a:r>
        </a:p>
      </dsp:txBody>
      <dsp:txXfrm>
        <a:off x="427042" y="2944004"/>
        <a:ext cx="1480394" cy="474235"/>
      </dsp:txXfrm>
    </dsp:sp>
    <dsp:sp modelId="{EE2BEEAC-B666-BA45-8D40-9D5222CB6D1C}">
      <dsp:nvSpPr>
        <dsp:cNvPr id="0" name=""/>
        <dsp:cNvSpPr/>
      </dsp:nvSpPr>
      <dsp:spPr>
        <a:xfrm rot="11231946">
          <a:off x="777220" y="2058715"/>
          <a:ext cx="1228150" cy="365157"/>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444379EF-A3BF-2F43-9DB7-6E508F7CB1AD}">
      <dsp:nvSpPr>
        <dsp:cNvPr id="0" name=""/>
        <dsp:cNvSpPr/>
      </dsp:nvSpPr>
      <dsp:spPr>
        <a:xfrm>
          <a:off x="27109" y="1805588"/>
          <a:ext cx="1509902" cy="7175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Continuum of Evidence-based Interventions</a:t>
          </a:r>
        </a:p>
      </dsp:txBody>
      <dsp:txXfrm>
        <a:off x="48124" y="1826603"/>
        <a:ext cx="1467872" cy="675472"/>
      </dsp:txXfrm>
    </dsp:sp>
    <dsp:sp modelId="{2E0EF1D6-6BBA-1A46-92C4-B92C948AD8CA}">
      <dsp:nvSpPr>
        <dsp:cNvPr id="0" name=""/>
        <dsp:cNvSpPr/>
      </dsp:nvSpPr>
      <dsp:spPr>
        <a:xfrm rot="12625158">
          <a:off x="635959" y="1457250"/>
          <a:ext cx="1728815" cy="365157"/>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B30A524-FD16-2F4D-8F22-7112FF9FA132}">
      <dsp:nvSpPr>
        <dsp:cNvPr id="0" name=""/>
        <dsp:cNvSpPr/>
      </dsp:nvSpPr>
      <dsp:spPr>
        <a:xfrm>
          <a:off x="0" y="950286"/>
          <a:ext cx="1509902" cy="50374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Content Expertise and Fluency</a:t>
          </a:r>
        </a:p>
      </dsp:txBody>
      <dsp:txXfrm>
        <a:off x="14754" y="965040"/>
        <a:ext cx="1480394" cy="474235"/>
      </dsp:txXfrm>
    </dsp:sp>
    <dsp:sp modelId="{828E6469-54A0-4949-8959-60B528A8E419}">
      <dsp:nvSpPr>
        <dsp:cNvPr id="0" name=""/>
        <dsp:cNvSpPr/>
      </dsp:nvSpPr>
      <dsp:spPr>
        <a:xfrm rot="14963296">
          <a:off x="1600581" y="1044341"/>
          <a:ext cx="1569440" cy="365157"/>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37DF063-46DF-7A44-9ED6-70CC35B0C1B3}">
      <dsp:nvSpPr>
        <dsp:cNvPr id="0" name=""/>
        <dsp:cNvSpPr/>
      </dsp:nvSpPr>
      <dsp:spPr>
        <a:xfrm>
          <a:off x="1354102" y="133681"/>
          <a:ext cx="1509902" cy="7175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Leadership Team Implementation &amp; Coordination</a:t>
          </a:r>
        </a:p>
      </dsp:txBody>
      <dsp:txXfrm>
        <a:off x="1375117" y="154696"/>
        <a:ext cx="1467872" cy="675472"/>
      </dsp:txXfrm>
    </dsp:sp>
    <dsp:sp modelId="{D8E5ABF4-9A6C-FF48-856E-B34279C178A3}">
      <dsp:nvSpPr>
        <dsp:cNvPr id="0" name=""/>
        <dsp:cNvSpPr/>
      </dsp:nvSpPr>
      <dsp:spPr>
        <a:xfrm rot="17942283">
          <a:off x="2647953" y="1034372"/>
          <a:ext cx="1714868" cy="365157"/>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67CD00A-0D99-E64C-AA9A-38F29A84AFA7}">
      <dsp:nvSpPr>
        <dsp:cNvPr id="0" name=""/>
        <dsp:cNvSpPr/>
      </dsp:nvSpPr>
      <dsp:spPr>
        <a:xfrm>
          <a:off x="3166626" y="215426"/>
          <a:ext cx="1509902" cy="50374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Continuous Progress Monitoring</a:t>
          </a:r>
        </a:p>
      </dsp:txBody>
      <dsp:txXfrm>
        <a:off x="3181380" y="230180"/>
        <a:ext cx="1480394" cy="474235"/>
      </dsp:txXfrm>
    </dsp:sp>
    <dsp:sp modelId="{DF97B28D-2C7B-C146-9082-E1AF8DA4D0FD}">
      <dsp:nvSpPr>
        <dsp:cNvPr id="0" name=""/>
        <dsp:cNvSpPr/>
      </dsp:nvSpPr>
      <dsp:spPr>
        <a:xfrm rot="19655774">
          <a:off x="3268931" y="1458411"/>
          <a:ext cx="1599357" cy="365157"/>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2425E8A-BA96-2946-AEBF-8FEFED9F6262}">
      <dsp:nvSpPr>
        <dsp:cNvPr id="0" name=""/>
        <dsp:cNvSpPr/>
      </dsp:nvSpPr>
      <dsp:spPr>
        <a:xfrm>
          <a:off x="3988821" y="891173"/>
          <a:ext cx="1509902" cy="64256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Universal &amp; Comprehensive Screening</a:t>
          </a:r>
        </a:p>
      </dsp:txBody>
      <dsp:txXfrm>
        <a:off x="4007641" y="909993"/>
        <a:ext cx="1472262" cy="604926"/>
      </dsp:txXfrm>
    </dsp:sp>
    <dsp:sp modelId="{A7EB1F5E-2023-1040-B165-D2CAA138C3B5}">
      <dsp:nvSpPr>
        <dsp:cNvPr id="0" name=""/>
        <dsp:cNvSpPr/>
      </dsp:nvSpPr>
      <dsp:spPr>
        <a:xfrm rot="21110133">
          <a:off x="3652903" y="2041332"/>
          <a:ext cx="1150258" cy="365157"/>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37A4106-602A-294F-8708-DFE34D62617B}">
      <dsp:nvSpPr>
        <dsp:cNvPr id="0" name=""/>
        <dsp:cNvSpPr/>
      </dsp:nvSpPr>
      <dsp:spPr>
        <a:xfrm>
          <a:off x="4042381" y="1890362"/>
          <a:ext cx="1509902" cy="50374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Cultural &amp; Contextual Relevance</a:t>
          </a:r>
        </a:p>
      </dsp:txBody>
      <dsp:txXfrm>
        <a:off x="4057135" y="1905116"/>
        <a:ext cx="1480394" cy="474235"/>
      </dsp:txXfrm>
    </dsp:sp>
    <dsp:sp modelId="{BDCA95A2-7FE8-E747-8F62-159B587FA6A4}">
      <dsp:nvSpPr>
        <dsp:cNvPr id="0" name=""/>
        <dsp:cNvSpPr/>
      </dsp:nvSpPr>
      <dsp:spPr>
        <a:xfrm rot="1313686">
          <a:off x="3465799" y="2745553"/>
          <a:ext cx="1249505" cy="365157"/>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07AFEC8D-E1EE-6E40-A3A2-7B497794BEE2}">
      <dsp:nvSpPr>
        <dsp:cNvPr id="0" name=""/>
        <dsp:cNvSpPr/>
      </dsp:nvSpPr>
      <dsp:spPr>
        <a:xfrm>
          <a:off x="3780973" y="2898243"/>
          <a:ext cx="1778535" cy="52572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Data Based Decision Making</a:t>
          </a:r>
        </a:p>
      </dsp:txBody>
      <dsp:txXfrm>
        <a:off x="3796371" y="2913641"/>
        <a:ext cx="1747739" cy="49492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9466B-17BD-4C5D-BE5E-5190B6BA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6337</Words>
  <Characters>36124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42377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Sugai</dc:creator>
  <cp:lastModifiedBy>Shelby Schwing</cp:lastModifiedBy>
  <cp:revision>2</cp:revision>
  <dcterms:created xsi:type="dcterms:W3CDTF">2018-06-19T16:03:00Z</dcterms:created>
  <dcterms:modified xsi:type="dcterms:W3CDTF">2018-06-19T16:03:00Z</dcterms:modified>
</cp:coreProperties>
</file>