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B5D5A" w14:textId="26C400DC" w:rsidR="00846B04" w:rsidRDefault="00846B04" w:rsidP="00846B04">
      <w:pPr>
        <w:spacing w:after="0" w:line="360" w:lineRule="auto"/>
        <w:jc w:val="center"/>
        <w:rPr>
          <w:rFonts w:ascii="Times New Roman" w:hAnsi="Times New Roman"/>
          <w:b/>
          <w:sz w:val="24"/>
          <w:szCs w:val="24"/>
        </w:rPr>
      </w:pPr>
    </w:p>
    <w:p w14:paraId="6C59F758" w14:textId="77777777" w:rsidR="00846B04" w:rsidRPr="00304BE1" w:rsidRDefault="00846B04" w:rsidP="00304BE1">
      <w:pPr>
        <w:rPr>
          <w:rFonts w:ascii="Times New Roman" w:hAnsi="Times New Roman"/>
          <w:sz w:val="24"/>
          <w:szCs w:val="24"/>
        </w:rPr>
      </w:pPr>
    </w:p>
    <w:p w14:paraId="1A0BB2E5" w14:textId="77777777" w:rsidR="00846B04" w:rsidRPr="00304BE1" w:rsidRDefault="00846B04" w:rsidP="00304BE1">
      <w:pPr>
        <w:rPr>
          <w:rFonts w:ascii="Times New Roman" w:hAnsi="Times New Roman"/>
          <w:sz w:val="24"/>
          <w:szCs w:val="24"/>
        </w:rPr>
      </w:pPr>
    </w:p>
    <w:p w14:paraId="5A827B3F" w14:textId="77777777" w:rsidR="00846B04" w:rsidRPr="00304BE1" w:rsidRDefault="00846B04" w:rsidP="00304BE1">
      <w:pPr>
        <w:rPr>
          <w:rFonts w:ascii="Times New Roman" w:hAnsi="Times New Roman"/>
          <w:sz w:val="24"/>
          <w:szCs w:val="24"/>
        </w:rPr>
      </w:pPr>
    </w:p>
    <w:p w14:paraId="6EC3A09B" w14:textId="77777777" w:rsidR="00846B04" w:rsidRPr="00304BE1" w:rsidRDefault="00846B04" w:rsidP="00304BE1">
      <w:pPr>
        <w:rPr>
          <w:rFonts w:ascii="Times New Roman" w:hAnsi="Times New Roman"/>
          <w:sz w:val="24"/>
          <w:szCs w:val="24"/>
        </w:rPr>
      </w:pPr>
    </w:p>
    <w:p w14:paraId="1B0E973E" w14:textId="77777777" w:rsidR="00846B04" w:rsidRPr="00304BE1" w:rsidRDefault="00846B04" w:rsidP="00304BE1">
      <w:pPr>
        <w:rPr>
          <w:rFonts w:ascii="Times New Roman" w:hAnsi="Times New Roman"/>
          <w:sz w:val="24"/>
          <w:szCs w:val="24"/>
        </w:rPr>
      </w:pPr>
    </w:p>
    <w:p w14:paraId="6237CBF9" w14:textId="77777777" w:rsidR="00846B04" w:rsidRPr="00304BE1" w:rsidRDefault="00846B04" w:rsidP="00304BE1">
      <w:pPr>
        <w:rPr>
          <w:rFonts w:ascii="Times New Roman" w:hAnsi="Times New Roman"/>
          <w:sz w:val="24"/>
          <w:szCs w:val="24"/>
        </w:rPr>
      </w:pPr>
    </w:p>
    <w:p w14:paraId="347CA04A" w14:textId="4861B61D" w:rsidR="00846B04" w:rsidRPr="00304BE1" w:rsidRDefault="00846B04" w:rsidP="00304BE1">
      <w:pPr>
        <w:rPr>
          <w:rFonts w:ascii="Times New Roman" w:hAnsi="Times New Roman"/>
          <w:sz w:val="24"/>
          <w:szCs w:val="24"/>
        </w:rPr>
      </w:pPr>
      <w:r w:rsidRPr="006513D0">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6E393518" wp14:editId="741445C1">
                <wp:simplePos x="0" y="0"/>
                <wp:positionH relativeFrom="column">
                  <wp:posOffset>-260985</wp:posOffset>
                </wp:positionH>
                <wp:positionV relativeFrom="paragraph">
                  <wp:posOffset>175895</wp:posOffset>
                </wp:positionV>
                <wp:extent cx="6534150" cy="551180"/>
                <wp:effectExtent l="0" t="0" r="1905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551180"/>
                        </a:xfrm>
                        <a:prstGeom prst="rect">
                          <a:avLst/>
                        </a:prstGeom>
                        <a:solidFill>
                          <a:schemeClr val="accent2">
                            <a:lumMod val="20000"/>
                            <a:lumOff val="80000"/>
                          </a:schemeClr>
                        </a:solidFill>
                        <a:ln>
                          <a:solidFill>
                            <a:schemeClr val="tx1"/>
                          </a:solidFill>
                          <a:headEnd/>
                          <a:tailEnd/>
                        </a:ln>
                      </wps:spPr>
                      <wps:style>
                        <a:lnRef idx="2">
                          <a:schemeClr val="accent2"/>
                        </a:lnRef>
                        <a:fillRef idx="1">
                          <a:schemeClr val="lt1"/>
                        </a:fillRef>
                        <a:effectRef idx="0">
                          <a:schemeClr val="accent2"/>
                        </a:effectRef>
                        <a:fontRef idx="minor">
                          <a:schemeClr val="dk1"/>
                        </a:fontRef>
                      </wps:style>
                      <wps:txbx>
                        <w:txbxContent>
                          <w:p w14:paraId="367045FA" w14:textId="2BC1DA77" w:rsidR="00D65DC1" w:rsidRPr="001149D1" w:rsidRDefault="00D65DC1" w:rsidP="00846B04">
                            <w:pPr>
                              <w:jc w:val="center"/>
                              <w:rPr>
                                <w:rFonts w:ascii="Tw Cen MT" w:hAnsi="Tw Cen MT"/>
                                <w:b/>
                                <w:color w:val="5F5F5F" w:themeColor="accent2" w:themeShade="BF"/>
                                <w:sz w:val="5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149D1">
                              <w:rPr>
                                <w:rFonts w:ascii="Tw Cen MT" w:hAnsi="Tw Cen MT"/>
                                <w:b/>
                                <w:color w:val="5F5F5F" w:themeColor="accent2" w:themeShade="BF"/>
                                <w:sz w:val="5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Improving Student</w:t>
                            </w:r>
                            <w:r>
                              <w:rPr>
                                <w:rFonts w:ascii="Tw Cen MT" w:hAnsi="Tw Cen MT"/>
                                <w:b/>
                                <w:color w:val="5F5F5F" w:themeColor="accent2" w:themeShade="BF"/>
                                <w:sz w:val="5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Engagement</w:t>
                            </w:r>
                          </w:p>
                          <w:p w14:paraId="0C39609D" w14:textId="77777777" w:rsidR="00D65DC1" w:rsidRPr="001149D1" w:rsidRDefault="00D65DC1" w:rsidP="00846B04">
                            <w:pPr>
                              <w:jc w:val="center"/>
                              <w:rPr>
                                <w: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2">
                                          <w14:lumMod w14:val="75000"/>
                                        </w14:schemeClr>
                                      </w14:gs>
                                      <w14:gs w14:pos="52000">
                                        <w14:schemeClr w14:val="tx2">
                                          <w14:lumMod w14:val="90000"/>
                                        </w14:schemeClr>
                                      </w14:gs>
                                      <w14:gs w14:pos="100000">
                                        <w14:schemeClr w14:val="accent1"/>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393518" id="_x0000_t202" coordsize="21600,21600" o:spt="202" path="m,l,21600r21600,l21600,xe">
                <v:stroke joinstyle="miter"/>
                <v:path gradientshapeok="t" o:connecttype="rect"/>
              </v:shapetype>
              <v:shape id="Text Box 2" o:spid="_x0000_s1026" type="#_x0000_t202" style="position:absolute;margin-left:-20.55pt;margin-top:13.85pt;width:514.5pt;height:4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" fillcolor="#e5e5e5 [661]" strokecolor="#4d5b6b [3213]" strokeweight="1.25pt">
                <v:textbox>
                  <w:txbxContent>
                    <w:p w14:paraId="367045FA" w14:textId="2BC1DA77" w:rsidR="00D65DC1" w:rsidRPr="001149D1" w:rsidRDefault="00D65DC1" w:rsidP="00846B04">
                      <w:pPr>
                        <w:jc w:val="center"/>
                        <w:rPr>
                          <w:rFonts w:ascii="Tw Cen MT" w:hAnsi="Tw Cen MT"/>
                          <w:b/>
                          <w:color w:val="5F5F5F" w:themeColor="accent2" w:themeShade="BF"/>
                          <w:sz w:val="5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149D1">
                        <w:rPr>
                          <w:rFonts w:ascii="Tw Cen MT" w:hAnsi="Tw Cen MT"/>
                          <w:b/>
                          <w:color w:val="5F5F5F" w:themeColor="accent2" w:themeShade="BF"/>
                          <w:sz w:val="5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Improving Student</w:t>
                      </w:r>
                      <w:r>
                        <w:rPr>
                          <w:rFonts w:ascii="Tw Cen MT" w:hAnsi="Tw Cen MT"/>
                          <w:b/>
                          <w:color w:val="5F5F5F" w:themeColor="accent2" w:themeShade="BF"/>
                          <w:sz w:val="52"/>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Engagement</w:t>
                      </w:r>
                    </w:p>
                    <w:p w14:paraId="0C39609D" w14:textId="77777777" w:rsidR="00D65DC1" w:rsidRPr="001149D1" w:rsidRDefault="00D65DC1" w:rsidP="00846B04">
                      <w:pPr>
                        <w:jc w:val="center"/>
                        <w:rPr>
                          <w: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2">
                                    <w14:lumMod w14:val="75000"/>
                                  </w14:schemeClr>
                                </w14:gs>
                                <w14:gs w14:pos="52000">
                                  <w14:schemeClr w14:val="tx2">
                                    <w14:lumMod w14:val="90000"/>
                                  </w14:schemeClr>
                                </w14:gs>
                                <w14:gs w14:pos="100000">
                                  <w14:schemeClr w14:val="accent1"/>
                                </w14:gs>
                              </w14:gsLst>
                              <w14:lin w14:ang="5400000" w14:scaled="0"/>
                            </w14:gradFill>
                          </w14:textFill>
                        </w:rPr>
                      </w:pPr>
                    </w:p>
                  </w:txbxContent>
                </v:textbox>
              </v:shape>
            </w:pict>
          </mc:Fallback>
        </mc:AlternateContent>
      </w:r>
    </w:p>
    <w:p w14:paraId="14FC22D8" w14:textId="77777777" w:rsidR="00846B04" w:rsidRPr="00304BE1" w:rsidRDefault="00846B04" w:rsidP="00304BE1">
      <w:pPr>
        <w:rPr>
          <w:rFonts w:ascii="Times New Roman" w:hAnsi="Times New Roman"/>
          <w:sz w:val="24"/>
          <w:szCs w:val="24"/>
        </w:rPr>
      </w:pPr>
    </w:p>
    <w:p w14:paraId="2932488F" w14:textId="09166FB8" w:rsidR="00846B04" w:rsidRDefault="00846B04" w:rsidP="00304BE1">
      <w:pPr>
        <w:spacing w:after="0" w:line="360" w:lineRule="auto"/>
        <w:rPr>
          <w:rFonts w:ascii="Times New Roman" w:hAnsi="Times New Roman"/>
          <w:sz w:val="24"/>
          <w:szCs w:val="24"/>
        </w:rPr>
      </w:pPr>
    </w:p>
    <w:p w14:paraId="58287380" w14:textId="7E41E4B4" w:rsidR="00846B04" w:rsidRPr="00657DEB" w:rsidRDefault="00846B04" w:rsidP="00846B04">
      <w:pPr>
        <w:spacing w:after="0"/>
        <w:jc w:val="center"/>
        <w:rPr>
          <w:rFonts w:ascii="Times New Roman" w:hAnsi="Times New Roman"/>
          <w:sz w:val="24"/>
          <w:szCs w:val="24"/>
        </w:rPr>
      </w:pPr>
      <w:r>
        <w:rPr>
          <w:rFonts w:ascii="Times New Roman" w:hAnsi="Times New Roman"/>
          <w:b/>
          <w:sz w:val="24"/>
          <w:szCs w:val="24"/>
        </w:rPr>
        <w:t xml:space="preserve">Lead Authors: </w:t>
      </w:r>
      <w:r>
        <w:rPr>
          <w:rFonts w:ascii="Times New Roman" w:hAnsi="Times New Roman"/>
          <w:sz w:val="24"/>
          <w:szCs w:val="24"/>
        </w:rPr>
        <w:t>Dr. George Bear and Angela Harris</w:t>
      </w:r>
      <w:r w:rsidR="00991145">
        <w:rPr>
          <w:rFonts w:ascii="Times New Roman" w:hAnsi="Times New Roman"/>
          <w:sz w:val="24"/>
          <w:szCs w:val="24"/>
        </w:rPr>
        <w:t>, M.A.</w:t>
      </w:r>
    </w:p>
    <w:p w14:paraId="22E3C78C" w14:textId="77777777" w:rsidR="00846B04" w:rsidRDefault="00846B04" w:rsidP="00846B04">
      <w:pPr>
        <w:spacing w:after="0"/>
        <w:jc w:val="center"/>
        <w:rPr>
          <w:rFonts w:ascii="Times New Roman" w:hAnsi="Times New Roman"/>
          <w:sz w:val="24"/>
          <w:szCs w:val="24"/>
        </w:rPr>
      </w:pPr>
      <w:r>
        <w:rPr>
          <w:rFonts w:ascii="Times New Roman" w:hAnsi="Times New Roman"/>
          <w:sz w:val="24"/>
          <w:szCs w:val="24"/>
        </w:rPr>
        <w:t>University of Delaware &amp; Delaware Positive Behavior Support Project</w:t>
      </w:r>
    </w:p>
    <w:p w14:paraId="176B1BBB" w14:textId="77777777" w:rsidR="00846B04" w:rsidRDefault="00846B04" w:rsidP="00846B04">
      <w:pPr>
        <w:spacing w:after="0"/>
        <w:rPr>
          <w:rFonts w:ascii="Times New Roman" w:hAnsi="Times New Roman"/>
          <w:b/>
          <w:sz w:val="24"/>
          <w:szCs w:val="24"/>
        </w:rPr>
      </w:pPr>
    </w:p>
    <w:p w14:paraId="48D16A0F" w14:textId="596D86BE" w:rsidR="00991145" w:rsidRPr="0049142D" w:rsidRDefault="00846B04" w:rsidP="0049142D">
      <w:pPr>
        <w:spacing w:after="0"/>
        <w:jc w:val="center"/>
        <w:rPr>
          <w:rFonts w:ascii="Times New Roman" w:hAnsi="Times New Roman"/>
          <w:b/>
          <w:sz w:val="24"/>
          <w:szCs w:val="24"/>
        </w:rPr>
      </w:pPr>
      <w:r>
        <w:rPr>
          <w:rFonts w:ascii="Times New Roman" w:hAnsi="Times New Roman"/>
          <w:b/>
          <w:sz w:val="24"/>
          <w:szCs w:val="24"/>
        </w:rPr>
        <w:t xml:space="preserve">Reviewed by: </w:t>
      </w:r>
      <w:r w:rsidR="00991145">
        <w:rPr>
          <w:rFonts w:ascii="Times New Roman" w:hAnsi="Times New Roman"/>
          <w:sz w:val="24"/>
          <w:szCs w:val="24"/>
        </w:rPr>
        <w:t>Dr. Michael Furlong</w:t>
      </w:r>
    </w:p>
    <w:p w14:paraId="483C7B4C" w14:textId="627F4D9D" w:rsidR="006C3E5E" w:rsidRPr="0078620D" w:rsidRDefault="006C3E5E" w:rsidP="00846B04">
      <w:pPr>
        <w:spacing w:after="0"/>
        <w:jc w:val="center"/>
        <w:rPr>
          <w:rFonts w:ascii="Times New Roman" w:hAnsi="Times New Roman"/>
          <w:sz w:val="24"/>
          <w:szCs w:val="24"/>
        </w:rPr>
      </w:pPr>
      <w:r w:rsidRPr="0078620D">
        <w:rPr>
          <w:rFonts w:ascii="Times New Roman" w:hAnsi="Times New Roman"/>
          <w:sz w:val="24"/>
          <w:szCs w:val="24"/>
        </w:rPr>
        <w:t>University of California, Santa Barbara</w:t>
      </w:r>
    </w:p>
    <w:p w14:paraId="51C5175A" w14:textId="77777777" w:rsidR="00846B04" w:rsidRDefault="00846B04" w:rsidP="00846B04">
      <w:pPr>
        <w:spacing w:after="0"/>
        <w:jc w:val="center"/>
        <w:rPr>
          <w:rFonts w:ascii="Times New Roman" w:hAnsi="Times New Roman"/>
          <w:sz w:val="24"/>
          <w:szCs w:val="24"/>
        </w:rPr>
      </w:pPr>
    </w:p>
    <w:p w14:paraId="3BC05FFA" w14:textId="280D32BA" w:rsidR="00846B04" w:rsidRDefault="00846B04" w:rsidP="00846B04">
      <w:pPr>
        <w:spacing w:after="0"/>
        <w:jc w:val="center"/>
        <w:rPr>
          <w:rFonts w:ascii="Times New Roman" w:hAnsi="Times New Roman"/>
          <w:sz w:val="24"/>
          <w:szCs w:val="24"/>
        </w:rPr>
      </w:pPr>
      <w:r w:rsidRPr="0034101C">
        <w:rPr>
          <w:rFonts w:ascii="Times New Roman" w:hAnsi="Times New Roman"/>
          <w:b/>
          <w:sz w:val="24"/>
          <w:szCs w:val="24"/>
        </w:rPr>
        <w:t xml:space="preserve">PowerPoint Developed and Reviewed by: </w:t>
      </w:r>
      <w:r w:rsidR="0034101C" w:rsidRPr="0034101C">
        <w:rPr>
          <w:rFonts w:ascii="Times New Roman" w:hAnsi="Times New Roman"/>
          <w:sz w:val="24"/>
          <w:szCs w:val="24"/>
        </w:rPr>
        <w:t>Angela Harris, M.A. and Shelby Schwing</w:t>
      </w:r>
    </w:p>
    <w:p w14:paraId="1D5FCE35" w14:textId="57234B66" w:rsidR="0034101C" w:rsidRPr="002666B0" w:rsidRDefault="0034101C" w:rsidP="00846B04">
      <w:pPr>
        <w:spacing w:after="0"/>
        <w:jc w:val="center"/>
        <w:rPr>
          <w:rFonts w:ascii="Times New Roman" w:hAnsi="Times New Roman"/>
          <w:sz w:val="24"/>
          <w:szCs w:val="24"/>
          <w:highlight w:val="yellow"/>
        </w:rPr>
      </w:pPr>
      <w:r w:rsidRPr="0034101C">
        <w:rPr>
          <w:rFonts w:ascii="Times New Roman" w:hAnsi="Times New Roman"/>
          <w:sz w:val="24"/>
          <w:szCs w:val="24"/>
        </w:rPr>
        <w:t>University of Delaware &amp; Delaware Positive Behavior Support Project</w:t>
      </w:r>
    </w:p>
    <w:p w14:paraId="5E2EC4F9" w14:textId="77777777" w:rsidR="00846B04" w:rsidRPr="002666B0" w:rsidRDefault="00846B04" w:rsidP="00846B04">
      <w:pPr>
        <w:spacing w:after="0"/>
        <w:jc w:val="center"/>
        <w:rPr>
          <w:rFonts w:ascii="Times New Roman" w:hAnsi="Times New Roman"/>
          <w:sz w:val="24"/>
          <w:szCs w:val="24"/>
          <w:highlight w:val="yellow"/>
        </w:rPr>
      </w:pPr>
    </w:p>
    <w:p w14:paraId="4347656A" w14:textId="7DE60073" w:rsidR="00846B04" w:rsidRDefault="00846B04" w:rsidP="00846B04">
      <w:pPr>
        <w:spacing w:after="0"/>
        <w:jc w:val="center"/>
        <w:rPr>
          <w:rFonts w:ascii="Times New Roman" w:hAnsi="Times New Roman"/>
          <w:sz w:val="24"/>
          <w:szCs w:val="24"/>
        </w:rPr>
      </w:pPr>
      <w:r w:rsidRPr="00576F3F">
        <w:rPr>
          <w:rFonts w:ascii="Times New Roman" w:hAnsi="Times New Roman"/>
          <w:b/>
          <w:sz w:val="24"/>
          <w:szCs w:val="24"/>
        </w:rPr>
        <w:t>Audio Recorded by:</w:t>
      </w:r>
      <w:r>
        <w:rPr>
          <w:rFonts w:ascii="Times New Roman" w:hAnsi="Times New Roman"/>
          <w:b/>
          <w:sz w:val="24"/>
          <w:szCs w:val="24"/>
        </w:rPr>
        <w:t xml:space="preserve"> </w:t>
      </w:r>
      <w:r w:rsidR="00576F3F">
        <w:rPr>
          <w:rFonts w:ascii="Times New Roman" w:hAnsi="Times New Roman"/>
          <w:sz w:val="24"/>
          <w:szCs w:val="24"/>
        </w:rPr>
        <w:t>Sydney Morales, M.A.</w:t>
      </w:r>
    </w:p>
    <w:p w14:paraId="7BAC402C" w14:textId="426DFDF4" w:rsidR="00576F3F" w:rsidRPr="00576F3F" w:rsidRDefault="00576F3F" w:rsidP="00576F3F">
      <w:pPr>
        <w:spacing w:after="0"/>
        <w:jc w:val="center"/>
        <w:rPr>
          <w:rFonts w:ascii="Times New Roman" w:hAnsi="Times New Roman"/>
          <w:sz w:val="24"/>
          <w:szCs w:val="24"/>
          <w:highlight w:val="yellow"/>
        </w:rPr>
      </w:pPr>
      <w:r w:rsidRPr="0034101C">
        <w:rPr>
          <w:rFonts w:ascii="Times New Roman" w:hAnsi="Times New Roman"/>
          <w:sz w:val="24"/>
          <w:szCs w:val="24"/>
        </w:rPr>
        <w:t>University of Delaware &amp; Delaware Positive Behavior Support Project</w:t>
      </w:r>
    </w:p>
    <w:p w14:paraId="250A6EFF" w14:textId="77777777" w:rsidR="00846B04" w:rsidRDefault="00846B04" w:rsidP="00846B04">
      <w:pPr>
        <w:spacing w:after="0"/>
        <w:jc w:val="center"/>
        <w:rPr>
          <w:rFonts w:ascii="Times New Roman" w:hAnsi="Times New Roman"/>
          <w:b/>
          <w:sz w:val="24"/>
          <w:szCs w:val="24"/>
        </w:rPr>
      </w:pPr>
    </w:p>
    <w:p w14:paraId="1C50FE29" w14:textId="77777777" w:rsidR="00846B04" w:rsidRPr="00657DEB" w:rsidRDefault="00846B04" w:rsidP="00846B04">
      <w:pPr>
        <w:spacing w:after="0"/>
        <w:jc w:val="center"/>
        <w:rPr>
          <w:rFonts w:ascii="Times New Roman" w:hAnsi="Times New Roman"/>
          <w:sz w:val="24"/>
          <w:szCs w:val="24"/>
        </w:rPr>
      </w:pPr>
      <w:r>
        <w:rPr>
          <w:rFonts w:ascii="Times New Roman" w:hAnsi="Times New Roman"/>
          <w:b/>
          <w:sz w:val="24"/>
          <w:szCs w:val="24"/>
        </w:rPr>
        <w:t xml:space="preserve">Funding and Support from: </w:t>
      </w:r>
      <w:r w:rsidRPr="00657DEB">
        <w:rPr>
          <w:rFonts w:ascii="Times New Roman" w:hAnsi="Times New Roman"/>
          <w:sz w:val="24"/>
          <w:szCs w:val="24"/>
        </w:rPr>
        <w:t>The Delaware Department of Education through the Delaware Positive Behavior Support Project and the School Climate and Student Success Grant</w:t>
      </w:r>
    </w:p>
    <w:p w14:paraId="3CC88A2F" w14:textId="746A0A95" w:rsidR="00846B04" w:rsidRDefault="00846B04" w:rsidP="00846B04">
      <w:pPr>
        <w:spacing w:after="0" w:line="360" w:lineRule="auto"/>
        <w:jc w:val="center"/>
        <w:rPr>
          <w:rFonts w:ascii="Times New Roman" w:hAnsi="Times New Roman"/>
          <w:sz w:val="24"/>
          <w:szCs w:val="24"/>
        </w:rPr>
      </w:pPr>
    </w:p>
    <w:p w14:paraId="212C5B56" w14:textId="522D3952" w:rsidR="00846B04" w:rsidRDefault="00846B04" w:rsidP="00B93AE0">
      <w:pPr>
        <w:spacing w:after="0"/>
        <w:jc w:val="center"/>
        <w:rPr>
          <w:rFonts w:ascii="Times New Roman" w:hAnsi="Times New Roman"/>
          <w:b/>
          <w:sz w:val="24"/>
          <w:szCs w:val="24"/>
        </w:rPr>
      </w:pPr>
      <w:r w:rsidRPr="00304BE1">
        <w:rPr>
          <w:rFonts w:ascii="Times New Roman" w:hAnsi="Times New Roman"/>
          <w:sz w:val="24"/>
          <w:szCs w:val="24"/>
        </w:rPr>
        <w:br w:type="page"/>
      </w:r>
      <w:r w:rsidR="005E67F5" w:rsidRPr="00F7389C">
        <w:rPr>
          <w:rFonts w:ascii="Times New Roman" w:hAnsi="Times New Roman"/>
          <w:b/>
          <w:sz w:val="24"/>
          <w:szCs w:val="24"/>
        </w:rPr>
        <w:lastRenderedPageBreak/>
        <w:t xml:space="preserve">What is </w:t>
      </w:r>
      <w:r w:rsidR="00DE3572" w:rsidRPr="00F7389C">
        <w:rPr>
          <w:rFonts w:ascii="Times New Roman" w:hAnsi="Times New Roman"/>
          <w:b/>
          <w:sz w:val="24"/>
          <w:szCs w:val="24"/>
        </w:rPr>
        <w:t>Student Engagement</w:t>
      </w:r>
      <w:r w:rsidR="005E67F5" w:rsidRPr="00F7389C">
        <w:rPr>
          <w:rFonts w:ascii="Times New Roman" w:hAnsi="Times New Roman"/>
          <w:b/>
          <w:sz w:val="24"/>
          <w:szCs w:val="24"/>
        </w:rPr>
        <w:t>?</w:t>
      </w:r>
    </w:p>
    <w:p w14:paraId="76D98E2B" w14:textId="77777777" w:rsidR="00846B04" w:rsidRPr="00F7389C" w:rsidRDefault="00846B04" w:rsidP="00B93AE0">
      <w:pPr>
        <w:spacing w:after="0"/>
        <w:jc w:val="center"/>
        <w:rPr>
          <w:rFonts w:ascii="Times New Roman" w:hAnsi="Times New Roman"/>
          <w:b/>
          <w:sz w:val="24"/>
          <w:szCs w:val="24"/>
        </w:rPr>
      </w:pPr>
    </w:p>
    <w:p w14:paraId="0FB45054" w14:textId="03886EF2" w:rsidR="00777BEF" w:rsidRDefault="008F0956" w:rsidP="00B93AE0">
      <w:pPr>
        <w:spacing w:after="0"/>
        <w:rPr>
          <w:rFonts w:ascii="Times New Roman" w:hAnsi="Times New Roman"/>
          <w:sz w:val="24"/>
          <w:szCs w:val="24"/>
        </w:rPr>
      </w:pPr>
      <w:r w:rsidRPr="00F7389C">
        <w:rPr>
          <w:rFonts w:ascii="Times New Roman" w:hAnsi="Times New Roman"/>
          <w:sz w:val="24"/>
          <w:szCs w:val="24"/>
        </w:rPr>
        <w:t>Student engagement refers to the extent to which students are actively involved in learning activities in school.</w:t>
      </w:r>
      <w:r w:rsidR="00937146" w:rsidRPr="00937146">
        <w:rPr>
          <w:rFonts w:ascii="Times New Roman" w:hAnsi="Times New Roman"/>
          <w:sz w:val="24"/>
          <w:szCs w:val="24"/>
          <w:vertAlign w:val="superscript"/>
        </w:rPr>
        <w:t>1,2</w:t>
      </w:r>
      <w:r w:rsidRPr="00F7389C">
        <w:rPr>
          <w:rFonts w:ascii="Times New Roman" w:hAnsi="Times New Roman"/>
          <w:sz w:val="24"/>
          <w:szCs w:val="24"/>
        </w:rPr>
        <w:t xml:space="preserve"> </w:t>
      </w:r>
      <w:r w:rsidR="001F4DE1" w:rsidRPr="00F7389C">
        <w:rPr>
          <w:rFonts w:ascii="Times New Roman" w:hAnsi="Times New Roman"/>
          <w:sz w:val="24"/>
          <w:szCs w:val="24"/>
        </w:rPr>
        <w:t xml:space="preserve">Three types of student engagement are </w:t>
      </w:r>
      <w:r w:rsidR="00C5687C">
        <w:rPr>
          <w:rFonts w:ascii="Times New Roman" w:hAnsi="Times New Roman"/>
          <w:sz w:val="24"/>
          <w:szCs w:val="24"/>
        </w:rPr>
        <w:t xml:space="preserve">most </w:t>
      </w:r>
      <w:r w:rsidR="001F4DE1" w:rsidRPr="00F7389C">
        <w:rPr>
          <w:rFonts w:ascii="Times New Roman" w:hAnsi="Times New Roman"/>
          <w:sz w:val="24"/>
          <w:szCs w:val="24"/>
        </w:rPr>
        <w:t>recognized by researchers:</w:t>
      </w:r>
      <w:r w:rsidRPr="00F7389C">
        <w:rPr>
          <w:rFonts w:ascii="Times New Roman" w:hAnsi="Times New Roman"/>
          <w:sz w:val="24"/>
          <w:szCs w:val="24"/>
        </w:rPr>
        <w:t xml:space="preserve"> </w:t>
      </w:r>
      <w:r w:rsidR="00777BEF" w:rsidRPr="00F7389C">
        <w:rPr>
          <w:rFonts w:ascii="Times New Roman" w:hAnsi="Times New Roman"/>
          <w:sz w:val="24"/>
          <w:szCs w:val="24"/>
        </w:rPr>
        <w:t xml:space="preserve">emotional, </w:t>
      </w:r>
      <w:r w:rsidRPr="00F7389C">
        <w:rPr>
          <w:rFonts w:ascii="Times New Roman" w:hAnsi="Times New Roman"/>
          <w:sz w:val="24"/>
          <w:szCs w:val="24"/>
        </w:rPr>
        <w:t xml:space="preserve">behavioral, </w:t>
      </w:r>
      <w:r w:rsidR="00937146">
        <w:rPr>
          <w:rFonts w:ascii="Times New Roman" w:hAnsi="Times New Roman"/>
          <w:sz w:val="24"/>
          <w:szCs w:val="24"/>
        </w:rPr>
        <w:t>and cognitive.</w:t>
      </w:r>
      <w:r w:rsidR="00937146" w:rsidRPr="00937146">
        <w:rPr>
          <w:rFonts w:ascii="Times New Roman" w:hAnsi="Times New Roman"/>
          <w:sz w:val="24"/>
          <w:szCs w:val="24"/>
          <w:vertAlign w:val="superscript"/>
        </w:rPr>
        <w:t>3-5</w:t>
      </w:r>
    </w:p>
    <w:p w14:paraId="30FE86CB" w14:textId="77777777" w:rsidR="00DF322C" w:rsidRPr="00F7389C" w:rsidRDefault="00DF322C" w:rsidP="00B93AE0">
      <w:pPr>
        <w:spacing w:after="0"/>
        <w:rPr>
          <w:rFonts w:ascii="Times New Roman" w:hAnsi="Times New Roman"/>
          <w:sz w:val="24"/>
          <w:szCs w:val="24"/>
        </w:rPr>
      </w:pPr>
    </w:p>
    <w:p w14:paraId="137A6E3A" w14:textId="69A4CFDB" w:rsidR="00777BEF" w:rsidRPr="00304BE1" w:rsidRDefault="00777BEF" w:rsidP="00304BE1">
      <w:pPr>
        <w:pStyle w:val="ListParagraph"/>
        <w:numPr>
          <w:ilvl w:val="0"/>
          <w:numId w:val="42"/>
        </w:numPr>
        <w:spacing w:after="0"/>
        <w:rPr>
          <w:rFonts w:ascii="Times New Roman" w:hAnsi="Times New Roman"/>
          <w:i/>
          <w:sz w:val="24"/>
          <w:szCs w:val="24"/>
        </w:rPr>
      </w:pPr>
      <w:r w:rsidRPr="00304BE1">
        <w:rPr>
          <w:rFonts w:ascii="Times New Roman" w:hAnsi="Times New Roman"/>
          <w:i/>
          <w:sz w:val="24"/>
          <w:szCs w:val="24"/>
        </w:rPr>
        <w:t>Emotional engagement</w:t>
      </w:r>
      <w:r w:rsidRPr="00304BE1">
        <w:rPr>
          <w:rFonts w:ascii="Times New Roman" w:hAnsi="Times New Roman"/>
          <w:sz w:val="24"/>
          <w:szCs w:val="24"/>
        </w:rPr>
        <w:t xml:space="preserve"> refers to students’ affective reactions and feelings toward learning, school, teachers, and classmates. It includes </w:t>
      </w:r>
      <w:r w:rsidR="00CF729B" w:rsidRPr="00304BE1">
        <w:rPr>
          <w:rFonts w:ascii="Times New Roman" w:hAnsi="Times New Roman"/>
          <w:sz w:val="24"/>
          <w:szCs w:val="24"/>
        </w:rPr>
        <w:t xml:space="preserve">a </w:t>
      </w:r>
      <w:r w:rsidRPr="00304BE1">
        <w:rPr>
          <w:rFonts w:ascii="Times New Roman" w:hAnsi="Times New Roman"/>
          <w:sz w:val="24"/>
          <w:szCs w:val="24"/>
        </w:rPr>
        <w:t>sense of belonging, liking of school, and general happiness w</w:t>
      </w:r>
      <w:r w:rsidR="00D60CD3">
        <w:rPr>
          <w:rFonts w:ascii="Times New Roman" w:hAnsi="Times New Roman"/>
          <w:sz w:val="24"/>
          <w:szCs w:val="24"/>
        </w:rPr>
        <w:t>ith school</w:t>
      </w:r>
      <w:r w:rsidRPr="00304BE1">
        <w:rPr>
          <w:rFonts w:ascii="Times New Roman" w:hAnsi="Times New Roman"/>
          <w:sz w:val="24"/>
          <w:szCs w:val="24"/>
        </w:rPr>
        <w:t>.</w:t>
      </w:r>
      <w:r w:rsidR="00D60CD3" w:rsidRPr="00D60CD3">
        <w:rPr>
          <w:rFonts w:ascii="Times New Roman" w:hAnsi="Times New Roman"/>
          <w:sz w:val="24"/>
          <w:szCs w:val="24"/>
          <w:vertAlign w:val="superscript"/>
        </w:rPr>
        <w:t>3,6</w:t>
      </w:r>
      <w:r w:rsidR="00D60CD3">
        <w:rPr>
          <w:rFonts w:ascii="Times New Roman" w:hAnsi="Times New Roman"/>
          <w:sz w:val="24"/>
          <w:szCs w:val="24"/>
          <w:vertAlign w:val="superscript"/>
        </w:rPr>
        <w:t xml:space="preserve"> </w:t>
      </w:r>
    </w:p>
    <w:p w14:paraId="3329257D" w14:textId="282DED8B" w:rsidR="00777BEF" w:rsidRPr="00304BE1" w:rsidRDefault="008F0956" w:rsidP="00304BE1">
      <w:pPr>
        <w:pStyle w:val="ListParagraph"/>
        <w:numPr>
          <w:ilvl w:val="0"/>
          <w:numId w:val="42"/>
        </w:numPr>
        <w:spacing w:after="0"/>
        <w:rPr>
          <w:rFonts w:ascii="Times New Roman" w:hAnsi="Times New Roman"/>
          <w:sz w:val="24"/>
          <w:szCs w:val="24"/>
        </w:rPr>
      </w:pPr>
      <w:r w:rsidRPr="00304BE1">
        <w:rPr>
          <w:rFonts w:ascii="Times New Roman" w:hAnsi="Times New Roman"/>
          <w:i/>
          <w:sz w:val="24"/>
          <w:szCs w:val="24"/>
        </w:rPr>
        <w:t>Behavioral engagement</w:t>
      </w:r>
      <w:r w:rsidRPr="00304BE1">
        <w:rPr>
          <w:rFonts w:ascii="Times New Roman" w:hAnsi="Times New Roman"/>
          <w:sz w:val="24"/>
          <w:szCs w:val="24"/>
        </w:rPr>
        <w:t xml:space="preserve"> refers to students’ active involvement in academic and other school-related activities, </w:t>
      </w:r>
      <w:r w:rsidR="00777BEF" w:rsidRPr="00304BE1">
        <w:rPr>
          <w:rFonts w:ascii="Times New Roman" w:hAnsi="Times New Roman"/>
          <w:sz w:val="24"/>
          <w:szCs w:val="24"/>
        </w:rPr>
        <w:t xml:space="preserve">as seen in attending to tasks, </w:t>
      </w:r>
      <w:r w:rsidRPr="00304BE1">
        <w:rPr>
          <w:rFonts w:ascii="Times New Roman" w:hAnsi="Times New Roman"/>
          <w:sz w:val="24"/>
          <w:szCs w:val="24"/>
        </w:rPr>
        <w:t>following rules</w:t>
      </w:r>
      <w:r w:rsidR="00777BEF" w:rsidRPr="00304BE1">
        <w:rPr>
          <w:rFonts w:ascii="Times New Roman" w:hAnsi="Times New Roman"/>
          <w:sz w:val="24"/>
          <w:szCs w:val="24"/>
        </w:rPr>
        <w:t>, and participating in school activities</w:t>
      </w:r>
      <w:r w:rsidRPr="00304BE1">
        <w:rPr>
          <w:rFonts w:ascii="Times New Roman" w:hAnsi="Times New Roman"/>
          <w:sz w:val="24"/>
          <w:szCs w:val="24"/>
        </w:rPr>
        <w:t xml:space="preserve">. </w:t>
      </w:r>
    </w:p>
    <w:p w14:paraId="2CBFDD4E" w14:textId="2FE24C18" w:rsidR="00777BEF" w:rsidRDefault="008F0956" w:rsidP="00304BE1">
      <w:pPr>
        <w:pStyle w:val="ListParagraph"/>
        <w:numPr>
          <w:ilvl w:val="0"/>
          <w:numId w:val="42"/>
        </w:numPr>
        <w:spacing w:after="0"/>
        <w:rPr>
          <w:rFonts w:ascii="Times New Roman" w:hAnsi="Times New Roman"/>
          <w:sz w:val="24"/>
          <w:szCs w:val="24"/>
        </w:rPr>
      </w:pPr>
      <w:r w:rsidRPr="00304BE1">
        <w:rPr>
          <w:rFonts w:ascii="Times New Roman" w:hAnsi="Times New Roman"/>
          <w:i/>
          <w:sz w:val="24"/>
          <w:szCs w:val="24"/>
        </w:rPr>
        <w:t>Cognitive engagement</w:t>
      </w:r>
      <w:r w:rsidRPr="00304BE1">
        <w:rPr>
          <w:rFonts w:ascii="Times New Roman" w:hAnsi="Times New Roman"/>
          <w:sz w:val="24"/>
          <w:szCs w:val="24"/>
        </w:rPr>
        <w:t xml:space="preserve"> </w:t>
      </w:r>
      <w:r w:rsidR="001F4DE1" w:rsidRPr="00304BE1">
        <w:rPr>
          <w:rFonts w:ascii="Times New Roman" w:hAnsi="Times New Roman"/>
          <w:sz w:val="24"/>
          <w:szCs w:val="24"/>
        </w:rPr>
        <w:t xml:space="preserve">is closely related to behavioral engagement (and thus </w:t>
      </w:r>
      <w:r w:rsidR="00A40E9E">
        <w:rPr>
          <w:rFonts w:ascii="Times New Roman" w:hAnsi="Times New Roman"/>
          <w:sz w:val="24"/>
          <w:szCs w:val="24"/>
        </w:rPr>
        <w:t xml:space="preserve">many measures combine </w:t>
      </w:r>
      <w:r w:rsidR="001F4DE1" w:rsidRPr="00304BE1">
        <w:rPr>
          <w:rFonts w:ascii="Times New Roman" w:hAnsi="Times New Roman"/>
          <w:sz w:val="24"/>
          <w:szCs w:val="24"/>
        </w:rPr>
        <w:t xml:space="preserve">the two), but </w:t>
      </w:r>
      <w:r w:rsidRPr="00304BE1">
        <w:rPr>
          <w:rFonts w:ascii="Times New Roman" w:hAnsi="Times New Roman"/>
          <w:sz w:val="24"/>
          <w:szCs w:val="24"/>
        </w:rPr>
        <w:t xml:space="preserve">refers more so to motivation, </w:t>
      </w:r>
      <w:r w:rsidR="00777BEF" w:rsidRPr="00304BE1">
        <w:rPr>
          <w:rFonts w:ascii="Times New Roman" w:hAnsi="Times New Roman"/>
          <w:sz w:val="24"/>
          <w:szCs w:val="24"/>
        </w:rPr>
        <w:t>e</w:t>
      </w:r>
      <w:r w:rsidR="001F4DE1" w:rsidRPr="00304BE1">
        <w:rPr>
          <w:rFonts w:ascii="Times New Roman" w:hAnsi="Times New Roman"/>
          <w:sz w:val="24"/>
          <w:szCs w:val="24"/>
        </w:rPr>
        <w:t xml:space="preserve">specially intrinsic motivation — </w:t>
      </w:r>
      <w:r w:rsidRPr="00304BE1">
        <w:rPr>
          <w:rFonts w:ascii="Times New Roman" w:hAnsi="Times New Roman"/>
          <w:sz w:val="24"/>
          <w:szCs w:val="24"/>
        </w:rPr>
        <w:t xml:space="preserve">the </w:t>
      </w:r>
      <w:r w:rsidR="001F4DE1" w:rsidRPr="00304BE1">
        <w:rPr>
          <w:rFonts w:ascii="Times New Roman" w:hAnsi="Times New Roman"/>
          <w:sz w:val="24"/>
          <w:szCs w:val="24"/>
        </w:rPr>
        <w:t xml:space="preserve">desire and </w:t>
      </w:r>
      <w:r w:rsidRPr="00304BE1">
        <w:rPr>
          <w:rFonts w:ascii="Times New Roman" w:hAnsi="Times New Roman"/>
          <w:sz w:val="24"/>
          <w:szCs w:val="24"/>
        </w:rPr>
        <w:t xml:space="preserve">willingness to </w:t>
      </w:r>
      <w:r w:rsidR="001F4DE1" w:rsidRPr="00304BE1">
        <w:rPr>
          <w:rFonts w:ascii="Times New Roman" w:hAnsi="Times New Roman"/>
          <w:sz w:val="24"/>
          <w:szCs w:val="24"/>
        </w:rPr>
        <w:t xml:space="preserve">exert </w:t>
      </w:r>
      <w:r w:rsidRPr="00304BE1">
        <w:rPr>
          <w:rFonts w:ascii="Times New Roman" w:hAnsi="Times New Roman"/>
          <w:sz w:val="24"/>
          <w:szCs w:val="24"/>
        </w:rPr>
        <w:t>one’s best effort toward learning</w:t>
      </w:r>
      <w:r w:rsidR="00777BEF" w:rsidRPr="00304BE1">
        <w:rPr>
          <w:rFonts w:ascii="Times New Roman" w:hAnsi="Times New Roman"/>
          <w:sz w:val="24"/>
          <w:szCs w:val="24"/>
        </w:rPr>
        <w:t xml:space="preserve"> and to apply the best learning strategies.</w:t>
      </w:r>
      <w:r w:rsidRPr="00304BE1">
        <w:rPr>
          <w:rFonts w:ascii="Times New Roman" w:hAnsi="Times New Roman"/>
          <w:sz w:val="24"/>
          <w:szCs w:val="24"/>
        </w:rPr>
        <w:t xml:space="preserve"> </w:t>
      </w:r>
    </w:p>
    <w:p w14:paraId="07CD36E1" w14:textId="77777777" w:rsidR="00DF322C" w:rsidRPr="00304BE1" w:rsidRDefault="00DF322C" w:rsidP="00B93AE0">
      <w:pPr>
        <w:pStyle w:val="ListParagraph"/>
        <w:spacing w:after="0"/>
        <w:rPr>
          <w:rFonts w:ascii="Times New Roman" w:hAnsi="Times New Roman"/>
          <w:sz w:val="24"/>
          <w:szCs w:val="24"/>
        </w:rPr>
      </w:pPr>
    </w:p>
    <w:p w14:paraId="09EA9B76" w14:textId="28773CB6" w:rsidR="00B801B0" w:rsidRDefault="00A457BF" w:rsidP="00304BE1">
      <w:pPr>
        <w:spacing w:after="0"/>
        <w:jc w:val="center"/>
        <w:rPr>
          <w:rFonts w:ascii="Times New Roman" w:hAnsi="Times New Roman"/>
          <w:b/>
          <w:sz w:val="24"/>
          <w:szCs w:val="24"/>
        </w:rPr>
      </w:pPr>
      <w:r w:rsidRPr="00F7389C">
        <w:rPr>
          <w:rFonts w:ascii="Times New Roman" w:hAnsi="Times New Roman"/>
          <w:b/>
          <w:sz w:val="24"/>
          <w:szCs w:val="24"/>
        </w:rPr>
        <w:t xml:space="preserve">How </w:t>
      </w:r>
      <w:r w:rsidR="00786E99" w:rsidRPr="00F7389C">
        <w:rPr>
          <w:rFonts w:ascii="Times New Roman" w:hAnsi="Times New Roman"/>
          <w:b/>
          <w:sz w:val="24"/>
          <w:szCs w:val="24"/>
        </w:rPr>
        <w:t xml:space="preserve">Is </w:t>
      </w:r>
      <w:r w:rsidRPr="00F7389C">
        <w:rPr>
          <w:rFonts w:ascii="Times New Roman" w:hAnsi="Times New Roman"/>
          <w:b/>
          <w:sz w:val="24"/>
          <w:szCs w:val="24"/>
        </w:rPr>
        <w:t xml:space="preserve">Student Engagement </w:t>
      </w:r>
      <w:r w:rsidR="0075774E" w:rsidRPr="00F7389C">
        <w:rPr>
          <w:rFonts w:ascii="Times New Roman" w:hAnsi="Times New Roman"/>
          <w:b/>
          <w:sz w:val="24"/>
          <w:szCs w:val="24"/>
        </w:rPr>
        <w:t xml:space="preserve">Assessed </w:t>
      </w:r>
      <w:r w:rsidRPr="00F7389C">
        <w:rPr>
          <w:rFonts w:ascii="Times New Roman" w:hAnsi="Times New Roman"/>
          <w:b/>
          <w:sz w:val="24"/>
          <w:szCs w:val="24"/>
        </w:rPr>
        <w:t>on the Delaware School Survey</w:t>
      </w:r>
      <w:r w:rsidR="00CF729B" w:rsidRPr="00F7389C">
        <w:rPr>
          <w:rFonts w:ascii="Times New Roman" w:hAnsi="Times New Roman"/>
          <w:b/>
          <w:sz w:val="24"/>
          <w:szCs w:val="24"/>
        </w:rPr>
        <w:t>s</w:t>
      </w:r>
      <w:r w:rsidRPr="00F7389C">
        <w:rPr>
          <w:rFonts w:ascii="Times New Roman" w:hAnsi="Times New Roman"/>
          <w:b/>
          <w:sz w:val="24"/>
          <w:szCs w:val="24"/>
        </w:rPr>
        <w:t>?</w:t>
      </w:r>
    </w:p>
    <w:p w14:paraId="02207A71" w14:textId="77777777" w:rsidR="00DF322C" w:rsidRPr="00F7389C" w:rsidRDefault="00DF322C" w:rsidP="00304BE1">
      <w:pPr>
        <w:spacing w:after="0"/>
        <w:jc w:val="center"/>
        <w:rPr>
          <w:rFonts w:ascii="Times New Roman" w:hAnsi="Times New Roman"/>
          <w:b/>
          <w:sz w:val="24"/>
          <w:szCs w:val="24"/>
        </w:rPr>
      </w:pPr>
    </w:p>
    <w:p w14:paraId="16BFEA35" w14:textId="38E5ED0C" w:rsidR="0054164F" w:rsidRPr="00F7389C" w:rsidRDefault="00C5687C" w:rsidP="00304BE1">
      <w:pPr>
        <w:spacing w:after="0"/>
        <w:rPr>
          <w:rFonts w:ascii="Times New Roman" w:hAnsi="Times New Roman"/>
          <w:sz w:val="24"/>
          <w:szCs w:val="24"/>
        </w:rPr>
      </w:pPr>
      <w:r>
        <w:rPr>
          <w:rFonts w:ascii="Times New Roman" w:hAnsi="Times New Roman"/>
          <w:sz w:val="24"/>
          <w:szCs w:val="24"/>
        </w:rPr>
        <w:t>T</w:t>
      </w:r>
      <w:r w:rsidR="00786E99" w:rsidRPr="00F7389C">
        <w:rPr>
          <w:rFonts w:ascii="Times New Roman" w:hAnsi="Times New Roman"/>
          <w:sz w:val="24"/>
          <w:szCs w:val="24"/>
        </w:rPr>
        <w:t>he</w:t>
      </w:r>
      <w:r w:rsidR="00DD61FE" w:rsidRPr="00F7389C">
        <w:rPr>
          <w:rFonts w:ascii="Times New Roman" w:hAnsi="Times New Roman"/>
          <w:i/>
          <w:sz w:val="24"/>
          <w:szCs w:val="24"/>
        </w:rPr>
        <w:t xml:space="preserve"> </w:t>
      </w:r>
      <w:r w:rsidR="00DD61FE" w:rsidRPr="00F7389C">
        <w:rPr>
          <w:rFonts w:ascii="Times New Roman" w:hAnsi="Times New Roman"/>
          <w:sz w:val="24"/>
          <w:szCs w:val="24"/>
        </w:rPr>
        <w:t xml:space="preserve">Delaware </w:t>
      </w:r>
      <w:r w:rsidR="00CF729B" w:rsidRPr="00F7389C">
        <w:rPr>
          <w:rFonts w:ascii="Times New Roman" w:hAnsi="Times New Roman"/>
          <w:sz w:val="24"/>
          <w:szCs w:val="24"/>
        </w:rPr>
        <w:t>S</w:t>
      </w:r>
      <w:r w:rsidR="00DD61FE" w:rsidRPr="00F7389C">
        <w:rPr>
          <w:rFonts w:ascii="Times New Roman" w:hAnsi="Times New Roman"/>
          <w:sz w:val="24"/>
          <w:szCs w:val="24"/>
        </w:rPr>
        <w:t xml:space="preserve">chool </w:t>
      </w:r>
      <w:r w:rsidR="00CF729B" w:rsidRPr="00F7389C">
        <w:rPr>
          <w:rFonts w:ascii="Times New Roman" w:hAnsi="Times New Roman"/>
          <w:sz w:val="24"/>
          <w:szCs w:val="24"/>
        </w:rPr>
        <w:t>S</w:t>
      </w:r>
      <w:r w:rsidR="00DD61FE" w:rsidRPr="00F7389C">
        <w:rPr>
          <w:rFonts w:ascii="Times New Roman" w:hAnsi="Times New Roman"/>
          <w:sz w:val="24"/>
          <w:szCs w:val="24"/>
        </w:rPr>
        <w:t>urveys</w:t>
      </w:r>
      <w:r w:rsidR="00CF729B" w:rsidRPr="00F7389C">
        <w:rPr>
          <w:rFonts w:ascii="Times New Roman" w:hAnsi="Times New Roman"/>
          <w:sz w:val="24"/>
          <w:szCs w:val="24"/>
        </w:rPr>
        <w:t xml:space="preserve"> (DSS)</w:t>
      </w:r>
      <w:r w:rsidR="00AA4587">
        <w:rPr>
          <w:rFonts w:ascii="Times New Roman" w:hAnsi="Times New Roman"/>
          <w:sz w:val="24"/>
          <w:szCs w:val="24"/>
        </w:rPr>
        <w:t xml:space="preserve"> assess</w:t>
      </w:r>
      <w:r>
        <w:rPr>
          <w:rFonts w:ascii="Times New Roman" w:hAnsi="Times New Roman"/>
          <w:sz w:val="24"/>
          <w:szCs w:val="24"/>
        </w:rPr>
        <w:t xml:space="preserve"> school </w:t>
      </w:r>
      <w:r w:rsidR="001A07B3" w:rsidRPr="00F7389C">
        <w:rPr>
          <w:rFonts w:ascii="Times New Roman" w:hAnsi="Times New Roman"/>
          <w:sz w:val="24"/>
          <w:szCs w:val="24"/>
        </w:rPr>
        <w:t xml:space="preserve">engagement </w:t>
      </w:r>
      <w:r w:rsidR="001A07B3" w:rsidRPr="00F7389C">
        <w:rPr>
          <w:rFonts w:ascii="Times New Roman" w:hAnsi="Times New Roman"/>
          <w:i/>
          <w:sz w:val="24"/>
          <w:szCs w:val="24"/>
        </w:rPr>
        <w:t>school-wide</w:t>
      </w:r>
      <w:r w:rsidR="001A07B3" w:rsidRPr="00F7389C">
        <w:rPr>
          <w:rFonts w:ascii="Times New Roman" w:hAnsi="Times New Roman"/>
          <w:sz w:val="24"/>
          <w:szCs w:val="24"/>
        </w:rPr>
        <w:t xml:space="preserve"> and engagement of the </w:t>
      </w:r>
      <w:r w:rsidR="001A07B3" w:rsidRPr="00F7389C">
        <w:rPr>
          <w:rFonts w:ascii="Times New Roman" w:hAnsi="Times New Roman"/>
          <w:i/>
          <w:sz w:val="24"/>
          <w:szCs w:val="24"/>
        </w:rPr>
        <w:t>individual</w:t>
      </w:r>
      <w:r w:rsidR="001A07B3" w:rsidRPr="00F7389C">
        <w:rPr>
          <w:rFonts w:ascii="Times New Roman" w:hAnsi="Times New Roman"/>
          <w:sz w:val="24"/>
          <w:szCs w:val="24"/>
        </w:rPr>
        <w:t xml:space="preserve"> </w:t>
      </w:r>
      <w:r w:rsidR="001A07B3" w:rsidRPr="00F7389C">
        <w:rPr>
          <w:rFonts w:ascii="Times New Roman" w:hAnsi="Times New Roman"/>
          <w:i/>
          <w:sz w:val="24"/>
          <w:szCs w:val="24"/>
        </w:rPr>
        <w:t>student</w:t>
      </w:r>
      <w:r w:rsidR="001A07B3" w:rsidRPr="00F7389C">
        <w:rPr>
          <w:rFonts w:ascii="Times New Roman" w:hAnsi="Times New Roman"/>
          <w:sz w:val="24"/>
          <w:szCs w:val="24"/>
        </w:rPr>
        <w:t xml:space="preserve">. </w:t>
      </w:r>
      <w:r w:rsidR="00786E99" w:rsidRPr="00F7389C">
        <w:rPr>
          <w:rFonts w:ascii="Times New Roman" w:hAnsi="Times New Roman"/>
          <w:sz w:val="24"/>
          <w:szCs w:val="24"/>
        </w:rPr>
        <w:t xml:space="preserve">As one of multiple subscales on the </w:t>
      </w:r>
      <w:r w:rsidR="00DD61FE" w:rsidRPr="00F7389C">
        <w:rPr>
          <w:rFonts w:ascii="Times New Roman" w:hAnsi="Times New Roman"/>
          <w:i/>
          <w:sz w:val="24"/>
          <w:szCs w:val="24"/>
        </w:rPr>
        <w:t>Delaware School Climate S</w:t>
      </w:r>
      <w:r w:rsidR="00CF729B" w:rsidRPr="00F7389C">
        <w:rPr>
          <w:rFonts w:ascii="Times New Roman" w:hAnsi="Times New Roman"/>
          <w:i/>
          <w:sz w:val="24"/>
          <w:szCs w:val="24"/>
        </w:rPr>
        <w:t xml:space="preserve">cale </w:t>
      </w:r>
      <w:r w:rsidR="00CF729B" w:rsidRPr="00F7389C">
        <w:rPr>
          <w:rFonts w:ascii="Times New Roman" w:hAnsi="Times New Roman"/>
          <w:sz w:val="24"/>
          <w:szCs w:val="24"/>
        </w:rPr>
        <w:t>of the DSS</w:t>
      </w:r>
      <w:r w:rsidR="00DD61FE" w:rsidRPr="00F7389C">
        <w:rPr>
          <w:rFonts w:ascii="Times New Roman" w:hAnsi="Times New Roman"/>
          <w:sz w:val="24"/>
          <w:szCs w:val="24"/>
        </w:rPr>
        <w:t xml:space="preserve">, </w:t>
      </w:r>
      <w:r w:rsidR="00786E99" w:rsidRPr="00F7389C">
        <w:rPr>
          <w:rFonts w:ascii="Times New Roman" w:hAnsi="Times New Roman"/>
          <w:sz w:val="24"/>
          <w:szCs w:val="24"/>
        </w:rPr>
        <w:t xml:space="preserve">the </w:t>
      </w:r>
      <w:r w:rsidR="0054164F" w:rsidRPr="00F7389C">
        <w:rPr>
          <w:rFonts w:ascii="Times New Roman" w:hAnsi="Times New Roman"/>
          <w:i/>
          <w:sz w:val="24"/>
          <w:szCs w:val="24"/>
        </w:rPr>
        <w:t>Student Engagement School-w</w:t>
      </w:r>
      <w:r w:rsidR="001A07B3" w:rsidRPr="00F7389C">
        <w:rPr>
          <w:rFonts w:ascii="Times New Roman" w:hAnsi="Times New Roman"/>
          <w:i/>
          <w:sz w:val="24"/>
          <w:szCs w:val="24"/>
        </w:rPr>
        <w:t>ide</w:t>
      </w:r>
      <w:r w:rsidR="001A07B3" w:rsidRPr="00F7389C">
        <w:rPr>
          <w:rFonts w:ascii="Times New Roman" w:hAnsi="Times New Roman"/>
          <w:sz w:val="24"/>
          <w:szCs w:val="24"/>
        </w:rPr>
        <w:t xml:space="preserve"> sub</w:t>
      </w:r>
      <w:r w:rsidR="0054164F" w:rsidRPr="00F7389C">
        <w:rPr>
          <w:rFonts w:ascii="Times New Roman" w:hAnsi="Times New Roman"/>
          <w:sz w:val="24"/>
          <w:szCs w:val="24"/>
        </w:rPr>
        <w:t>s</w:t>
      </w:r>
      <w:r w:rsidR="001A07B3" w:rsidRPr="00F7389C">
        <w:rPr>
          <w:rFonts w:ascii="Times New Roman" w:hAnsi="Times New Roman"/>
          <w:sz w:val="24"/>
          <w:szCs w:val="24"/>
        </w:rPr>
        <w:t xml:space="preserve">cale </w:t>
      </w:r>
      <w:r w:rsidR="0054164F" w:rsidRPr="00F7389C">
        <w:rPr>
          <w:rFonts w:ascii="Times New Roman" w:hAnsi="Times New Roman"/>
          <w:sz w:val="24"/>
          <w:szCs w:val="24"/>
        </w:rPr>
        <w:t xml:space="preserve">appears on both the student and teacher/staff </w:t>
      </w:r>
      <w:r w:rsidR="00A457BF" w:rsidRPr="00F7389C">
        <w:rPr>
          <w:rFonts w:ascii="Times New Roman" w:hAnsi="Times New Roman"/>
          <w:sz w:val="24"/>
          <w:szCs w:val="24"/>
        </w:rPr>
        <w:t>versions</w:t>
      </w:r>
      <w:r w:rsidR="00CF729B" w:rsidRPr="00F7389C">
        <w:rPr>
          <w:rFonts w:ascii="Times New Roman" w:hAnsi="Times New Roman"/>
          <w:sz w:val="24"/>
          <w:szCs w:val="24"/>
        </w:rPr>
        <w:t xml:space="preserve"> of the survey</w:t>
      </w:r>
      <w:r w:rsidR="00A457BF" w:rsidRPr="00F7389C">
        <w:rPr>
          <w:rFonts w:ascii="Times New Roman" w:hAnsi="Times New Roman"/>
          <w:sz w:val="24"/>
          <w:szCs w:val="24"/>
        </w:rPr>
        <w:t xml:space="preserve">. </w:t>
      </w:r>
      <w:r w:rsidR="0015299E" w:rsidRPr="00F7389C">
        <w:rPr>
          <w:rFonts w:ascii="Times New Roman" w:hAnsi="Times New Roman"/>
          <w:sz w:val="24"/>
          <w:szCs w:val="24"/>
        </w:rPr>
        <w:t>On this subscale</w:t>
      </w:r>
      <w:r w:rsidR="00DC1531" w:rsidRPr="00F7389C">
        <w:rPr>
          <w:rFonts w:ascii="Times New Roman" w:hAnsi="Times New Roman"/>
          <w:sz w:val="24"/>
          <w:szCs w:val="24"/>
        </w:rPr>
        <w:t>,</w:t>
      </w:r>
      <w:r w:rsidR="0015299E" w:rsidRPr="00F7389C">
        <w:rPr>
          <w:rFonts w:ascii="Times New Roman" w:hAnsi="Times New Roman"/>
          <w:sz w:val="24"/>
          <w:szCs w:val="24"/>
        </w:rPr>
        <w:t xml:space="preserve"> s</w:t>
      </w:r>
      <w:r w:rsidR="0054164F" w:rsidRPr="00F7389C">
        <w:rPr>
          <w:rFonts w:ascii="Times New Roman" w:hAnsi="Times New Roman"/>
          <w:sz w:val="24"/>
          <w:szCs w:val="24"/>
        </w:rPr>
        <w:t xml:space="preserve">tudents and teachers/staff </w:t>
      </w:r>
      <w:r w:rsidR="0015299E" w:rsidRPr="00F7389C">
        <w:rPr>
          <w:rFonts w:ascii="Times New Roman" w:hAnsi="Times New Roman"/>
          <w:sz w:val="24"/>
          <w:szCs w:val="24"/>
        </w:rPr>
        <w:t>respond to six items des</w:t>
      </w:r>
      <w:r w:rsidR="008654BB" w:rsidRPr="00F7389C">
        <w:rPr>
          <w:rFonts w:ascii="Times New Roman" w:hAnsi="Times New Roman"/>
          <w:sz w:val="24"/>
          <w:szCs w:val="24"/>
        </w:rPr>
        <w:t xml:space="preserve">igned to </w:t>
      </w:r>
      <w:r w:rsidR="0054164F" w:rsidRPr="00F7389C">
        <w:rPr>
          <w:rFonts w:ascii="Times New Roman" w:hAnsi="Times New Roman"/>
          <w:sz w:val="24"/>
          <w:szCs w:val="24"/>
        </w:rPr>
        <w:t xml:space="preserve">assess their perceptions of the extent to which students </w:t>
      </w:r>
      <w:r w:rsidR="0015299E" w:rsidRPr="00F7389C">
        <w:rPr>
          <w:rFonts w:ascii="Times New Roman" w:hAnsi="Times New Roman"/>
          <w:sz w:val="24"/>
          <w:szCs w:val="24"/>
        </w:rPr>
        <w:t xml:space="preserve">school-wide, or </w:t>
      </w:r>
      <w:r w:rsidR="0054164F" w:rsidRPr="00F7389C">
        <w:rPr>
          <w:rFonts w:ascii="Times New Roman" w:hAnsi="Times New Roman"/>
          <w:sz w:val="24"/>
          <w:szCs w:val="24"/>
        </w:rPr>
        <w:t>throughout the school</w:t>
      </w:r>
      <w:r w:rsidR="0015299E" w:rsidRPr="00F7389C">
        <w:rPr>
          <w:rFonts w:ascii="Times New Roman" w:hAnsi="Times New Roman"/>
          <w:sz w:val="24"/>
          <w:szCs w:val="24"/>
        </w:rPr>
        <w:t>,</w:t>
      </w:r>
      <w:r w:rsidR="0054164F" w:rsidRPr="00F7389C">
        <w:rPr>
          <w:rFonts w:ascii="Times New Roman" w:hAnsi="Times New Roman"/>
          <w:sz w:val="24"/>
          <w:szCs w:val="24"/>
        </w:rPr>
        <w:t xml:space="preserve"> are engaged </w:t>
      </w:r>
      <w:r w:rsidR="0015299E" w:rsidRPr="00F7389C">
        <w:rPr>
          <w:rFonts w:ascii="Times New Roman" w:hAnsi="Times New Roman"/>
          <w:sz w:val="24"/>
          <w:szCs w:val="24"/>
        </w:rPr>
        <w:t>emotionally (e.g., “Most students like this school.”</w:t>
      </w:r>
      <w:r w:rsidR="00786E99" w:rsidRPr="00F7389C">
        <w:rPr>
          <w:rFonts w:ascii="Times New Roman" w:hAnsi="Times New Roman"/>
          <w:sz w:val="24"/>
          <w:szCs w:val="24"/>
        </w:rPr>
        <w:t>)</w:t>
      </w:r>
      <w:r w:rsidR="0015299E" w:rsidRPr="00F7389C">
        <w:rPr>
          <w:rFonts w:ascii="Times New Roman" w:hAnsi="Times New Roman"/>
          <w:sz w:val="24"/>
          <w:szCs w:val="24"/>
        </w:rPr>
        <w:t xml:space="preserve">, </w:t>
      </w:r>
      <w:r w:rsidR="0054164F" w:rsidRPr="00F7389C">
        <w:rPr>
          <w:rFonts w:ascii="Times New Roman" w:hAnsi="Times New Roman"/>
          <w:sz w:val="24"/>
          <w:szCs w:val="24"/>
        </w:rPr>
        <w:t>cognitive</w:t>
      </w:r>
      <w:r w:rsidR="0015299E" w:rsidRPr="00F7389C">
        <w:rPr>
          <w:rFonts w:ascii="Times New Roman" w:hAnsi="Times New Roman"/>
          <w:sz w:val="24"/>
          <w:szCs w:val="24"/>
        </w:rPr>
        <w:t>ly (e.g., “Most students try their best.”)</w:t>
      </w:r>
      <w:r w:rsidR="0054164F" w:rsidRPr="00F7389C">
        <w:rPr>
          <w:rFonts w:ascii="Times New Roman" w:hAnsi="Times New Roman"/>
          <w:sz w:val="24"/>
          <w:szCs w:val="24"/>
        </w:rPr>
        <w:t xml:space="preserve">, </w:t>
      </w:r>
      <w:r w:rsidR="008654BB" w:rsidRPr="00F7389C">
        <w:rPr>
          <w:rFonts w:ascii="Times New Roman" w:hAnsi="Times New Roman"/>
          <w:sz w:val="24"/>
          <w:szCs w:val="24"/>
        </w:rPr>
        <w:t xml:space="preserve">and </w:t>
      </w:r>
      <w:r w:rsidR="0054164F" w:rsidRPr="00F7389C">
        <w:rPr>
          <w:rFonts w:ascii="Times New Roman" w:hAnsi="Times New Roman"/>
          <w:sz w:val="24"/>
          <w:szCs w:val="24"/>
        </w:rPr>
        <w:t xml:space="preserve">behaviorally, (e.g., “Most students work hard to get good grades.”). </w:t>
      </w:r>
    </w:p>
    <w:p w14:paraId="2F393E65" w14:textId="77777777" w:rsidR="00DF322C" w:rsidRDefault="00DF322C" w:rsidP="00304BE1">
      <w:pPr>
        <w:spacing w:after="0"/>
        <w:rPr>
          <w:rFonts w:ascii="Times New Roman" w:hAnsi="Times New Roman"/>
          <w:sz w:val="24"/>
          <w:szCs w:val="24"/>
        </w:rPr>
      </w:pPr>
    </w:p>
    <w:p w14:paraId="3C80B031" w14:textId="5ABB7207" w:rsidR="00DE3572" w:rsidRDefault="0054164F" w:rsidP="00304BE1">
      <w:pPr>
        <w:spacing w:after="0"/>
        <w:rPr>
          <w:rFonts w:ascii="Times New Roman" w:hAnsi="Times New Roman"/>
          <w:sz w:val="24"/>
          <w:szCs w:val="24"/>
        </w:rPr>
      </w:pPr>
      <w:r w:rsidRPr="00F7389C">
        <w:rPr>
          <w:rFonts w:ascii="Times New Roman" w:hAnsi="Times New Roman"/>
          <w:sz w:val="24"/>
          <w:szCs w:val="24"/>
        </w:rPr>
        <w:t xml:space="preserve">A separate scale, the </w:t>
      </w:r>
      <w:r w:rsidRPr="00F7389C">
        <w:rPr>
          <w:rFonts w:ascii="Times New Roman" w:hAnsi="Times New Roman"/>
          <w:i/>
          <w:sz w:val="24"/>
          <w:szCs w:val="24"/>
        </w:rPr>
        <w:t xml:space="preserve">Delaware </w:t>
      </w:r>
      <w:r w:rsidR="00B2793F" w:rsidRPr="00F7389C">
        <w:rPr>
          <w:rFonts w:ascii="Times New Roman" w:hAnsi="Times New Roman"/>
          <w:i/>
          <w:sz w:val="24"/>
          <w:szCs w:val="24"/>
        </w:rPr>
        <w:t>Student Engagement Scale</w:t>
      </w:r>
      <w:r w:rsidR="00B2793F" w:rsidRPr="00F7389C">
        <w:rPr>
          <w:rFonts w:ascii="Times New Roman" w:hAnsi="Times New Roman"/>
          <w:sz w:val="24"/>
          <w:szCs w:val="24"/>
        </w:rPr>
        <w:t xml:space="preserve">, appears on the student and home versions of the </w:t>
      </w:r>
      <w:r w:rsidR="00B2793F" w:rsidRPr="00F7389C">
        <w:rPr>
          <w:rFonts w:ascii="Times New Roman" w:hAnsi="Times New Roman"/>
          <w:i/>
          <w:sz w:val="24"/>
          <w:szCs w:val="24"/>
        </w:rPr>
        <w:t>Delaware School Survey</w:t>
      </w:r>
      <w:r w:rsidR="00DC1531" w:rsidRPr="00F7389C">
        <w:rPr>
          <w:rFonts w:ascii="Times New Roman" w:hAnsi="Times New Roman"/>
          <w:i/>
          <w:sz w:val="24"/>
          <w:szCs w:val="24"/>
        </w:rPr>
        <w:t>s</w:t>
      </w:r>
      <w:r w:rsidR="0024469A" w:rsidRPr="00F7389C">
        <w:rPr>
          <w:rFonts w:ascii="Times New Roman" w:hAnsi="Times New Roman"/>
          <w:sz w:val="24"/>
          <w:szCs w:val="24"/>
        </w:rPr>
        <w:t>. This</w:t>
      </w:r>
      <w:r w:rsidR="00B2793F" w:rsidRPr="00F7389C">
        <w:rPr>
          <w:rFonts w:ascii="Times New Roman" w:hAnsi="Times New Roman"/>
          <w:sz w:val="24"/>
          <w:szCs w:val="24"/>
        </w:rPr>
        <w:t xml:space="preserve"> scale assesses </w:t>
      </w:r>
      <w:r w:rsidRPr="00F7389C">
        <w:rPr>
          <w:rFonts w:ascii="Times New Roman" w:hAnsi="Times New Roman"/>
          <w:sz w:val="24"/>
          <w:szCs w:val="24"/>
        </w:rPr>
        <w:t>engagement of the individual student</w:t>
      </w:r>
      <w:r w:rsidR="00B2793F" w:rsidRPr="00F7389C">
        <w:rPr>
          <w:rFonts w:ascii="Times New Roman" w:hAnsi="Times New Roman"/>
          <w:sz w:val="24"/>
          <w:szCs w:val="24"/>
        </w:rPr>
        <w:t>, as reported</w:t>
      </w:r>
      <w:r w:rsidR="00786E99" w:rsidRPr="00F7389C">
        <w:rPr>
          <w:rFonts w:ascii="Times New Roman" w:hAnsi="Times New Roman"/>
          <w:sz w:val="24"/>
          <w:szCs w:val="24"/>
        </w:rPr>
        <w:t xml:space="preserve"> by the</w:t>
      </w:r>
      <w:r w:rsidR="0015299E" w:rsidRPr="00F7389C">
        <w:rPr>
          <w:rFonts w:ascii="Times New Roman" w:hAnsi="Times New Roman"/>
          <w:sz w:val="24"/>
          <w:szCs w:val="24"/>
        </w:rPr>
        <w:t xml:space="preserve"> </w:t>
      </w:r>
      <w:r w:rsidRPr="00F7389C">
        <w:rPr>
          <w:rFonts w:ascii="Times New Roman" w:hAnsi="Times New Roman"/>
          <w:sz w:val="24"/>
          <w:szCs w:val="24"/>
        </w:rPr>
        <w:t xml:space="preserve">student </w:t>
      </w:r>
      <w:r w:rsidR="00B2793F" w:rsidRPr="00F7389C">
        <w:rPr>
          <w:rFonts w:ascii="Times New Roman" w:hAnsi="Times New Roman"/>
          <w:sz w:val="24"/>
          <w:szCs w:val="24"/>
        </w:rPr>
        <w:t xml:space="preserve">(e.g., “I try my best in school.”) </w:t>
      </w:r>
      <w:r w:rsidRPr="00F7389C">
        <w:rPr>
          <w:rFonts w:ascii="Times New Roman" w:hAnsi="Times New Roman"/>
          <w:sz w:val="24"/>
          <w:szCs w:val="24"/>
        </w:rPr>
        <w:t xml:space="preserve">and </w:t>
      </w:r>
      <w:r w:rsidR="0015299E" w:rsidRPr="00F7389C">
        <w:rPr>
          <w:rFonts w:ascii="Times New Roman" w:hAnsi="Times New Roman"/>
          <w:sz w:val="24"/>
          <w:szCs w:val="24"/>
        </w:rPr>
        <w:t xml:space="preserve">by </w:t>
      </w:r>
      <w:r w:rsidRPr="00F7389C">
        <w:rPr>
          <w:rFonts w:ascii="Times New Roman" w:hAnsi="Times New Roman"/>
          <w:sz w:val="24"/>
          <w:szCs w:val="24"/>
        </w:rPr>
        <w:t>his/her parent</w:t>
      </w:r>
      <w:r w:rsidR="00B2793F" w:rsidRPr="00F7389C">
        <w:rPr>
          <w:rFonts w:ascii="Times New Roman" w:hAnsi="Times New Roman"/>
          <w:sz w:val="24"/>
          <w:szCs w:val="24"/>
        </w:rPr>
        <w:t xml:space="preserve"> </w:t>
      </w:r>
      <w:r w:rsidR="008654BB" w:rsidRPr="00F7389C">
        <w:rPr>
          <w:rFonts w:ascii="Times New Roman" w:hAnsi="Times New Roman"/>
          <w:sz w:val="24"/>
          <w:szCs w:val="24"/>
        </w:rPr>
        <w:t xml:space="preserve">or other adult at home </w:t>
      </w:r>
      <w:r w:rsidR="00B2793F" w:rsidRPr="00F7389C">
        <w:rPr>
          <w:rFonts w:ascii="Times New Roman" w:hAnsi="Times New Roman"/>
          <w:sz w:val="24"/>
          <w:szCs w:val="24"/>
        </w:rPr>
        <w:t>(e.g., “</w:t>
      </w:r>
      <w:r w:rsidR="0024469A" w:rsidRPr="00F7389C">
        <w:rPr>
          <w:rFonts w:ascii="Times New Roman" w:hAnsi="Times New Roman"/>
          <w:sz w:val="24"/>
          <w:szCs w:val="24"/>
        </w:rPr>
        <w:t>My child stays out of trouble at school.”)</w:t>
      </w:r>
      <w:r w:rsidRPr="00F7389C">
        <w:rPr>
          <w:rFonts w:ascii="Times New Roman" w:hAnsi="Times New Roman"/>
          <w:sz w:val="24"/>
          <w:szCs w:val="24"/>
        </w:rPr>
        <w:t xml:space="preserve">.  </w:t>
      </w:r>
      <w:r w:rsidR="00B2793F" w:rsidRPr="00F7389C">
        <w:rPr>
          <w:rFonts w:ascii="Times New Roman" w:hAnsi="Times New Roman"/>
          <w:sz w:val="24"/>
          <w:szCs w:val="24"/>
        </w:rPr>
        <w:t xml:space="preserve">It includes three subscales: Emotional, Behavioral, and Cognitive. </w:t>
      </w:r>
    </w:p>
    <w:p w14:paraId="38068822" w14:textId="77777777" w:rsidR="00C5687C" w:rsidRDefault="00C5687C" w:rsidP="00304BE1">
      <w:pPr>
        <w:spacing w:after="0"/>
        <w:rPr>
          <w:rFonts w:ascii="Times New Roman" w:hAnsi="Times New Roman"/>
          <w:sz w:val="24"/>
          <w:szCs w:val="24"/>
        </w:rPr>
      </w:pPr>
    </w:p>
    <w:p w14:paraId="6DA15DC9" w14:textId="77777777" w:rsidR="00C5687C" w:rsidRDefault="00C5687C" w:rsidP="00304BE1">
      <w:pPr>
        <w:spacing w:after="0"/>
        <w:rPr>
          <w:rFonts w:ascii="Times New Roman" w:hAnsi="Times New Roman"/>
          <w:sz w:val="24"/>
          <w:szCs w:val="24"/>
        </w:rPr>
      </w:pPr>
    </w:p>
    <w:p w14:paraId="267C25B2" w14:textId="77777777" w:rsidR="00C5687C" w:rsidRDefault="00C5687C" w:rsidP="00304BE1">
      <w:pPr>
        <w:spacing w:after="0"/>
        <w:rPr>
          <w:rFonts w:ascii="Times New Roman" w:hAnsi="Times New Roman"/>
          <w:sz w:val="24"/>
          <w:szCs w:val="24"/>
        </w:rPr>
      </w:pPr>
    </w:p>
    <w:p w14:paraId="0AF77000" w14:textId="77777777" w:rsidR="00DF322C" w:rsidRPr="00F7389C" w:rsidRDefault="00DF322C" w:rsidP="00304BE1">
      <w:pPr>
        <w:spacing w:after="0"/>
        <w:rPr>
          <w:rFonts w:ascii="Times New Roman" w:hAnsi="Times New Roman"/>
          <w:sz w:val="24"/>
          <w:szCs w:val="24"/>
        </w:rPr>
      </w:pPr>
    </w:p>
    <w:p w14:paraId="77B1143B" w14:textId="77777777" w:rsidR="0060613E" w:rsidRDefault="0060613E">
      <w:pPr>
        <w:spacing w:after="0" w:line="240" w:lineRule="auto"/>
        <w:rPr>
          <w:rFonts w:ascii="Times New Roman" w:hAnsi="Times New Roman"/>
          <w:b/>
          <w:sz w:val="24"/>
          <w:szCs w:val="24"/>
        </w:rPr>
      </w:pPr>
      <w:r>
        <w:rPr>
          <w:rFonts w:ascii="Times New Roman" w:hAnsi="Times New Roman"/>
          <w:b/>
          <w:sz w:val="24"/>
          <w:szCs w:val="24"/>
        </w:rPr>
        <w:br w:type="page"/>
      </w:r>
    </w:p>
    <w:p w14:paraId="3B97F3DA" w14:textId="519FBA0B" w:rsidR="00DE3572" w:rsidRDefault="00DE3572" w:rsidP="00304BE1">
      <w:pPr>
        <w:spacing w:after="0"/>
        <w:jc w:val="center"/>
        <w:rPr>
          <w:rFonts w:ascii="Times New Roman" w:hAnsi="Times New Roman"/>
          <w:b/>
          <w:sz w:val="24"/>
          <w:szCs w:val="24"/>
        </w:rPr>
      </w:pPr>
      <w:r w:rsidRPr="00F7389C">
        <w:rPr>
          <w:rFonts w:ascii="Times New Roman" w:hAnsi="Times New Roman"/>
          <w:b/>
          <w:sz w:val="24"/>
          <w:szCs w:val="24"/>
        </w:rPr>
        <w:lastRenderedPageBreak/>
        <w:t>Importance of Student E</w:t>
      </w:r>
      <w:r w:rsidR="00570B67" w:rsidRPr="00F7389C">
        <w:rPr>
          <w:rFonts w:ascii="Times New Roman" w:hAnsi="Times New Roman"/>
          <w:b/>
          <w:sz w:val="24"/>
          <w:szCs w:val="24"/>
        </w:rPr>
        <w:t>ngagement</w:t>
      </w:r>
    </w:p>
    <w:p w14:paraId="2FAB3CCB" w14:textId="77777777" w:rsidR="00DF322C" w:rsidRPr="00F7389C" w:rsidRDefault="00DF322C" w:rsidP="00304BE1">
      <w:pPr>
        <w:spacing w:after="0"/>
        <w:jc w:val="center"/>
        <w:rPr>
          <w:rFonts w:ascii="Times New Roman" w:hAnsi="Times New Roman"/>
          <w:b/>
          <w:sz w:val="24"/>
          <w:szCs w:val="24"/>
        </w:rPr>
      </w:pPr>
    </w:p>
    <w:p w14:paraId="34C903C6" w14:textId="77777777" w:rsidR="00546276" w:rsidRDefault="00DE3572" w:rsidP="00304BE1">
      <w:pPr>
        <w:spacing w:after="0"/>
        <w:rPr>
          <w:rFonts w:ascii="Times New Roman" w:hAnsi="Times New Roman"/>
          <w:sz w:val="24"/>
          <w:szCs w:val="24"/>
        </w:rPr>
      </w:pPr>
      <w:r w:rsidRPr="00F7389C">
        <w:rPr>
          <w:rFonts w:ascii="Times New Roman" w:hAnsi="Times New Roman"/>
          <w:sz w:val="24"/>
          <w:szCs w:val="24"/>
        </w:rPr>
        <w:t>Ample research shows that student engagemen</w:t>
      </w:r>
      <w:r w:rsidR="008A1557" w:rsidRPr="00F7389C">
        <w:rPr>
          <w:rFonts w:ascii="Times New Roman" w:hAnsi="Times New Roman"/>
          <w:sz w:val="24"/>
          <w:szCs w:val="24"/>
        </w:rPr>
        <w:t>t promotes academic achievement, positive social relationships, and emotional well</w:t>
      </w:r>
      <w:r w:rsidR="00CE6AB9" w:rsidRPr="00F7389C">
        <w:rPr>
          <w:rFonts w:ascii="Times New Roman" w:hAnsi="Times New Roman"/>
          <w:sz w:val="24"/>
          <w:szCs w:val="24"/>
        </w:rPr>
        <w:t>-</w:t>
      </w:r>
      <w:r w:rsidR="008A1557" w:rsidRPr="00F7389C">
        <w:rPr>
          <w:rFonts w:ascii="Times New Roman" w:hAnsi="Times New Roman"/>
          <w:sz w:val="24"/>
          <w:szCs w:val="24"/>
        </w:rPr>
        <w:t xml:space="preserve">being. It </w:t>
      </w:r>
      <w:r w:rsidRPr="00F7389C">
        <w:rPr>
          <w:rFonts w:ascii="Times New Roman" w:hAnsi="Times New Roman"/>
          <w:sz w:val="24"/>
          <w:szCs w:val="24"/>
        </w:rPr>
        <w:t xml:space="preserve">also helps prevent a wide range of negative outcomes. For example, research shows </w:t>
      </w:r>
      <w:r w:rsidR="00C5687C">
        <w:rPr>
          <w:rFonts w:ascii="Times New Roman" w:hAnsi="Times New Roman"/>
          <w:sz w:val="24"/>
          <w:szCs w:val="24"/>
        </w:rPr>
        <w:t xml:space="preserve">that </w:t>
      </w:r>
      <w:r w:rsidRPr="00F7389C">
        <w:rPr>
          <w:rFonts w:ascii="Times New Roman" w:hAnsi="Times New Roman"/>
          <w:sz w:val="24"/>
          <w:szCs w:val="24"/>
        </w:rPr>
        <w:t>student engagement</w:t>
      </w:r>
      <w:r w:rsidR="00A867E4">
        <w:rPr>
          <w:rFonts w:ascii="Times New Roman" w:hAnsi="Times New Roman"/>
          <w:sz w:val="24"/>
          <w:szCs w:val="24"/>
        </w:rPr>
        <w:t>:</w:t>
      </w:r>
    </w:p>
    <w:p w14:paraId="5F7082B8" w14:textId="77777777" w:rsidR="00546276" w:rsidRDefault="00546276" w:rsidP="00304BE1">
      <w:pPr>
        <w:spacing w:after="0"/>
        <w:rPr>
          <w:rFonts w:ascii="Times New Roman" w:hAnsi="Times New Roman"/>
          <w:sz w:val="24"/>
          <w:szCs w:val="24"/>
        </w:rPr>
      </w:pPr>
    </w:p>
    <w:p w14:paraId="43D297BB" w14:textId="1EA29D12" w:rsidR="00DF322C" w:rsidRPr="00546276" w:rsidRDefault="00081EAB" w:rsidP="00304BE1">
      <w:pPr>
        <w:spacing w:after="0"/>
        <w:rPr>
          <w:rFonts w:ascii="Times New Roman" w:hAnsi="Times New Roman"/>
          <w:sz w:val="24"/>
          <w:szCs w:val="24"/>
        </w:rPr>
      </w:pPr>
      <w:r w:rsidRPr="001B3820">
        <w:rPr>
          <w:rFonts w:ascii="Times New Roman" w:hAnsi="Times New Roman"/>
          <w:b/>
          <w:sz w:val="24"/>
          <w:szCs w:val="24"/>
        </w:rPr>
        <w:t xml:space="preserve">Promotes </w:t>
      </w:r>
      <w:r w:rsidR="001B3820">
        <w:rPr>
          <w:rFonts w:ascii="Times New Roman" w:hAnsi="Times New Roman"/>
          <w:b/>
          <w:sz w:val="24"/>
          <w:szCs w:val="24"/>
        </w:rPr>
        <w:t>A</w:t>
      </w:r>
      <w:r w:rsidR="00A867E4" w:rsidRPr="001B3820">
        <w:rPr>
          <w:rFonts w:ascii="Times New Roman" w:hAnsi="Times New Roman"/>
          <w:b/>
          <w:sz w:val="24"/>
          <w:szCs w:val="24"/>
        </w:rPr>
        <w:t>cademics</w:t>
      </w:r>
    </w:p>
    <w:p w14:paraId="75E14018" w14:textId="364C6A32" w:rsidR="00DE3572" w:rsidRPr="00F7389C" w:rsidRDefault="005C59C3" w:rsidP="00304BE1">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Promotes g</w:t>
      </w:r>
      <w:r w:rsidR="00DE3572" w:rsidRPr="00F7389C">
        <w:rPr>
          <w:rFonts w:ascii="Times New Roman" w:hAnsi="Times New Roman" w:cs="Times New Roman"/>
          <w:sz w:val="24"/>
          <w:szCs w:val="24"/>
        </w:rPr>
        <w:t>reater academic achievement</w:t>
      </w:r>
      <w:r w:rsidR="00D60CD3" w:rsidRPr="00D60CD3">
        <w:rPr>
          <w:rFonts w:ascii="Times New Roman" w:hAnsi="Times New Roman" w:cs="Times New Roman"/>
          <w:sz w:val="24"/>
          <w:szCs w:val="24"/>
          <w:vertAlign w:val="superscript"/>
        </w:rPr>
        <w:t>3,7-12</w:t>
      </w:r>
    </w:p>
    <w:p w14:paraId="03FA1770" w14:textId="2C92C207" w:rsidR="00A867E4" w:rsidRDefault="005C59C3" w:rsidP="00A867E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Fosters </w:t>
      </w:r>
      <w:r w:rsidR="00D60CD3">
        <w:rPr>
          <w:rFonts w:ascii="Times New Roman" w:hAnsi="Times New Roman" w:cs="Times New Roman"/>
          <w:sz w:val="24"/>
          <w:szCs w:val="24"/>
        </w:rPr>
        <w:t>school attendance</w:t>
      </w:r>
      <w:r w:rsidR="00D60CD3" w:rsidRPr="00D60CD3">
        <w:rPr>
          <w:rFonts w:ascii="Times New Roman" w:hAnsi="Times New Roman" w:cs="Times New Roman"/>
          <w:sz w:val="24"/>
          <w:szCs w:val="24"/>
          <w:vertAlign w:val="superscript"/>
        </w:rPr>
        <w:t>11</w:t>
      </w:r>
      <w:r w:rsidR="00D60CD3">
        <w:rPr>
          <w:rFonts w:ascii="Times New Roman" w:hAnsi="Times New Roman" w:cs="Times New Roman"/>
          <w:sz w:val="24"/>
          <w:szCs w:val="24"/>
        </w:rPr>
        <w:t xml:space="preserve"> </w:t>
      </w:r>
      <w:r w:rsidR="00DE3572" w:rsidRPr="00F7389C">
        <w:rPr>
          <w:rFonts w:ascii="Times New Roman" w:hAnsi="Times New Roman" w:cs="Times New Roman"/>
          <w:sz w:val="24"/>
          <w:szCs w:val="24"/>
        </w:rPr>
        <w:t>and school</w:t>
      </w:r>
      <w:r w:rsidR="008654BB" w:rsidRPr="00F7389C">
        <w:rPr>
          <w:rFonts w:ascii="Times New Roman" w:hAnsi="Times New Roman" w:cs="Times New Roman"/>
          <w:sz w:val="24"/>
          <w:szCs w:val="24"/>
        </w:rPr>
        <w:t xml:space="preserve"> completion</w:t>
      </w:r>
      <w:r w:rsidR="00D60CD3" w:rsidRPr="00D60CD3">
        <w:rPr>
          <w:rFonts w:ascii="Times New Roman" w:hAnsi="Times New Roman" w:cs="Times New Roman"/>
          <w:sz w:val="24"/>
          <w:szCs w:val="24"/>
          <w:vertAlign w:val="superscript"/>
        </w:rPr>
        <w:t>3,8,13</w:t>
      </w:r>
    </w:p>
    <w:p w14:paraId="5A365282" w14:textId="77777777" w:rsidR="00A867E4" w:rsidRDefault="00A867E4" w:rsidP="000217AD">
      <w:pPr>
        <w:spacing w:after="0"/>
        <w:rPr>
          <w:rFonts w:ascii="Times New Roman" w:hAnsi="Times New Roman"/>
          <w:sz w:val="24"/>
          <w:szCs w:val="24"/>
        </w:rPr>
      </w:pPr>
    </w:p>
    <w:p w14:paraId="174D8BC2" w14:textId="132514FC" w:rsidR="00A867E4" w:rsidRPr="001B3820" w:rsidRDefault="00A867E4" w:rsidP="00546276">
      <w:pPr>
        <w:spacing w:after="0"/>
        <w:rPr>
          <w:rFonts w:ascii="Times New Roman" w:hAnsi="Times New Roman"/>
          <w:b/>
          <w:sz w:val="24"/>
          <w:szCs w:val="24"/>
        </w:rPr>
      </w:pPr>
      <w:r w:rsidRPr="001B3820">
        <w:rPr>
          <w:rFonts w:ascii="Times New Roman" w:hAnsi="Times New Roman"/>
          <w:b/>
          <w:sz w:val="24"/>
          <w:szCs w:val="24"/>
        </w:rPr>
        <w:t xml:space="preserve">Promotes </w:t>
      </w:r>
      <w:r w:rsidR="001B3820">
        <w:rPr>
          <w:rFonts w:ascii="Times New Roman" w:hAnsi="Times New Roman"/>
          <w:b/>
          <w:sz w:val="24"/>
          <w:szCs w:val="24"/>
        </w:rPr>
        <w:t>P</w:t>
      </w:r>
      <w:r w:rsidR="00081EAB" w:rsidRPr="001B3820">
        <w:rPr>
          <w:rFonts w:ascii="Times New Roman" w:hAnsi="Times New Roman"/>
          <w:b/>
          <w:sz w:val="24"/>
          <w:szCs w:val="24"/>
        </w:rPr>
        <w:t xml:space="preserve">rosocial </w:t>
      </w:r>
      <w:r w:rsidR="001B3820">
        <w:rPr>
          <w:rFonts w:ascii="Times New Roman" w:hAnsi="Times New Roman"/>
          <w:b/>
          <w:sz w:val="24"/>
          <w:szCs w:val="24"/>
        </w:rPr>
        <w:t>Behavior and Reduces A</w:t>
      </w:r>
      <w:r w:rsidR="00081EAB" w:rsidRPr="001B3820">
        <w:rPr>
          <w:rFonts w:ascii="Times New Roman" w:hAnsi="Times New Roman"/>
          <w:b/>
          <w:sz w:val="24"/>
          <w:szCs w:val="24"/>
        </w:rPr>
        <w:t xml:space="preserve">ntisocial </w:t>
      </w:r>
      <w:r w:rsidR="001B3820">
        <w:rPr>
          <w:rFonts w:ascii="Times New Roman" w:hAnsi="Times New Roman"/>
          <w:b/>
          <w:sz w:val="24"/>
          <w:szCs w:val="24"/>
        </w:rPr>
        <w:t>B</w:t>
      </w:r>
      <w:r w:rsidR="00081EAB" w:rsidRPr="001B3820">
        <w:rPr>
          <w:rFonts w:ascii="Times New Roman" w:hAnsi="Times New Roman"/>
          <w:b/>
          <w:sz w:val="24"/>
          <w:szCs w:val="24"/>
        </w:rPr>
        <w:t>ehavior</w:t>
      </w:r>
    </w:p>
    <w:p w14:paraId="0540058C" w14:textId="316167DD" w:rsidR="00A867E4" w:rsidRPr="000217AD" w:rsidRDefault="005C59C3" w:rsidP="000217AD">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Fosters </w:t>
      </w:r>
      <w:r w:rsidR="00FE5C23">
        <w:rPr>
          <w:rFonts w:ascii="Times New Roman" w:hAnsi="Times New Roman" w:cs="Times New Roman"/>
          <w:sz w:val="24"/>
          <w:szCs w:val="24"/>
        </w:rPr>
        <w:t>peer acceptance</w:t>
      </w:r>
      <w:r w:rsidR="00FE5C23" w:rsidRPr="00FE5C23">
        <w:rPr>
          <w:rFonts w:ascii="Times New Roman" w:hAnsi="Times New Roman" w:cs="Times New Roman"/>
          <w:sz w:val="24"/>
          <w:szCs w:val="24"/>
          <w:vertAlign w:val="superscript"/>
        </w:rPr>
        <w:t>14</w:t>
      </w:r>
    </w:p>
    <w:p w14:paraId="06809245" w14:textId="4FDA62F9" w:rsidR="0018063D" w:rsidRDefault="005C59C3" w:rsidP="00A867E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Reduces </w:t>
      </w:r>
      <w:r w:rsidR="00A867E4" w:rsidRPr="00A867E4">
        <w:rPr>
          <w:rFonts w:ascii="Times New Roman" w:hAnsi="Times New Roman" w:cs="Times New Roman"/>
          <w:sz w:val="24"/>
          <w:szCs w:val="24"/>
        </w:rPr>
        <w:t xml:space="preserve">behavior problems in </w:t>
      </w:r>
      <w:r w:rsidR="00A867E4" w:rsidRPr="00FE16F7">
        <w:rPr>
          <w:rFonts w:ascii="Times New Roman" w:hAnsi="Times New Roman" w:cs="Times New Roman"/>
          <w:sz w:val="24"/>
          <w:szCs w:val="24"/>
        </w:rPr>
        <w:t>school</w:t>
      </w:r>
      <w:r w:rsidR="008B5DCE" w:rsidRPr="00FE16F7">
        <w:rPr>
          <w:rFonts w:ascii="Times New Roman" w:hAnsi="Times New Roman" w:cs="Times New Roman"/>
          <w:sz w:val="24"/>
          <w:szCs w:val="24"/>
        </w:rPr>
        <w:t>,</w:t>
      </w:r>
      <w:r w:rsidR="00FE5C23" w:rsidRPr="00FE16F7">
        <w:rPr>
          <w:rFonts w:ascii="Times New Roman" w:hAnsi="Times New Roman" w:cs="Times New Roman"/>
          <w:sz w:val="24"/>
          <w:szCs w:val="24"/>
          <w:vertAlign w:val="superscript"/>
        </w:rPr>
        <w:t>21,22</w:t>
      </w:r>
      <w:r w:rsidR="00A867E4" w:rsidRPr="00A867E4">
        <w:rPr>
          <w:rFonts w:ascii="Times New Roman" w:hAnsi="Times New Roman" w:cs="Times New Roman"/>
          <w:sz w:val="24"/>
          <w:szCs w:val="24"/>
        </w:rPr>
        <w:t xml:space="preserve"> aggress</w:t>
      </w:r>
      <w:r w:rsidR="00FE5C23">
        <w:rPr>
          <w:rFonts w:ascii="Times New Roman" w:hAnsi="Times New Roman" w:cs="Times New Roman"/>
          <w:sz w:val="24"/>
          <w:szCs w:val="24"/>
        </w:rPr>
        <w:t>ion, and bullying</w:t>
      </w:r>
      <w:r w:rsidR="00A867E4" w:rsidRPr="00A867E4">
        <w:rPr>
          <w:rFonts w:ascii="Times New Roman" w:hAnsi="Times New Roman" w:cs="Times New Roman"/>
          <w:sz w:val="24"/>
          <w:szCs w:val="24"/>
        </w:rPr>
        <w:t>.</w:t>
      </w:r>
      <w:r w:rsidR="00FE5C23" w:rsidRPr="00FE5C23">
        <w:rPr>
          <w:rFonts w:ascii="Times New Roman" w:hAnsi="Times New Roman" w:cs="Times New Roman"/>
          <w:sz w:val="24"/>
          <w:szCs w:val="24"/>
          <w:vertAlign w:val="superscript"/>
        </w:rPr>
        <w:t>23</w:t>
      </w:r>
      <w:r w:rsidR="00A867E4" w:rsidRPr="00A867E4">
        <w:rPr>
          <w:rFonts w:ascii="Times New Roman" w:hAnsi="Times New Roman" w:cs="Times New Roman"/>
          <w:sz w:val="24"/>
          <w:szCs w:val="24"/>
        </w:rPr>
        <w:t xml:space="preserve"> Thus, there are fewer suspensions in schools with greater student engagement, especially among African-American stud</w:t>
      </w:r>
      <w:r w:rsidR="00FE5C23">
        <w:rPr>
          <w:rFonts w:ascii="Times New Roman" w:hAnsi="Times New Roman" w:cs="Times New Roman"/>
          <w:sz w:val="24"/>
          <w:szCs w:val="24"/>
        </w:rPr>
        <w:t>ents</w:t>
      </w:r>
      <w:r w:rsidR="00A867E4" w:rsidRPr="00A867E4">
        <w:rPr>
          <w:rFonts w:ascii="Times New Roman" w:hAnsi="Times New Roman" w:cs="Times New Roman"/>
          <w:sz w:val="24"/>
          <w:szCs w:val="24"/>
        </w:rPr>
        <w:t>.</w:t>
      </w:r>
      <w:r w:rsidR="00FE5C23" w:rsidRPr="00FE5C23">
        <w:rPr>
          <w:rFonts w:ascii="Times New Roman" w:hAnsi="Times New Roman" w:cs="Times New Roman"/>
          <w:sz w:val="24"/>
          <w:szCs w:val="24"/>
          <w:vertAlign w:val="superscript"/>
        </w:rPr>
        <w:t>24</w:t>
      </w:r>
    </w:p>
    <w:p w14:paraId="6C6584CA" w14:textId="638CD2BA" w:rsidR="005C59C3" w:rsidRPr="00A867E4" w:rsidRDefault="005C59C3" w:rsidP="00A867E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Reduces </w:t>
      </w:r>
      <w:r w:rsidRPr="00F7389C">
        <w:rPr>
          <w:rFonts w:ascii="Times New Roman" w:hAnsi="Times New Roman" w:cs="Times New Roman"/>
          <w:sz w:val="24"/>
          <w:szCs w:val="24"/>
        </w:rPr>
        <w:t>gang membership, delinquency, and violence</w:t>
      </w:r>
      <w:r w:rsidR="00FE5C23" w:rsidRPr="00FE5C23">
        <w:rPr>
          <w:rFonts w:ascii="Times New Roman" w:hAnsi="Times New Roman" w:cs="Times New Roman"/>
          <w:sz w:val="24"/>
          <w:szCs w:val="24"/>
          <w:vertAlign w:val="superscript"/>
        </w:rPr>
        <w:t>8,20</w:t>
      </w:r>
    </w:p>
    <w:p w14:paraId="639D8E66" w14:textId="77777777" w:rsidR="00A867E4" w:rsidRDefault="00A867E4" w:rsidP="000217AD">
      <w:pPr>
        <w:spacing w:after="0"/>
        <w:rPr>
          <w:rFonts w:ascii="Times New Roman" w:hAnsi="Times New Roman"/>
          <w:sz w:val="24"/>
          <w:szCs w:val="24"/>
        </w:rPr>
      </w:pPr>
    </w:p>
    <w:p w14:paraId="66E328BF" w14:textId="52DB0AB4" w:rsidR="00A867E4" w:rsidRPr="001B3820" w:rsidRDefault="00A867E4" w:rsidP="00546276">
      <w:pPr>
        <w:spacing w:after="0"/>
        <w:rPr>
          <w:rFonts w:ascii="Times New Roman" w:hAnsi="Times New Roman"/>
          <w:b/>
          <w:sz w:val="24"/>
          <w:szCs w:val="24"/>
        </w:rPr>
      </w:pPr>
      <w:r w:rsidRPr="001B3820">
        <w:rPr>
          <w:rFonts w:ascii="Times New Roman" w:hAnsi="Times New Roman"/>
          <w:b/>
          <w:sz w:val="24"/>
          <w:szCs w:val="24"/>
        </w:rPr>
        <w:t xml:space="preserve">Promotes </w:t>
      </w:r>
      <w:r w:rsidR="001B3820">
        <w:rPr>
          <w:rFonts w:ascii="Times New Roman" w:hAnsi="Times New Roman"/>
          <w:b/>
          <w:sz w:val="24"/>
          <w:szCs w:val="24"/>
        </w:rPr>
        <w:t>Student Personal W</w:t>
      </w:r>
      <w:r w:rsidR="00081EAB" w:rsidRPr="001B3820">
        <w:rPr>
          <w:rFonts w:ascii="Times New Roman" w:hAnsi="Times New Roman"/>
          <w:b/>
          <w:sz w:val="24"/>
          <w:szCs w:val="24"/>
        </w:rPr>
        <w:t>ellbeing</w:t>
      </w:r>
    </w:p>
    <w:p w14:paraId="3AAAF3B1" w14:textId="300D2786" w:rsidR="00825369" w:rsidRPr="00F7389C" w:rsidRDefault="005C59C3" w:rsidP="00304BE1">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Promotes </w:t>
      </w:r>
      <w:r w:rsidR="00825369" w:rsidRPr="00F7389C">
        <w:rPr>
          <w:rFonts w:ascii="Times New Roman" w:hAnsi="Times New Roman" w:cs="Times New Roman"/>
          <w:sz w:val="24"/>
          <w:szCs w:val="24"/>
        </w:rPr>
        <w:t>positiv</w:t>
      </w:r>
      <w:r w:rsidR="00FE5C23">
        <w:rPr>
          <w:rFonts w:ascii="Times New Roman" w:hAnsi="Times New Roman" w:cs="Times New Roman"/>
          <w:sz w:val="24"/>
          <w:szCs w:val="24"/>
        </w:rPr>
        <w:t>e self-esteem and self-efficacy</w:t>
      </w:r>
      <w:r w:rsidR="008B5DCE">
        <w:rPr>
          <w:rFonts w:ascii="Times New Roman" w:hAnsi="Times New Roman" w:cs="Times New Roman"/>
          <w:sz w:val="24"/>
          <w:szCs w:val="24"/>
        </w:rPr>
        <w:t>,</w:t>
      </w:r>
      <w:r w:rsidR="00FE5C23" w:rsidRPr="00FE5C23">
        <w:rPr>
          <w:rFonts w:ascii="Times New Roman" w:hAnsi="Times New Roman" w:cs="Times New Roman"/>
          <w:sz w:val="24"/>
          <w:szCs w:val="24"/>
          <w:vertAlign w:val="superscript"/>
        </w:rPr>
        <w:t>15,16</w:t>
      </w:r>
      <w:r w:rsidR="004446DC" w:rsidRPr="00F7389C">
        <w:rPr>
          <w:rFonts w:ascii="Times New Roman" w:hAnsi="Times New Roman" w:cs="Times New Roman"/>
          <w:sz w:val="24"/>
          <w:szCs w:val="24"/>
        </w:rPr>
        <w:t xml:space="preserve"> and less risk of depression</w:t>
      </w:r>
      <w:r w:rsidR="00FE5C23" w:rsidRPr="00FE5C23">
        <w:rPr>
          <w:rFonts w:ascii="Times New Roman" w:hAnsi="Times New Roman" w:cs="Times New Roman"/>
          <w:sz w:val="24"/>
          <w:szCs w:val="24"/>
          <w:vertAlign w:val="superscript"/>
        </w:rPr>
        <w:t>17</w:t>
      </w:r>
    </w:p>
    <w:p w14:paraId="0BA2CACE" w14:textId="5758B716" w:rsidR="00137247" w:rsidRPr="00F7389C" w:rsidRDefault="005C59C3" w:rsidP="00304BE1">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Helps prevent </w:t>
      </w:r>
      <w:r w:rsidR="00786E99" w:rsidRPr="00F7389C">
        <w:rPr>
          <w:rFonts w:ascii="Times New Roman" w:hAnsi="Times New Roman" w:cs="Times New Roman"/>
          <w:sz w:val="24"/>
          <w:szCs w:val="24"/>
        </w:rPr>
        <w:t>health-risk behaviors, including</w:t>
      </w:r>
      <w:r w:rsidR="00137247" w:rsidRPr="00F7389C">
        <w:rPr>
          <w:rFonts w:ascii="Times New Roman" w:hAnsi="Times New Roman" w:cs="Times New Roman"/>
          <w:sz w:val="24"/>
          <w:szCs w:val="24"/>
        </w:rPr>
        <w:t xml:space="preserve"> </w:t>
      </w:r>
      <w:r w:rsidR="004446DC" w:rsidRPr="00F7389C">
        <w:rPr>
          <w:rFonts w:ascii="Times New Roman" w:hAnsi="Times New Roman" w:cs="Times New Roman"/>
          <w:sz w:val="24"/>
          <w:szCs w:val="24"/>
        </w:rPr>
        <w:t xml:space="preserve">cigarette smoking, alcohol and </w:t>
      </w:r>
      <w:r w:rsidR="00137247" w:rsidRPr="00F7389C">
        <w:rPr>
          <w:rFonts w:ascii="Times New Roman" w:hAnsi="Times New Roman" w:cs="Times New Roman"/>
          <w:sz w:val="24"/>
          <w:szCs w:val="24"/>
        </w:rPr>
        <w:t>substance use, and sexual activity (including teenage pregnancy)</w:t>
      </w:r>
      <w:r w:rsidR="00C84AA4" w:rsidRPr="00C84AA4">
        <w:rPr>
          <w:rFonts w:ascii="Times New Roman" w:hAnsi="Times New Roman" w:cs="Times New Roman"/>
          <w:sz w:val="24"/>
          <w:szCs w:val="24"/>
          <w:vertAlign w:val="superscript"/>
        </w:rPr>
        <w:t>8,13,18,19</w:t>
      </w:r>
    </w:p>
    <w:p w14:paraId="7B1096DD" w14:textId="77777777" w:rsidR="00DF322C" w:rsidRDefault="00DF322C" w:rsidP="00304BE1">
      <w:pPr>
        <w:spacing w:after="0"/>
        <w:rPr>
          <w:rFonts w:ascii="Times New Roman" w:hAnsi="Times New Roman"/>
          <w:sz w:val="24"/>
          <w:szCs w:val="24"/>
        </w:rPr>
      </w:pPr>
    </w:p>
    <w:p w14:paraId="3BE2112B" w14:textId="3B5A34FE" w:rsidR="00E844AC" w:rsidRDefault="004446DC" w:rsidP="00304BE1">
      <w:pPr>
        <w:spacing w:after="0"/>
        <w:rPr>
          <w:rFonts w:ascii="Times New Roman" w:hAnsi="Times New Roman"/>
          <w:sz w:val="24"/>
          <w:szCs w:val="24"/>
        </w:rPr>
      </w:pPr>
      <w:r w:rsidRPr="00F7389C">
        <w:rPr>
          <w:rFonts w:ascii="Times New Roman" w:hAnsi="Times New Roman"/>
          <w:sz w:val="24"/>
          <w:szCs w:val="24"/>
        </w:rPr>
        <w:t xml:space="preserve">In light of the above, it should come as no surprise that student engagement is </w:t>
      </w:r>
      <w:r w:rsidR="005C59C3">
        <w:rPr>
          <w:rFonts w:ascii="Times New Roman" w:hAnsi="Times New Roman"/>
          <w:sz w:val="24"/>
          <w:szCs w:val="24"/>
        </w:rPr>
        <w:t xml:space="preserve">commonly </w:t>
      </w:r>
      <w:r w:rsidRPr="00F7389C">
        <w:rPr>
          <w:rFonts w:ascii="Times New Roman" w:hAnsi="Times New Roman"/>
          <w:sz w:val="24"/>
          <w:szCs w:val="24"/>
        </w:rPr>
        <w:t xml:space="preserve">viewed as a critical component of school climate, with school-wide student engagement characterizing schools perceived </w:t>
      </w:r>
      <w:r w:rsidR="00A01CBC" w:rsidRPr="00F7389C">
        <w:rPr>
          <w:rFonts w:ascii="Times New Roman" w:hAnsi="Times New Roman"/>
          <w:sz w:val="24"/>
          <w:szCs w:val="24"/>
        </w:rPr>
        <w:t>by students</w:t>
      </w:r>
      <w:r w:rsidR="00786E99" w:rsidRPr="00F7389C">
        <w:rPr>
          <w:rFonts w:ascii="Times New Roman" w:hAnsi="Times New Roman"/>
          <w:sz w:val="24"/>
          <w:szCs w:val="24"/>
        </w:rPr>
        <w:t>, teachers, and parents</w:t>
      </w:r>
      <w:r w:rsidR="00A01CBC" w:rsidRPr="00F7389C">
        <w:rPr>
          <w:rFonts w:ascii="Times New Roman" w:hAnsi="Times New Roman"/>
          <w:sz w:val="24"/>
          <w:szCs w:val="24"/>
        </w:rPr>
        <w:t xml:space="preserve"> as having </w:t>
      </w:r>
      <w:r w:rsidR="00533F2A">
        <w:rPr>
          <w:rFonts w:ascii="Times New Roman" w:hAnsi="Times New Roman"/>
          <w:sz w:val="24"/>
          <w:szCs w:val="24"/>
        </w:rPr>
        <w:t>a positive school climate</w:t>
      </w:r>
      <w:r w:rsidR="00786E99" w:rsidRPr="00533F2A">
        <w:rPr>
          <w:rFonts w:ascii="Times New Roman" w:hAnsi="Times New Roman"/>
          <w:sz w:val="24"/>
          <w:szCs w:val="24"/>
        </w:rPr>
        <w:t>.</w:t>
      </w:r>
      <w:r w:rsidR="00533F2A" w:rsidRPr="00533F2A">
        <w:rPr>
          <w:rFonts w:ascii="Times New Roman" w:hAnsi="Times New Roman"/>
          <w:sz w:val="24"/>
          <w:szCs w:val="24"/>
          <w:vertAlign w:val="superscript"/>
        </w:rPr>
        <w:t>15</w:t>
      </w:r>
      <w:r w:rsidR="00786E99" w:rsidRPr="00F7389C">
        <w:rPr>
          <w:rFonts w:ascii="Times New Roman" w:hAnsi="Times New Roman"/>
          <w:sz w:val="24"/>
          <w:szCs w:val="24"/>
        </w:rPr>
        <w:t xml:space="preserve"> </w:t>
      </w:r>
      <w:r w:rsidR="005C59C3">
        <w:rPr>
          <w:rFonts w:ascii="Times New Roman" w:hAnsi="Times New Roman"/>
          <w:sz w:val="24"/>
          <w:szCs w:val="24"/>
        </w:rPr>
        <w:t>Perhaps more importantly, it is viewed as central to democratic education and citizenship in a democratic society. That is, it is through active engagement in schooling that students learn the value and skills for future citizenship.</w:t>
      </w:r>
    </w:p>
    <w:p w14:paraId="40B69EC0" w14:textId="77777777" w:rsidR="005C59C3" w:rsidRDefault="005C59C3" w:rsidP="00304BE1">
      <w:pPr>
        <w:spacing w:after="0"/>
        <w:rPr>
          <w:rFonts w:ascii="Times New Roman" w:hAnsi="Times New Roman"/>
          <w:sz w:val="24"/>
          <w:szCs w:val="24"/>
        </w:rPr>
      </w:pPr>
    </w:p>
    <w:p w14:paraId="2B8DDBE6" w14:textId="77777777" w:rsidR="005C59C3" w:rsidRPr="00F7389C" w:rsidRDefault="005C59C3" w:rsidP="00304BE1">
      <w:pPr>
        <w:spacing w:after="0"/>
        <w:rPr>
          <w:rFonts w:ascii="Times New Roman" w:hAnsi="Times New Roman"/>
          <w:sz w:val="24"/>
          <w:szCs w:val="24"/>
        </w:rPr>
      </w:pPr>
    </w:p>
    <w:p w14:paraId="1D61085D" w14:textId="77777777" w:rsidR="00CA3DEF" w:rsidRDefault="00CA3DEF">
      <w:pPr>
        <w:spacing w:after="0" w:line="240" w:lineRule="auto"/>
        <w:rPr>
          <w:rFonts w:ascii="Times New Roman" w:hAnsi="Times New Roman"/>
          <w:b/>
          <w:sz w:val="24"/>
          <w:szCs w:val="24"/>
        </w:rPr>
      </w:pPr>
      <w:r>
        <w:rPr>
          <w:rFonts w:ascii="Times New Roman" w:hAnsi="Times New Roman"/>
          <w:b/>
          <w:sz w:val="24"/>
          <w:szCs w:val="24"/>
        </w:rPr>
        <w:br w:type="page"/>
      </w:r>
    </w:p>
    <w:p w14:paraId="74E7C729" w14:textId="46A0AEDC" w:rsidR="00E844AC" w:rsidRDefault="00E844AC" w:rsidP="00304BE1">
      <w:pPr>
        <w:spacing w:after="0"/>
        <w:jc w:val="center"/>
        <w:rPr>
          <w:rFonts w:ascii="Times New Roman" w:hAnsi="Times New Roman"/>
          <w:b/>
          <w:sz w:val="24"/>
          <w:szCs w:val="24"/>
        </w:rPr>
      </w:pPr>
      <w:r w:rsidRPr="00F7389C">
        <w:rPr>
          <w:rFonts w:ascii="Times New Roman" w:hAnsi="Times New Roman"/>
          <w:b/>
          <w:sz w:val="24"/>
          <w:szCs w:val="24"/>
        </w:rPr>
        <w:lastRenderedPageBreak/>
        <w:t>Primary Factors Contributing to Student Engagement</w:t>
      </w:r>
    </w:p>
    <w:p w14:paraId="324B9622" w14:textId="77777777" w:rsidR="00DF322C" w:rsidRPr="00F7389C" w:rsidRDefault="00DF322C" w:rsidP="00304BE1">
      <w:pPr>
        <w:spacing w:after="0"/>
        <w:jc w:val="center"/>
        <w:rPr>
          <w:rFonts w:ascii="Times New Roman" w:hAnsi="Times New Roman"/>
          <w:b/>
          <w:sz w:val="24"/>
          <w:szCs w:val="24"/>
        </w:rPr>
      </w:pPr>
    </w:p>
    <w:p w14:paraId="7AD0624F" w14:textId="2D5FA4B7" w:rsidR="00E844AC" w:rsidRPr="00F7389C" w:rsidRDefault="0003135B" w:rsidP="00304BE1">
      <w:pPr>
        <w:spacing w:after="0"/>
        <w:rPr>
          <w:rFonts w:ascii="Times New Roman" w:hAnsi="Times New Roman"/>
          <w:sz w:val="24"/>
          <w:szCs w:val="24"/>
        </w:rPr>
      </w:pPr>
      <w:r w:rsidRPr="00F7389C">
        <w:rPr>
          <w:rFonts w:ascii="Times New Roman" w:hAnsi="Times New Roman"/>
          <w:sz w:val="24"/>
          <w:szCs w:val="24"/>
        </w:rPr>
        <w:t xml:space="preserve">Student, </w:t>
      </w:r>
      <w:r w:rsidR="008F3E9C" w:rsidRPr="00F7389C">
        <w:rPr>
          <w:rFonts w:ascii="Times New Roman" w:hAnsi="Times New Roman"/>
          <w:sz w:val="24"/>
          <w:szCs w:val="24"/>
        </w:rPr>
        <w:t xml:space="preserve">teacher, </w:t>
      </w:r>
      <w:r w:rsidRPr="00F7389C">
        <w:rPr>
          <w:rFonts w:ascii="Times New Roman" w:hAnsi="Times New Roman"/>
          <w:sz w:val="24"/>
          <w:szCs w:val="24"/>
        </w:rPr>
        <w:t>c</w:t>
      </w:r>
      <w:r w:rsidR="00E844AC" w:rsidRPr="00F7389C">
        <w:rPr>
          <w:rFonts w:ascii="Times New Roman" w:hAnsi="Times New Roman"/>
          <w:sz w:val="24"/>
          <w:szCs w:val="24"/>
        </w:rPr>
        <w:t>lassroom</w:t>
      </w:r>
      <w:r w:rsidRPr="00F7389C">
        <w:rPr>
          <w:rFonts w:ascii="Times New Roman" w:hAnsi="Times New Roman"/>
          <w:sz w:val="24"/>
          <w:szCs w:val="24"/>
        </w:rPr>
        <w:t>, and school characteristics</w:t>
      </w:r>
      <w:r w:rsidR="00E844AC" w:rsidRPr="00F7389C">
        <w:rPr>
          <w:rFonts w:ascii="Times New Roman" w:hAnsi="Times New Roman"/>
          <w:sz w:val="24"/>
          <w:szCs w:val="24"/>
        </w:rPr>
        <w:t xml:space="preserve"> related to student engagement are listed below. Particular attention </w:t>
      </w:r>
      <w:proofErr w:type="gramStart"/>
      <w:r w:rsidR="00E844AC" w:rsidRPr="00F7389C">
        <w:rPr>
          <w:rFonts w:ascii="Times New Roman" w:hAnsi="Times New Roman"/>
          <w:sz w:val="24"/>
          <w:szCs w:val="24"/>
        </w:rPr>
        <w:t>is given</w:t>
      </w:r>
      <w:proofErr w:type="gramEnd"/>
      <w:r w:rsidR="00E844AC" w:rsidRPr="00F7389C">
        <w:rPr>
          <w:rFonts w:ascii="Times New Roman" w:hAnsi="Times New Roman"/>
          <w:sz w:val="24"/>
          <w:szCs w:val="24"/>
        </w:rPr>
        <w:t xml:space="preserve"> to factors that are malleable and </w:t>
      </w:r>
      <w:r w:rsidRPr="00F7389C">
        <w:rPr>
          <w:rFonts w:ascii="Times New Roman" w:hAnsi="Times New Roman"/>
          <w:sz w:val="24"/>
          <w:szCs w:val="24"/>
        </w:rPr>
        <w:t xml:space="preserve">thus </w:t>
      </w:r>
      <w:r w:rsidR="00E844AC" w:rsidRPr="00F7389C">
        <w:rPr>
          <w:rFonts w:ascii="Times New Roman" w:hAnsi="Times New Roman"/>
          <w:sz w:val="24"/>
          <w:szCs w:val="24"/>
        </w:rPr>
        <w:t>can be targeted most effectively for intervention.</w:t>
      </w:r>
    </w:p>
    <w:p w14:paraId="13CDE7D4" w14:textId="77777777" w:rsidR="00DF322C" w:rsidRDefault="00DF322C" w:rsidP="00304BE1">
      <w:pPr>
        <w:spacing w:after="0"/>
        <w:rPr>
          <w:rFonts w:ascii="Times New Roman" w:hAnsi="Times New Roman"/>
          <w:b/>
          <w:sz w:val="24"/>
          <w:szCs w:val="24"/>
        </w:rPr>
      </w:pPr>
    </w:p>
    <w:p w14:paraId="58DD18F4" w14:textId="7BAFFBCB" w:rsidR="00DF322C" w:rsidRPr="00DF322C" w:rsidRDefault="00E844AC" w:rsidP="00304BE1">
      <w:pPr>
        <w:spacing w:after="0"/>
        <w:rPr>
          <w:rFonts w:ascii="Times New Roman" w:hAnsi="Times New Roman"/>
          <w:b/>
          <w:sz w:val="24"/>
          <w:szCs w:val="24"/>
        </w:rPr>
      </w:pPr>
      <w:r w:rsidRPr="00304BE1">
        <w:rPr>
          <w:rFonts w:ascii="Times New Roman" w:hAnsi="Times New Roman"/>
          <w:b/>
          <w:sz w:val="24"/>
          <w:szCs w:val="24"/>
        </w:rPr>
        <w:t>Student Characteristics</w:t>
      </w:r>
    </w:p>
    <w:p w14:paraId="034CC992" w14:textId="76745A5E" w:rsidR="00E844AC" w:rsidRDefault="00B23C00" w:rsidP="00304BE1">
      <w:pPr>
        <w:spacing w:after="0"/>
        <w:rPr>
          <w:rFonts w:ascii="Times New Roman" w:hAnsi="Times New Roman"/>
          <w:i/>
          <w:sz w:val="24"/>
          <w:szCs w:val="24"/>
        </w:rPr>
      </w:pPr>
      <w:r w:rsidRPr="00F7389C">
        <w:rPr>
          <w:rFonts w:ascii="Times New Roman" w:hAnsi="Times New Roman"/>
          <w:i/>
          <w:sz w:val="24"/>
          <w:szCs w:val="24"/>
        </w:rPr>
        <w:t xml:space="preserve">The following </w:t>
      </w:r>
      <w:r w:rsidR="00A01CBC" w:rsidRPr="00F7389C">
        <w:rPr>
          <w:rFonts w:ascii="Times New Roman" w:hAnsi="Times New Roman"/>
          <w:i/>
          <w:sz w:val="24"/>
          <w:szCs w:val="24"/>
        </w:rPr>
        <w:t xml:space="preserve">characterize students who are </w:t>
      </w:r>
      <w:r w:rsidRPr="00F7389C">
        <w:rPr>
          <w:rFonts w:ascii="Times New Roman" w:hAnsi="Times New Roman"/>
          <w:i/>
          <w:sz w:val="24"/>
          <w:szCs w:val="24"/>
        </w:rPr>
        <w:t xml:space="preserve">emotionally, behaviorally, </w:t>
      </w:r>
      <w:r w:rsidR="007A132E" w:rsidRPr="00F7389C">
        <w:rPr>
          <w:rFonts w:ascii="Times New Roman" w:hAnsi="Times New Roman"/>
          <w:i/>
          <w:sz w:val="24"/>
          <w:szCs w:val="24"/>
        </w:rPr>
        <w:t>and/</w:t>
      </w:r>
      <w:r w:rsidRPr="00F7389C">
        <w:rPr>
          <w:rFonts w:ascii="Times New Roman" w:hAnsi="Times New Roman"/>
          <w:i/>
          <w:sz w:val="24"/>
          <w:szCs w:val="24"/>
        </w:rPr>
        <w:t>or cognitively engaged</w:t>
      </w:r>
      <w:r w:rsidR="00A01CBC" w:rsidRPr="00F7389C">
        <w:rPr>
          <w:rFonts w:ascii="Times New Roman" w:hAnsi="Times New Roman"/>
          <w:i/>
          <w:sz w:val="24"/>
          <w:szCs w:val="24"/>
        </w:rPr>
        <w:t xml:space="preserve"> in school:</w:t>
      </w:r>
    </w:p>
    <w:p w14:paraId="307F1672" w14:textId="77777777" w:rsidR="00081EAB" w:rsidRPr="00F7389C" w:rsidRDefault="00081EAB" w:rsidP="00304BE1">
      <w:pPr>
        <w:spacing w:after="0"/>
        <w:rPr>
          <w:rFonts w:ascii="Times New Roman" w:hAnsi="Times New Roman"/>
          <w:sz w:val="24"/>
          <w:szCs w:val="24"/>
        </w:rPr>
      </w:pPr>
    </w:p>
    <w:p w14:paraId="1746E112" w14:textId="47A7F8EF" w:rsidR="00A01CBC" w:rsidRPr="00F7389C" w:rsidRDefault="00941B13" w:rsidP="00304BE1">
      <w:pPr>
        <w:pStyle w:val="ListParagraph"/>
        <w:numPr>
          <w:ilvl w:val="3"/>
          <w:numId w:val="1"/>
        </w:numPr>
        <w:spacing w:after="0"/>
        <w:ind w:left="1080"/>
        <w:rPr>
          <w:rFonts w:ascii="Times New Roman" w:hAnsi="Times New Roman" w:cs="Times New Roman"/>
          <w:sz w:val="24"/>
          <w:szCs w:val="24"/>
        </w:rPr>
      </w:pPr>
      <w:r w:rsidRPr="00F7389C">
        <w:rPr>
          <w:rFonts w:ascii="Times New Roman" w:hAnsi="Times New Roman" w:cs="Times New Roman"/>
          <w:sz w:val="24"/>
          <w:szCs w:val="24"/>
        </w:rPr>
        <w:t>Social, emotional, and learning competencies that facilitate learning and positive social relationships</w:t>
      </w:r>
      <w:r w:rsidR="00E844AC" w:rsidRPr="00F7389C">
        <w:rPr>
          <w:rFonts w:ascii="Times New Roman" w:hAnsi="Times New Roman" w:cs="Times New Roman"/>
          <w:sz w:val="24"/>
          <w:szCs w:val="24"/>
        </w:rPr>
        <w:t>.</w:t>
      </w:r>
      <w:r w:rsidR="004374CC" w:rsidRPr="004374CC">
        <w:rPr>
          <w:rFonts w:ascii="Times New Roman" w:hAnsi="Times New Roman" w:cs="Times New Roman"/>
          <w:sz w:val="24"/>
          <w:szCs w:val="24"/>
          <w:vertAlign w:val="superscript"/>
        </w:rPr>
        <w:t>3,25-30</w:t>
      </w:r>
      <w:r w:rsidR="004374CC">
        <w:rPr>
          <w:rFonts w:ascii="Times New Roman" w:hAnsi="Times New Roman" w:cs="Times New Roman"/>
          <w:sz w:val="24"/>
          <w:szCs w:val="24"/>
        </w:rPr>
        <w:t xml:space="preserve"> </w:t>
      </w:r>
      <w:r w:rsidR="0003135B" w:rsidRPr="00F7389C">
        <w:rPr>
          <w:rFonts w:ascii="Times New Roman" w:hAnsi="Times New Roman" w:cs="Times New Roman"/>
          <w:sz w:val="24"/>
          <w:szCs w:val="24"/>
        </w:rPr>
        <w:t>As covered in a separate module</w:t>
      </w:r>
      <w:r w:rsidR="008F3E9C" w:rsidRPr="00F7389C">
        <w:rPr>
          <w:rFonts w:ascii="Times New Roman" w:hAnsi="Times New Roman" w:cs="Times New Roman"/>
          <w:sz w:val="24"/>
          <w:szCs w:val="24"/>
        </w:rPr>
        <w:t>, “</w:t>
      </w:r>
      <w:r w:rsidR="007A132E" w:rsidRPr="00F7389C">
        <w:rPr>
          <w:rFonts w:ascii="Times New Roman" w:hAnsi="Times New Roman" w:cs="Times New Roman"/>
          <w:sz w:val="24"/>
          <w:szCs w:val="24"/>
        </w:rPr>
        <w:t>Integrating Schoolwide Positive Behavioral Interventions and Supports [SWPIBS] and Social-Emotional Learning [SEL])</w:t>
      </w:r>
      <w:r w:rsidR="006C5FF0">
        <w:rPr>
          <w:rFonts w:ascii="Times New Roman" w:hAnsi="Times New Roman" w:cs="Times New Roman"/>
          <w:sz w:val="24"/>
          <w:szCs w:val="24"/>
        </w:rPr>
        <w:t>,</w:t>
      </w:r>
      <w:r w:rsidR="008F3E9C" w:rsidRPr="00F7389C">
        <w:rPr>
          <w:rFonts w:ascii="Times New Roman" w:hAnsi="Times New Roman" w:cs="Times New Roman"/>
          <w:sz w:val="24"/>
          <w:szCs w:val="24"/>
        </w:rPr>
        <w:t>”</w:t>
      </w:r>
      <w:r w:rsidR="0003135B" w:rsidRPr="00F7389C">
        <w:rPr>
          <w:rFonts w:ascii="Times New Roman" w:hAnsi="Times New Roman" w:cs="Times New Roman"/>
          <w:sz w:val="24"/>
          <w:szCs w:val="24"/>
        </w:rPr>
        <w:t xml:space="preserve"> these competencies include responsible decision making, relationships skills, social awareness, </w:t>
      </w:r>
      <w:proofErr w:type="spellStart"/>
      <w:r w:rsidR="0003135B" w:rsidRPr="00F7389C">
        <w:rPr>
          <w:rFonts w:ascii="Times New Roman" w:hAnsi="Times New Roman" w:cs="Times New Roman"/>
          <w:sz w:val="24"/>
          <w:szCs w:val="24"/>
        </w:rPr>
        <w:t>self management</w:t>
      </w:r>
      <w:proofErr w:type="spellEnd"/>
      <w:r w:rsidR="0003135B" w:rsidRPr="00F7389C">
        <w:rPr>
          <w:rFonts w:ascii="Times New Roman" w:hAnsi="Times New Roman" w:cs="Times New Roman"/>
          <w:sz w:val="24"/>
          <w:szCs w:val="24"/>
        </w:rPr>
        <w:t>, and self-awareness.</w:t>
      </w:r>
    </w:p>
    <w:p w14:paraId="1A9BEB38" w14:textId="48BCDF44" w:rsidR="008F3F31" w:rsidRPr="00F7389C" w:rsidRDefault="008F3E9C" w:rsidP="00304BE1">
      <w:pPr>
        <w:pStyle w:val="ListParagraph"/>
        <w:numPr>
          <w:ilvl w:val="3"/>
          <w:numId w:val="1"/>
        </w:numPr>
        <w:spacing w:after="0"/>
        <w:ind w:left="1080"/>
        <w:rPr>
          <w:rFonts w:ascii="Times New Roman" w:hAnsi="Times New Roman" w:cs="Times New Roman"/>
          <w:sz w:val="24"/>
          <w:szCs w:val="24"/>
        </w:rPr>
      </w:pPr>
      <w:r w:rsidRPr="00F7389C">
        <w:rPr>
          <w:rFonts w:ascii="Times New Roman" w:hAnsi="Times New Roman" w:cs="Times New Roman"/>
          <w:sz w:val="24"/>
          <w:szCs w:val="24"/>
        </w:rPr>
        <w:t xml:space="preserve">Absence </w:t>
      </w:r>
      <w:r w:rsidR="00941B13" w:rsidRPr="00F7389C">
        <w:rPr>
          <w:rFonts w:ascii="Times New Roman" w:hAnsi="Times New Roman" w:cs="Times New Roman"/>
          <w:sz w:val="24"/>
          <w:szCs w:val="24"/>
        </w:rPr>
        <w:t xml:space="preserve">of </w:t>
      </w:r>
      <w:r w:rsidR="004F256C" w:rsidRPr="00F7389C">
        <w:rPr>
          <w:rFonts w:ascii="Times New Roman" w:hAnsi="Times New Roman" w:cs="Times New Roman"/>
          <w:sz w:val="24"/>
          <w:szCs w:val="24"/>
        </w:rPr>
        <w:t>behavior</w:t>
      </w:r>
      <w:r w:rsidR="00081EAB">
        <w:rPr>
          <w:rFonts w:ascii="Times New Roman" w:hAnsi="Times New Roman" w:cs="Times New Roman"/>
          <w:sz w:val="24"/>
          <w:szCs w:val="24"/>
        </w:rPr>
        <w:t>al and emotional</w:t>
      </w:r>
      <w:r w:rsidR="004F256C" w:rsidRPr="00F7389C">
        <w:rPr>
          <w:rFonts w:ascii="Times New Roman" w:hAnsi="Times New Roman" w:cs="Times New Roman"/>
          <w:sz w:val="24"/>
          <w:szCs w:val="24"/>
        </w:rPr>
        <w:t xml:space="preserve"> problems that interfere with engagement and learning, including anti</w:t>
      </w:r>
      <w:r w:rsidR="004374CC">
        <w:rPr>
          <w:rFonts w:ascii="Times New Roman" w:hAnsi="Times New Roman" w:cs="Times New Roman"/>
          <w:sz w:val="24"/>
          <w:szCs w:val="24"/>
        </w:rPr>
        <w:t>social and aggressive behavior</w:t>
      </w:r>
      <w:r w:rsidR="008B5DCE">
        <w:rPr>
          <w:rFonts w:ascii="Times New Roman" w:hAnsi="Times New Roman" w:cs="Times New Roman"/>
          <w:sz w:val="24"/>
          <w:szCs w:val="24"/>
        </w:rPr>
        <w:t>,</w:t>
      </w:r>
      <w:r w:rsidR="004374CC" w:rsidRPr="004374CC">
        <w:rPr>
          <w:rFonts w:ascii="Times New Roman" w:hAnsi="Times New Roman" w:cs="Times New Roman"/>
          <w:sz w:val="24"/>
          <w:szCs w:val="24"/>
          <w:vertAlign w:val="superscript"/>
        </w:rPr>
        <w:t>30-33</w:t>
      </w:r>
      <w:r w:rsidR="004F256C" w:rsidRPr="00F7389C">
        <w:rPr>
          <w:rFonts w:ascii="Times New Roman" w:hAnsi="Times New Roman" w:cs="Times New Roman"/>
          <w:sz w:val="24"/>
          <w:szCs w:val="24"/>
        </w:rPr>
        <w:t xml:space="preserve"> depression</w:t>
      </w:r>
      <w:r w:rsidR="004C0D4A">
        <w:rPr>
          <w:rFonts w:ascii="Times New Roman" w:hAnsi="Times New Roman" w:cs="Times New Roman"/>
          <w:sz w:val="24"/>
          <w:szCs w:val="24"/>
        </w:rPr>
        <w:t>,</w:t>
      </w:r>
      <w:r w:rsidR="004374CC" w:rsidRPr="004374CC">
        <w:rPr>
          <w:rFonts w:ascii="Times New Roman" w:hAnsi="Times New Roman" w:cs="Times New Roman"/>
          <w:sz w:val="24"/>
          <w:szCs w:val="24"/>
          <w:vertAlign w:val="superscript"/>
        </w:rPr>
        <w:t>34</w:t>
      </w:r>
      <w:r w:rsidR="004F256C" w:rsidRPr="00F7389C">
        <w:rPr>
          <w:rFonts w:ascii="Times New Roman" w:hAnsi="Times New Roman" w:cs="Times New Roman"/>
          <w:sz w:val="24"/>
          <w:szCs w:val="24"/>
        </w:rPr>
        <w:t xml:space="preserve"> and stress</w:t>
      </w:r>
      <w:r w:rsidR="004374CC" w:rsidRPr="004374CC">
        <w:rPr>
          <w:rFonts w:ascii="Times New Roman" w:hAnsi="Times New Roman" w:cs="Times New Roman"/>
          <w:sz w:val="24"/>
          <w:szCs w:val="24"/>
          <w:vertAlign w:val="superscript"/>
        </w:rPr>
        <w:t>35</w:t>
      </w:r>
      <w:r w:rsidR="004F256C" w:rsidRPr="00F7389C">
        <w:rPr>
          <w:rFonts w:ascii="Times New Roman" w:hAnsi="Times New Roman" w:cs="Times New Roman"/>
          <w:sz w:val="24"/>
          <w:szCs w:val="24"/>
        </w:rPr>
        <w:t xml:space="preserve"> </w:t>
      </w:r>
    </w:p>
    <w:p w14:paraId="5FE3FF2D" w14:textId="4D1D8D5B" w:rsidR="00941B13" w:rsidRPr="00F7389C" w:rsidRDefault="00941B13" w:rsidP="00304BE1">
      <w:pPr>
        <w:pStyle w:val="ListParagraph"/>
        <w:numPr>
          <w:ilvl w:val="3"/>
          <w:numId w:val="1"/>
        </w:numPr>
        <w:spacing w:after="0"/>
        <w:ind w:left="1080"/>
        <w:rPr>
          <w:rFonts w:ascii="Times New Roman" w:hAnsi="Times New Roman" w:cs="Times New Roman"/>
          <w:sz w:val="24"/>
          <w:szCs w:val="24"/>
        </w:rPr>
      </w:pPr>
      <w:r w:rsidRPr="00F7389C">
        <w:rPr>
          <w:rFonts w:ascii="Times New Roman" w:hAnsi="Times New Roman" w:cs="Times New Roman"/>
          <w:sz w:val="24"/>
          <w:szCs w:val="24"/>
        </w:rPr>
        <w:t xml:space="preserve">Positive </w:t>
      </w:r>
      <w:r w:rsidR="008F3E9C" w:rsidRPr="00F7389C">
        <w:rPr>
          <w:rFonts w:ascii="Times New Roman" w:hAnsi="Times New Roman" w:cs="Times New Roman"/>
          <w:sz w:val="24"/>
          <w:szCs w:val="24"/>
        </w:rPr>
        <w:t xml:space="preserve">perceptions </w:t>
      </w:r>
      <w:r w:rsidR="00A40E9E">
        <w:rPr>
          <w:rFonts w:ascii="Times New Roman" w:hAnsi="Times New Roman" w:cs="Times New Roman"/>
          <w:sz w:val="24"/>
          <w:szCs w:val="24"/>
        </w:rPr>
        <w:t xml:space="preserve">of school climate, including </w:t>
      </w:r>
      <w:r w:rsidR="007B209B">
        <w:rPr>
          <w:rFonts w:ascii="Times New Roman" w:hAnsi="Times New Roman" w:cs="Times New Roman"/>
          <w:sz w:val="24"/>
          <w:szCs w:val="24"/>
        </w:rPr>
        <w:t>teacher-student relationships</w:t>
      </w:r>
      <w:r w:rsidR="00FE16F7">
        <w:rPr>
          <w:rFonts w:ascii="Times New Roman" w:hAnsi="Times New Roman" w:cs="Times New Roman"/>
          <w:sz w:val="24"/>
          <w:szCs w:val="24"/>
        </w:rPr>
        <w:t>,</w:t>
      </w:r>
      <w:r w:rsidR="007B209B" w:rsidRPr="007B209B">
        <w:rPr>
          <w:rFonts w:ascii="Times New Roman" w:hAnsi="Times New Roman" w:cs="Times New Roman"/>
          <w:sz w:val="24"/>
          <w:szCs w:val="24"/>
          <w:vertAlign w:val="superscript"/>
        </w:rPr>
        <w:t>27</w:t>
      </w:r>
      <w:r w:rsidR="007B209B">
        <w:rPr>
          <w:rFonts w:ascii="Times New Roman" w:hAnsi="Times New Roman" w:cs="Times New Roman"/>
          <w:sz w:val="24"/>
          <w:szCs w:val="24"/>
        </w:rPr>
        <w:t xml:space="preserve"> student-student relationships</w:t>
      </w:r>
      <w:r w:rsidR="008B5DCE">
        <w:rPr>
          <w:rFonts w:ascii="Times New Roman" w:hAnsi="Times New Roman" w:cs="Times New Roman"/>
          <w:sz w:val="24"/>
          <w:szCs w:val="24"/>
        </w:rPr>
        <w:t>,</w:t>
      </w:r>
      <w:r w:rsidR="007B209B" w:rsidRPr="007B209B">
        <w:rPr>
          <w:rFonts w:ascii="Times New Roman" w:hAnsi="Times New Roman" w:cs="Times New Roman"/>
          <w:sz w:val="24"/>
          <w:szCs w:val="24"/>
          <w:vertAlign w:val="superscript"/>
        </w:rPr>
        <w:t>27,30,36</w:t>
      </w:r>
      <w:r w:rsidRPr="00F7389C">
        <w:rPr>
          <w:rFonts w:ascii="Times New Roman" w:hAnsi="Times New Roman" w:cs="Times New Roman"/>
          <w:sz w:val="24"/>
          <w:szCs w:val="24"/>
        </w:rPr>
        <w:t xml:space="preserve"> fair treatment of </w:t>
      </w:r>
      <w:r w:rsidR="005B68B6">
        <w:rPr>
          <w:rFonts w:ascii="Times New Roman" w:hAnsi="Times New Roman" w:cs="Times New Roman"/>
          <w:sz w:val="24"/>
          <w:szCs w:val="24"/>
        </w:rPr>
        <w:t>students</w:t>
      </w:r>
      <w:r w:rsidR="00FE16F7">
        <w:rPr>
          <w:rFonts w:ascii="Times New Roman" w:hAnsi="Times New Roman" w:cs="Times New Roman"/>
          <w:sz w:val="24"/>
          <w:szCs w:val="24"/>
        </w:rPr>
        <w:t>,</w:t>
      </w:r>
      <w:r w:rsidR="005B68B6" w:rsidRPr="005B68B6">
        <w:rPr>
          <w:rFonts w:ascii="Times New Roman" w:hAnsi="Times New Roman" w:cs="Times New Roman"/>
          <w:sz w:val="24"/>
          <w:szCs w:val="24"/>
          <w:vertAlign w:val="superscript"/>
        </w:rPr>
        <w:t>37</w:t>
      </w:r>
      <w:r w:rsidRPr="00F7389C">
        <w:rPr>
          <w:rFonts w:ascii="Times New Roman" w:hAnsi="Times New Roman" w:cs="Times New Roman"/>
          <w:sz w:val="24"/>
          <w:szCs w:val="24"/>
        </w:rPr>
        <w:t xml:space="preserve"> and </w:t>
      </w:r>
      <w:r w:rsidR="00490CC1" w:rsidRPr="00F7389C">
        <w:rPr>
          <w:rFonts w:ascii="Times New Roman" w:hAnsi="Times New Roman" w:cs="Times New Roman"/>
          <w:sz w:val="24"/>
          <w:szCs w:val="24"/>
        </w:rPr>
        <w:t xml:space="preserve">school </w:t>
      </w:r>
      <w:r w:rsidR="005B68B6">
        <w:rPr>
          <w:rFonts w:ascii="Times New Roman" w:hAnsi="Times New Roman" w:cs="Times New Roman"/>
          <w:sz w:val="24"/>
          <w:szCs w:val="24"/>
        </w:rPr>
        <w:t>safety</w:t>
      </w:r>
      <w:r w:rsidR="005B68B6" w:rsidRPr="005B68B6">
        <w:rPr>
          <w:rFonts w:ascii="Times New Roman" w:hAnsi="Times New Roman" w:cs="Times New Roman"/>
          <w:sz w:val="24"/>
          <w:szCs w:val="24"/>
          <w:vertAlign w:val="superscript"/>
        </w:rPr>
        <w:t>38</w:t>
      </w:r>
    </w:p>
    <w:p w14:paraId="1D7B78FA" w14:textId="3A90BCDB" w:rsidR="00E73CAF" w:rsidRDefault="00941B13" w:rsidP="00726571">
      <w:pPr>
        <w:pStyle w:val="ListParagraph"/>
        <w:numPr>
          <w:ilvl w:val="3"/>
          <w:numId w:val="1"/>
        </w:numPr>
        <w:spacing w:after="0"/>
        <w:ind w:left="1080"/>
        <w:rPr>
          <w:rFonts w:ascii="Times New Roman" w:hAnsi="Times New Roman"/>
          <w:sz w:val="24"/>
          <w:szCs w:val="24"/>
        </w:rPr>
      </w:pPr>
      <w:r w:rsidRPr="00726571">
        <w:rPr>
          <w:rFonts w:ascii="Times New Roman" w:hAnsi="Times New Roman"/>
          <w:sz w:val="24"/>
          <w:szCs w:val="24"/>
        </w:rPr>
        <w:t xml:space="preserve">Parent support, </w:t>
      </w:r>
      <w:r w:rsidR="00636220" w:rsidRPr="00726571">
        <w:rPr>
          <w:rFonts w:ascii="Times New Roman" w:hAnsi="Times New Roman"/>
          <w:sz w:val="24"/>
          <w:szCs w:val="24"/>
        </w:rPr>
        <w:t xml:space="preserve">and students’ perceptions thereof, </w:t>
      </w:r>
      <w:r w:rsidRPr="00726571">
        <w:rPr>
          <w:rFonts w:ascii="Times New Roman" w:hAnsi="Times New Roman"/>
          <w:sz w:val="24"/>
          <w:szCs w:val="24"/>
        </w:rPr>
        <w:t>including parent</w:t>
      </w:r>
      <w:r w:rsidR="0003135B" w:rsidRPr="00726571">
        <w:rPr>
          <w:rFonts w:ascii="Times New Roman" w:hAnsi="Times New Roman"/>
          <w:sz w:val="24"/>
          <w:szCs w:val="24"/>
        </w:rPr>
        <w:t>s</w:t>
      </w:r>
      <w:r w:rsidRPr="00726571">
        <w:rPr>
          <w:rFonts w:ascii="Times New Roman" w:hAnsi="Times New Roman"/>
          <w:sz w:val="24"/>
          <w:szCs w:val="24"/>
        </w:rPr>
        <w:t xml:space="preserve"> being involved in their </w:t>
      </w:r>
      <w:r w:rsidR="0003135B" w:rsidRPr="00726571">
        <w:rPr>
          <w:rFonts w:ascii="Times New Roman" w:hAnsi="Times New Roman"/>
          <w:sz w:val="24"/>
          <w:szCs w:val="24"/>
        </w:rPr>
        <w:t xml:space="preserve">children’s </w:t>
      </w:r>
      <w:r w:rsidRPr="00726571">
        <w:rPr>
          <w:rFonts w:ascii="Times New Roman" w:hAnsi="Times New Roman"/>
          <w:sz w:val="24"/>
          <w:szCs w:val="24"/>
        </w:rPr>
        <w:t>learning/schoo</w:t>
      </w:r>
      <w:r w:rsidR="00AE04E2">
        <w:rPr>
          <w:rFonts w:ascii="Times New Roman" w:hAnsi="Times New Roman"/>
          <w:sz w:val="24"/>
          <w:szCs w:val="24"/>
        </w:rPr>
        <w:t>ling</w:t>
      </w:r>
      <w:r w:rsidR="0003135B" w:rsidRPr="00726571">
        <w:rPr>
          <w:rFonts w:ascii="Times New Roman" w:hAnsi="Times New Roman"/>
          <w:sz w:val="24"/>
          <w:szCs w:val="24"/>
        </w:rPr>
        <w:t>.</w:t>
      </w:r>
      <w:r w:rsidR="00AE04E2" w:rsidRPr="00AE04E2">
        <w:rPr>
          <w:rFonts w:ascii="Times New Roman" w:hAnsi="Times New Roman"/>
          <w:sz w:val="24"/>
          <w:szCs w:val="24"/>
          <w:vertAlign w:val="superscript"/>
        </w:rPr>
        <w:t>9,27,29,36,39</w:t>
      </w:r>
      <w:r w:rsidR="0003135B" w:rsidRPr="00726571">
        <w:rPr>
          <w:rFonts w:ascii="Times New Roman" w:hAnsi="Times New Roman"/>
          <w:sz w:val="24"/>
          <w:szCs w:val="24"/>
        </w:rPr>
        <w:t xml:space="preserve"> This also includes </w:t>
      </w:r>
      <w:r w:rsidRPr="00726571">
        <w:rPr>
          <w:rFonts w:ascii="Times New Roman" w:hAnsi="Times New Roman"/>
          <w:sz w:val="24"/>
          <w:szCs w:val="24"/>
        </w:rPr>
        <w:t>positi</w:t>
      </w:r>
      <w:r w:rsidR="0003135B" w:rsidRPr="00726571">
        <w:rPr>
          <w:rFonts w:ascii="Times New Roman" w:hAnsi="Times New Roman"/>
          <w:sz w:val="24"/>
          <w:szCs w:val="24"/>
        </w:rPr>
        <w:t>ve teacher</w:t>
      </w:r>
      <w:r w:rsidR="00636220" w:rsidRPr="00726571">
        <w:rPr>
          <w:rFonts w:ascii="Times New Roman" w:hAnsi="Times New Roman"/>
          <w:sz w:val="24"/>
          <w:szCs w:val="24"/>
        </w:rPr>
        <w:t>-parent</w:t>
      </w:r>
      <w:r w:rsidR="0003135B" w:rsidRPr="00726571">
        <w:rPr>
          <w:rFonts w:ascii="Times New Roman" w:hAnsi="Times New Roman"/>
          <w:sz w:val="24"/>
          <w:szCs w:val="24"/>
        </w:rPr>
        <w:t xml:space="preserve"> relationships</w:t>
      </w:r>
      <w:r w:rsidRPr="00726571">
        <w:rPr>
          <w:rFonts w:ascii="Times New Roman" w:hAnsi="Times New Roman"/>
          <w:sz w:val="24"/>
          <w:szCs w:val="24"/>
        </w:rPr>
        <w:t xml:space="preserve"> characterized by mutuality, warmth, and respect</w:t>
      </w:r>
      <w:r w:rsidR="00AE04E2">
        <w:rPr>
          <w:rFonts w:ascii="Times New Roman" w:hAnsi="Times New Roman"/>
          <w:sz w:val="24"/>
          <w:szCs w:val="24"/>
        </w:rPr>
        <w:t>.</w:t>
      </w:r>
      <w:r w:rsidR="00AE04E2" w:rsidRPr="00AE04E2">
        <w:rPr>
          <w:rFonts w:ascii="Times New Roman" w:hAnsi="Times New Roman"/>
          <w:sz w:val="24"/>
          <w:szCs w:val="24"/>
          <w:vertAlign w:val="superscript"/>
        </w:rPr>
        <w:t>39</w:t>
      </w:r>
    </w:p>
    <w:p w14:paraId="1900E7CE" w14:textId="77777777" w:rsidR="00726571" w:rsidRPr="00726571" w:rsidRDefault="00726571" w:rsidP="00726571">
      <w:pPr>
        <w:pStyle w:val="ListParagraph"/>
        <w:spacing w:after="0"/>
        <w:ind w:left="1080"/>
        <w:rPr>
          <w:rFonts w:ascii="Times New Roman" w:hAnsi="Times New Roman"/>
          <w:sz w:val="24"/>
          <w:szCs w:val="24"/>
        </w:rPr>
      </w:pPr>
    </w:p>
    <w:p w14:paraId="012CC898" w14:textId="11F060EA" w:rsidR="00DF322C" w:rsidRPr="00F7389C" w:rsidRDefault="00DF322C" w:rsidP="00CA3DEF">
      <w:pPr>
        <w:spacing w:after="0"/>
        <w:rPr>
          <w:rFonts w:ascii="Times New Roman" w:hAnsi="Times New Roman"/>
          <w:sz w:val="24"/>
          <w:szCs w:val="24"/>
        </w:rPr>
      </w:pPr>
      <w:r>
        <w:rPr>
          <w:rFonts w:ascii="Times New Roman" w:hAnsi="Times New Roman"/>
          <w:i/>
          <w:sz w:val="24"/>
          <w:szCs w:val="24"/>
        </w:rPr>
        <w:t xml:space="preserve">Important note: </w:t>
      </w:r>
      <w:r w:rsidR="0003135B" w:rsidRPr="00F7389C">
        <w:rPr>
          <w:rFonts w:ascii="Times New Roman" w:hAnsi="Times New Roman"/>
          <w:sz w:val="24"/>
          <w:szCs w:val="24"/>
        </w:rPr>
        <w:t xml:space="preserve">Although not malleable, other </w:t>
      </w:r>
      <w:r w:rsidR="00636220" w:rsidRPr="00F7389C">
        <w:rPr>
          <w:rFonts w:ascii="Times New Roman" w:hAnsi="Times New Roman"/>
          <w:sz w:val="24"/>
          <w:szCs w:val="24"/>
        </w:rPr>
        <w:t xml:space="preserve">student </w:t>
      </w:r>
      <w:r w:rsidR="0003135B" w:rsidRPr="00F7389C">
        <w:rPr>
          <w:rFonts w:ascii="Times New Roman" w:hAnsi="Times New Roman"/>
          <w:sz w:val="24"/>
          <w:szCs w:val="24"/>
        </w:rPr>
        <w:t>factors influence student engagement and should be considered in preve</w:t>
      </w:r>
      <w:r w:rsidR="00786E99" w:rsidRPr="00F7389C">
        <w:rPr>
          <w:rFonts w:ascii="Times New Roman" w:hAnsi="Times New Roman"/>
          <w:sz w:val="24"/>
          <w:szCs w:val="24"/>
        </w:rPr>
        <w:t>ntion and intervention efforts</w:t>
      </w:r>
      <w:r w:rsidR="006C5FF0">
        <w:rPr>
          <w:rFonts w:ascii="Times New Roman" w:hAnsi="Times New Roman"/>
          <w:sz w:val="24"/>
          <w:szCs w:val="24"/>
        </w:rPr>
        <w:t>.</w:t>
      </w:r>
      <w:r w:rsidR="00786E99" w:rsidRPr="00F7389C">
        <w:rPr>
          <w:rFonts w:ascii="Times New Roman" w:hAnsi="Times New Roman"/>
          <w:sz w:val="24"/>
          <w:szCs w:val="24"/>
        </w:rPr>
        <w:t xml:space="preserve"> Primary among them are </w:t>
      </w:r>
      <w:r w:rsidR="0003135B" w:rsidRPr="00F7389C">
        <w:rPr>
          <w:rFonts w:ascii="Times New Roman" w:hAnsi="Times New Roman"/>
          <w:sz w:val="24"/>
          <w:szCs w:val="24"/>
        </w:rPr>
        <w:t>age, gender, and socioeconomic status (SES).</w:t>
      </w:r>
      <w:r w:rsidR="00E844AC" w:rsidRPr="00F7389C">
        <w:rPr>
          <w:rFonts w:ascii="Times New Roman" w:hAnsi="Times New Roman"/>
          <w:sz w:val="24"/>
          <w:szCs w:val="24"/>
        </w:rPr>
        <w:t xml:space="preserve"> </w:t>
      </w:r>
    </w:p>
    <w:p w14:paraId="76C030B1" w14:textId="3C88CA7D" w:rsidR="0003135B" w:rsidRPr="00C13BDD" w:rsidRDefault="0003135B" w:rsidP="00726571">
      <w:pPr>
        <w:pStyle w:val="ListParagraph"/>
        <w:numPr>
          <w:ilvl w:val="0"/>
          <w:numId w:val="4"/>
        </w:numPr>
        <w:spacing w:after="0"/>
        <w:rPr>
          <w:rFonts w:ascii="Times New Roman" w:hAnsi="Times New Roman" w:cs="Times New Roman"/>
          <w:sz w:val="24"/>
          <w:szCs w:val="24"/>
        </w:rPr>
      </w:pPr>
      <w:r w:rsidRPr="00B0719D">
        <w:rPr>
          <w:rFonts w:ascii="Times New Roman" w:hAnsi="Times New Roman" w:cs="Times New Roman"/>
          <w:i/>
          <w:sz w:val="24"/>
          <w:szCs w:val="24"/>
        </w:rPr>
        <w:t>Age</w:t>
      </w:r>
      <w:r w:rsidRPr="002A024D">
        <w:rPr>
          <w:rFonts w:ascii="Times New Roman" w:hAnsi="Times New Roman" w:cs="Times New Roman"/>
          <w:sz w:val="24"/>
          <w:szCs w:val="24"/>
        </w:rPr>
        <w:t xml:space="preserve">. </w:t>
      </w:r>
      <w:r w:rsidR="00E844AC" w:rsidRPr="00C13BDD">
        <w:rPr>
          <w:rFonts w:ascii="Times New Roman" w:hAnsi="Times New Roman" w:cs="Times New Roman"/>
          <w:sz w:val="24"/>
          <w:szCs w:val="24"/>
        </w:rPr>
        <w:t xml:space="preserve">As </w:t>
      </w:r>
      <w:proofErr w:type="spellStart"/>
      <w:r w:rsidR="00E844AC" w:rsidRPr="00C13BDD">
        <w:rPr>
          <w:rFonts w:ascii="Times New Roman" w:hAnsi="Times New Roman" w:cs="Times New Roman"/>
          <w:sz w:val="24"/>
          <w:szCs w:val="24"/>
        </w:rPr>
        <w:t>students</w:t>
      </w:r>
      <w:proofErr w:type="spellEnd"/>
      <w:r w:rsidR="00E844AC" w:rsidRPr="00C13BDD">
        <w:rPr>
          <w:rFonts w:ascii="Times New Roman" w:hAnsi="Times New Roman" w:cs="Times New Roman"/>
          <w:sz w:val="24"/>
          <w:szCs w:val="24"/>
        </w:rPr>
        <w:t xml:space="preserve"> progress from elementary to middle to high sc</w:t>
      </w:r>
      <w:r w:rsidR="00786E99" w:rsidRPr="00C13BDD">
        <w:rPr>
          <w:rFonts w:ascii="Times New Roman" w:hAnsi="Times New Roman" w:cs="Times New Roman"/>
          <w:sz w:val="24"/>
          <w:szCs w:val="24"/>
        </w:rPr>
        <w:t>hool, they become less engaged</w:t>
      </w:r>
      <w:r w:rsidR="00E844AC" w:rsidRPr="00C13BDD">
        <w:rPr>
          <w:rFonts w:ascii="Times New Roman" w:hAnsi="Times New Roman" w:cs="Times New Roman"/>
          <w:sz w:val="24"/>
          <w:szCs w:val="24"/>
        </w:rPr>
        <w:t>.</w:t>
      </w:r>
      <w:r w:rsidR="000164F4" w:rsidRPr="000164F4">
        <w:rPr>
          <w:rFonts w:ascii="Times New Roman" w:hAnsi="Times New Roman" w:cs="Times New Roman"/>
          <w:sz w:val="24"/>
          <w:szCs w:val="24"/>
          <w:vertAlign w:val="superscript"/>
        </w:rPr>
        <w:t>11,28,40,41</w:t>
      </w:r>
    </w:p>
    <w:p w14:paraId="2769A45B" w14:textId="6E455139" w:rsidR="0003135B" w:rsidRPr="00B0719D" w:rsidRDefault="00E844AC" w:rsidP="00726571">
      <w:pPr>
        <w:pStyle w:val="ListParagraph"/>
        <w:numPr>
          <w:ilvl w:val="0"/>
          <w:numId w:val="4"/>
        </w:numPr>
        <w:spacing w:after="0"/>
        <w:rPr>
          <w:rFonts w:ascii="Times New Roman" w:hAnsi="Times New Roman" w:cs="Times New Roman"/>
          <w:sz w:val="24"/>
          <w:szCs w:val="24"/>
        </w:rPr>
      </w:pPr>
      <w:r w:rsidRPr="00F7389C">
        <w:rPr>
          <w:rFonts w:ascii="Times New Roman" w:hAnsi="Times New Roman" w:cs="Times New Roman"/>
          <w:i/>
          <w:sz w:val="24"/>
          <w:szCs w:val="24"/>
        </w:rPr>
        <w:t>Gender</w:t>
      </w:r>
      <w:r w:rsidR="0003135B" w:rsidRPr="00F7389C">
        <w:rPr>
          <w:rFonts w:ascii="Times New Roman" w:hAnsi="Times New Roman" w:cs="Times New Roman"/>
          <w:sz w:val="24"/>
          <w:szCs w:val="24"/>
        </w:rPr>
        <w:t>.</w:t>
      </w:r>
      <w:r w:rsidRPr="00F7389C">
        <w:rPr>
          <w:rFonts w:ascii="Times New Roman" w:hAnsi="Times New Roman" w:cs="Times New Roman"/>
          <w:sz w:val="24"/>
          <w:szCs w:val="24"/>
        </w:rPr>
        <w:t xml:space="preserve"> </w:t>
      </w:r>
      <w:r w:rsidR="0003135B" w:rsidRPr="00F7389C">
        <w:rPr>
          <w:rFonts w:ascii="Times New Roman" w:hAnsi="Times New Roman" w:cs="Times New Roman"/>
          <w:sz w:val="24"/>
          <w:szCs w:val="24"/>
        </w:rPr>
        <w:t xml:space="preserve">Boys </w:t>
      </w:r>
      <w:r w:rsidRPr="00F7389C">
        <w:rPr>
          <w:rFonts w:ascii="Times New Roman" w:hAnsi="Times New Roman" w:cs="Times New Roman"/>
          <w:sz w:val="24"/>
          <w:szCs w:val="24"/>
        </w:rPr>
        <w:t xml:space="preserve">tend to be </w:t>
      </w:r>
      <w:r w:rsidR="0003135B" w:rsidRPr="00F7389C">
        <w:rPr>
          <w:rFonts w:ascii="Times New Roman" w:hAnsi="Times New Roman" w:cs="Times New Roman"/>
          <w:sz w:val="24"/>
          <w:szCs w:val="24"/>
        </w:rPr>
        <w:t xml:space="preserve">less </w:t>
      </w:r>
      <w:r w:rsidRPr="00F7389C">
        <w:rPr>
          <w:rFonts w:ascii="Times New Roman" w:hAnsi="Times New Roman" w:cs="Times New Roman"/>
          <w:sz w:val="24"/>
          <w:szCs w:val="24"/>
        </w:rPr>
        <w:t xml:space="preserve">engaged </w:t>
      </w:r>
      <w:r w:rsidR="0003135B" w:rsidRPr="00F7389C">
        <w:rPr>
          <w:rFonts w:ascii="Times New Roman" w:hAnsi="Times New Roman" w:cs="Times New Roman"/>
          <w:sz w:val="24"/>
          <w:szCs w:val="24"/>
        </w:rPr>
        <w:t>than girls</w:t>
      </w:r>
      <w:r w:rsidR="006C5FF0">
        <w:rPr>
          <w:rFonts w:ascii="Times New Roman" w:hAnsi="Times New Roman" w:cs="Times New Roman"/>
          <w:sz w:val="24"/>
          <w:szCs w:val="24"/>
        </w:rPr>
        <w:t>.</w:t>
      </w:r>
      <w:r w:rsidR="002E7C2A" w:rsidRPr="002E7C2A">
        <w:rPr>
          <w:rFonts w:ascii="Times New Roman" w:hAnsi="Times New Roman" w:cs="Times New Roman"/>
          <w:sz w:val="24"/>
          <w:szCs w:val="24"/>
          <w:vertAlign w:val="superscript"/>
        </w:rPr>
        <w:t>15,28,29,41</w:t>
      </w:r>
    </w:p>
    <w:p w14:paraId="53672A82" w14:textId="21564491" w:rsidR="003176A8" w:rsidRDefault="00E844AC" w:rsidP="00726571">
      <w:pPr>
        <w:pStyle w:val="ListParagraph"/>
        <w:numPr>
          <w:ilvl w:val="0"/>
          <w:numId w:val="4"/>
        </w:numPr>
        <w:spacing w:after="0"/>
        <w:rPr>
          <w:rFonts w:ascii="Times New Roman" w:hAnsi="Times New Roman" w:cs="Times New Roman"/>
          <w:sz w:val="24"/>
          <w:szCs w:val="24"/>
        </w:rPr>
      </w:pPr>
      <w:r w:rsidRPr="00F7389C">
        <w:rPr>
          <w:rFonts w:ascii="Times New Roman" w:hAnsi="Times New Roman" w:cs="Times New Roman"/>
          <w:i/>
          <w:sz w:val="24"/>
          <w:szCs w:val="24"/>
        </w:rPr>
        <w:t>SES</w:t>
      </w:r>
      <w:r w:rsidR="0003135B" w:rsidRPr="00F7389C">
        <w:rPr>
          <w:rFonts w:ascii="Times New Roman" w:hAnsi="Times New Roman" w:cs="Times New Roman"/>
          <w:sz w:val="24"/>
          <w:szCs w:val="24"/>
        </w:rPr>
        <w:t xml:space="preserve">. Students from low SES homes </w:t>
      </w:r>
      <w:r w:rsidR="00636220" w:rsidRPr="00F7389C">
        <w:rPr>
          <w:rFonts w:ascii="Times New Roman" w:hAnsi="Times New Roman" w:cs="Times New Roman"/>
          <w:sz w:val="24"/>
          <w:szCs w:val="24"/>
        </w:rPr>
        <w:t>t</w:t>
      </w:r>
      <w:r w:rsidR="0003135B" w:rsidRPr="00F7389C">
        <w:rPr>
          <w:rFonts w:ascii="Times New Roman" w:hAnsi="Times New Roman" w:cs="Times New Roman"/>
          <w:sz w:val="24"/>
          <w:szCs w:val="24"/>
        </w:rPr>
        <w:t>end to be less engaged.</w:t>
      </w:r>
      <w:r w:rsidR="000D026D" w:rsidRPr="000D026D">
        <w:rPr>
          <w:rFonts w:ascii="Times New Roman" w:hAnsi="Times New Roman" w:cs="Times New Roman"/>
          <w:sz w:val="24"/>
          <w:szCs w:val="24"/>
          <w:vertAlign w:val="superscript"/>
        </w:rPr>
        <w:t>30,42</w:t>
      </w:r>
    </w:p>
    <w:p w14:paraId="65E2B246" w14:textId="77777777" w:rsidR="00DF322C" w:rsidRPr="00B0719D" w:rsidRDefault="00DF322C" w:rsidP="00726571">
      <w:pPr>
        <w:pStyle w:val="ListParagraph"/>
        <w:spacing w:after="0"/>
        <w:ind w:left="1080"/>
        <w:rPr>
          <w:rFonts w:ascii="Times New Roman" w:hAnsi="Times New Roman" w:cs="Times New Roman"/>
          <w:sz w:val="24"/>
          <w:szCs w:val="24"/>
        </w:rPr>
      </w:pPr>
    </w:p>
    <w:p w14:paraId="0F4CC86D" w14:textId="3D61E72A" w:rsidR="00E844AC" w:rsidRDefault="0003135B" w:rsidP="00D273DF">
      <w:pPr>
        <w:spacing w:after="0"/>
        <w:rPr>
          <w:rFonts w:ascii="Times New Roman" w:hAnsi="Times New Roman"/>
          <w:b/>
          <w:sz w:val="24"/>
          <w:szCs w:val="24"/>
        </w:rPr>
      </w:pPr>
      <w:r w:rsidRPr="00F7389C">
        <w:rPr>
          <w:rFonts w:ascii="Times New Roman" w:hAnsi="Times New Roman"/>
          <w:b/>
          <w:sz w:val="24"/>
          <w:szCs w:val="24"/>
        </w:rPr>
        <w:t xml:space="preserve">Teacher, </w:t>
      </w:r>
      <w:r w:rsidR="00E844AC" w:rsidRPr="00F7389C">
        <w:rPr>
          <w:rFonts w:ascii="Times New Roman" w:hAnsi="Times New Roman"/>
          <w:b/>
          <w:sz w:val="24"/>
          <w:szCs w:val="24"/>
        </w:rPr>
        <w:t xml:space="preserve">Classroom, </w:t>
      </w:r>
      <w:r w:rsidRPr="00F7389C">
        <w:rPr>
          <w:rFonts w:ascii="Times New Roman" w:hAnsi="Times New Roman"/>
          <w:b/>
          <w:sz w:val="24"/>
          <w:szCs w:val="24"/>
        </w:rPr>
        <w:t>and School C</w:t>
      </w:r>
      <w:r w:rsidR="00E844AC" w:rsidRPr="00F7389C">
        <w:rPr>
          <w:rFonts w:ascii="Times New Roman" w:hAnsi="Times New Roman"/>
          <w:b/>
          <w:sz w:val="24"/>
          <w:szCs w:val="24"/>
        </w:rPr>
        <w:t>haracteristics</w:t>
      </w:r>
    </w:p>
    <w:p w14:paraId="367090CC" w14:textId="77777777" w:rsidR="00DF322C" w:rsidRPr="00F7389C" w:rsidRDefault="00DF322C" w:rsidP="00726571">
      <w:pPr>
        <w:spacing w:after="0"/>
        <w:ind w:left="360"/>
        <w:rPr>
          <w:rFonts w:ascii="Times New Roman" w:hAnsi="Times New Roman"/>
          <w:b/>
          <w:sz w:val="24"/>
          <w:szCs w:val="24"/>
        </w:rPr>
      </w:pPr>
    </w:p>
    <w:p w14:paraId="138030F3" w14:textId="3EAAD7DD" w:rsidR="008B5DCE" w:rsidRPr="00F7389C" w:rsidRDefault="00DF322C" w:rsidP="008B5DCE">
      <w:pPr>
        <w:spacing w:after="0"/>
        <w:ind w:left="360"/>
        <w:rPr>
          <w:rFonts w:ascii="Times New Roman" w:hAnsi="Times New Roman"/>
          <w:sz w:val="24"/>
          <w:szCs w:val="24"/>
        </w:rPr>
      </w:pPr>
      <w:r>
        <w:rPr>
          <w:rFonts w:ascii="Times New Roman" w:hAnsi="Times New Roman"/>
          <w:sz w:val="24"/>
          <w:szCs w:val="24"/>
        </w:rPr>
        <w:t>T</w:t>
      </w:r>
      <w:r w:rsidR="003B5EC4" w:rsidRPr="00F7389C">
        <w:rPr>
          <w:rFonts w:ascii="Times New Roman" w:hAnsi="Times New Roman"/>
          <w:sz w:val="24"/>
          <w:szCs w:val="24"/>
        </w:rPr>
        <w:t>wo g</w:t>
      </w:r>
      <w:r w:rsidR="0003135B" w:rsidRPr="00F7389C">
        <w:rPr>
          <w:rFonts w:ascii="Times New Roman" w:hAnsi="Times New Roman"/>
          <w:sz w:val="24"/>
          <w:szCs w:val="24"/>
        </w:rPr>
        <w:t>eneral characteristics of teaching maximize student engagement</w:t>
      </w:r>
      <w:r w:rsidR="00081EAB">
        <w:rPr>
          <w:rFonts w:ascii="Times New Roman" w:hAnsi="Times New Roman"/>
          <w:sz w:val="24"/>
          <w:szCs w:val="24"/>
        </w:rPr>
        <w:t xml:space="preserve"> in the classroom</w:t>
      </w:r>
      <w:r w:rsidR="0003135B" w:rsidRPr="00F7389C">
        <w:rPr>
          <w:rFonts w:ascii="Times New Roman" w:hAnsi="Times New Roman"/>
          <w:sz w:val="24"/>
          <w:szCs w:val="24"/>
        </w:rPr>
        <w:t xml:space="preserve">: </w:t>
      </w:r>
      <w:r w:rsidR="0003135B" w:rsidRPr="00F7389C">
        <w:rPr>
          <w:rFonts w:ascii="Times New Roman" w:hAnsi="Times New Roman"/>
          <w:i/>
          <w:sz w:val="24"/>
          <w:szCs w:val="24"/>
        </w:rPr>
        <w:t>classroom management</w:t>
      </w:r>
      <w:r w:rsidR="0003135B" w:rsidRPr="00F7389C">
        <w:rPr>
          <w:rFonts w:ascii="Times New Roman" w:hAnsi="Times New Roman"/>
          <w:sz w:val="24"/>
          <w:szCs w:val="24"/>
        </w:rPr>
        <w:t xml:space="preserve"> and </w:t>
      </w:r>
      <w:r w:rsidR="0003135B" w:rsidRPr="00F7389C">
        <w:rPr>
          <w:rFonts w:ascii="Times New Roman" w:hAnsi="Times New Roman"/>
          <w:i/>
          <w:sz w:val="24"/>
          <w:szCs w:val="24"/>
        </w:rPr>
        <w:t>instructional strategies</w:t>
      </w:r>
      <w:r w:rsidR="0003135B" w:rsidRPr="00F7389C">
        <w:rPr>
          <w:rFonts w:ascii="Times New Roman" w:hAnsi="Times New Roman"/>
          <w:sz w:val="24"/>
          <w:szCs w:val="24"/>
        </w:rPr>
        <w:t>.</w:t>
      </w:r>
      <w:r w:rsidR="00EA1C7A" w:rsidRPr="00EA1C7A">
        <w:rPr>
          <w:rFonts w:ascii="Times New Roman" w:hAnsi="Times New Roman"/>
          <w:sz w:val="24"/>
          <w:szCs w:val="24"/>
          <w:vertAlign w:val="superscript"/>
        </w:rPr>
        <w:t>43</w:t>
      </w:r>
      <w:r w:rsidR="0003135B" w:rsidRPr="00F7389C">
        <w:rPr>
          <w:rFonts w:ascii="Times New Roman" w:hAnsi="Times New Roman"/>
          <w:sz w:val="24"/>
          <w:szCs w:val="24"/>
        </w:rPr>
        <w:t xml:space="preserve"> </w:t>
      </w:r>
      <w:proofErr w:type="gramStart"/>
      <w:r w:rsidR="00E36EB4">
        <w:rPr>
          <w:rFonts w:ascii="Times New Roman" w:hAnsi="Times New Roman"/>
          <w:sz w:val="24"/>
          <w:szCs w:val="24"/>
        </w:rPr>
        <w:t>Additionally</w:t>
      </w:r>
      <w:proofErr w:type="gramEnd"/>
      <w:r w:rsidR="00E36EB4">
        <w:rPr>
          <w:rFonts w:ascii="Times New Roman" w:hAnsi="Times New Roman"/>
          <w:sz w:val="24"/>
          <w:szCs w:val="24"/>
        </w:rPr>
        <w:t xml:space="preserve">, there are </w:t>
      </w:r>
      <w:r w:rsidR="00E36EB4" w:rsidRPr="00E36EB4">
        <w:rPr>
          <w:rFonts w:ascii="Times New Roman" w:hAnsi="Times New Roman"/>
          <w:i/>
          <w:sz w:val="24"/>
          <w:szCs w:val="24"/>
        </w:rPr>
        <w:t>school</w:t>
      </w:r>
      <w:r w:rsidR="00E36EB4" w:rsidRPr="000217AD">
        <w:rPr>
          <w:rFonts w:ascii="Times New Roman" w:hAnsi="Times New Roman"/>
          <w:i/>
          <w:sz w:val="24"/>
          <w:szCs w:val="24"/>
        </w:rPr>
        <w:t xml:space="preserve"> characteristics</w:t>
      </w:r>
      <w:r w:rsidR="00E36EB4">
        <w:rPr>
          <w:rFonts w:ascii="Times New Roman" w:hAnsi="Times New Roman"/>
          <w:sz w:val="24"/>
          <w:szCs w:val="24"/>
        </w:rPr>
        <w:t xml:space="preserve"> that promote student engagement.</w:t>
      </w:r>
      <w:r w:rsidR="008B5DCE" w:rsidRPr="008B5DCE">
        <w:rPr>
          <w:rFonts w:ascii="Times New Roman" w:hAnsi="Times New Roman"/>
          <w:sz w:val="24"/>
          <w:szCs w:val="24"/>
        </w:rPr>
        <w:t xml:space="preserve"> </w:t>
      </w:r>
      <w:r w:rsidR="008B5DCE" w:rsidRPr="00F7389C">
        <w:rPr>
          <w:rFonts w:ascii="Times New Roman" w:hAnsi="Times New Roman"/>
          <w:sz w:val="24"/>
          <w:szCs w:val="24"/>
        </w:rPr>
        <w:t xml:space="preserve">These </w:t>
      </w:r>
      <w:r w:rsidR="008B5DCE">
        <w:rPr>
          <w:rFonts w:ascii="Times New Roman" w:hAnsi="Times New Roman"/>
          <w:sz w:val="24"/>
          <w:szCs w:val="24"/>
        </w:rPr>
        <w:t xml:space="preserve">three types of </w:t>
      </w:r>
      <w:r w:rsidR="008B5DCE" w:rsidRPr="00F7389C">
        <w:rPr>
          <w:rFonts w:ascii="Times New Roman" w:hAnsi="Times New Roman"/>
          <w:sz w:val="24"/>
          <w:szCs w:val="24"/>
        </w:rPr>
        <w:t>characteristics are described briefly below</w:t>
      </w:r>
      <w:r w:rsidR="008B5DCE">
        <w:rPr>
          <w:rFonts w:ascii="Times New Roman" w:hAnsi="Times New Roman"/>
          <w:sz w:val="24"/>
          <w:szCs w:val="24"/>
        </w:rPr>
        <w:t>.</w:t>
      </w:r>
    </w:p>
    <w:p w14:paraId="638C0B23" w14:textId="77777777" w:rsidR="00DF322C" w:rsidRDefault="00DF322C" w:rsidP="00726571">
      <w:pPr>
        <w:spacing w:after="0"/>
        <w:ind w:left="360"/>
        <w:rPr>
          <w:rFonts w:ascii="Times New Roman" w:hAnsi="Times New Roman"/>
          <w:i/>
          <w:sz w:val="24"/>
          <w:szCs w:val="24"/>
        </w:rPr>
      </w:pPr>
    </w:p>
    <w:p w14:paraId="50BF54DF" w14:textId="3D8116FE" w:rsidR="00E36EB4" w:rsidRPr="00726571" w:rsidRDefault="003B5EC4" w:rsidP="00726571">
      <w:pPr>
        <w:spacing w:after="0"/>
        <w:ind w:left="360"/>
        <w:rPr>
          <w:rFonts w:ascii="Times New Roman" w:hAnsi="Times New Roman"/>
          <w:i/>
          <w:sz w:val="24"/>
          <w:szCs w:val="24"/>
        </w:rPr>
      </w:pPr>
      <w:r w:rsidRPr="00726571">
        <w:rPr>
          <w:rFonts w:ascii="Times New Roman" w:hAnsi="Times New Roman"/>
          <w:i/>
          <w:sz w:val="24"/>
          <w:szCs w:val="24"/>
        </w:rPr>
        <w:t xml:space="preserve">Classroom Management </w:t>
      </w:r>
    </w:p>
    <w:p w14:paraId="70839EFB" w14:textId="1C1D087D" w:rsidR="0048594E" w:rsidRDefault="00E844AC" w:rsidP="0048594E">
      <w:pPr>
        <w:spacing w:after="0"/>
        <w:ind w:left="360"/>
        <w:rPr>
          <w:rFonts w:ascii="Times New Roman" w:hAnsi="Times New Roman"/>
          <w:sz w:val="24"/>
          <w:szCs w:val="24"/>
        </w:rPr>
      </w:pPr>
      <w:r w:rsidRPr="00081EAB">
        <w:rPr>
          <w:rFonts w:ascii="Times New Roman" w:hAnsi="Times New Roman"/>
          <w:sz w:val="24"/>
          <w:szCs w:val="24"/>
        </w:rPr>
        <w:lastRenderedPageBreak/>
        <w:t xml:space="preserve">An authoritative </w:t>
      </w:r>
      <w:r w:rsidR="003B5EC4" w:rsidRPr="00081EAB">
        <w:rPr>
          <w:rFonts w:ascii="Times New Roman" w:hAnsi="Times New Roman"/>
          <w:sz w:val="24"/>
          <w:szCs w:val="24"/>
        </w:rPr>
        <w:t>approach to classroom management</w:t>
      </w:r>
      <w:r w:rsidR="00786E99" w:rsidRPr="00081EAB">
        <w:rPr>
          <w:rFonts w:ascii="Times New Roman" w:hAnsi="Times New Roman"/>
          <w:sz w:val="24"/>
          <w:szCs w:val="24"/>
        </w:rPr>
        <w:t>, and s</w:t>
      </w:r>
      <w:r w:rsidR="00842EA8" w:rsidRPr="00081EAB">
        <w:rPr>
          <w:rFonts w:ascii="Times New Roman" w:hAnsi="Times New Roman"/>
          <w:sz w:val="24"/>
          <w:szCs w:val="24"/>
        </w:rPr>
        <w:t>chool discipline</w:t>
      </w:r>
      <w:r w:rsidR="003B5EC4" w:rsidRPr="00081EAB">
        <w:rPr>
          <w:rFonts w:ascii="Times New Roman" w:hAnsi="Times New Roman"/>
          <w:sz w:val="24"/>
          <w:szCs w:val="24"/>
        </w:rPr>
        <w:t>, characterizes not only the most effective teachers</w:t>
      </w:r>
      <w:r w:rsidR="00842EA8" w:rsidRPr="00081EAB">
        <w:rPr>
          <w:rFonts w:ascii="Times New Roman" w:hAnsi="Times New Roman"/>
          <w:sz w:val="24"/>
          <w:szCs w:val="24"/>
        </w:rPr>
        <w:t xml:space="preserve"> and schools</w:t>
      </w:r>
      <w:r w:rsidR="003B5EC4" w:rsidRPr="00081EAB">
        <w:rPr>
          <w:rFonts w:ascii="Times New Roman" w:hAnsi="Times New Roman"/>
          <w:sz w:val="24"/>
          <w:szCs w:val="24"/>
        </w:rPr>
        <w:t xml:space="preserve">, </w:t>
      </w:r>
      <w:r w:rsidR="00842EA8" w:rsidRPr="00081EAB">
        <w:rPr>
          <w:rFonts w:ascii="Times New Roman" w:hAnsi="Times New Roman"/>
          <w:sz w:val="24"/>
          <w:szCs w:val="24"/>
        </w:rPr>
        <w:t xml:space="preserve">but also schools with a </w:t>
      </w:r>
      <w:r w:rsidR="003B5EC4" w:rsidRPr="00081EAB">
        <w:rPr>
          <w:rFonts w:ascii="Times New Roman" w:hAnsi="Times New Roman"/>
          <w:sz w:val="24"/>
          <w:szCs w:val="24"/>
        </w:rPr>
        <w:t>positive school climate</w:t>
      </w:r>
      <w:r w:rsidR="00EA1C7A">
        <w:rPr>
          <w:rFonts w:ascii="Times New Roman" w:hAnsi="Times New Roman"/>
          <w:sz w:val="24"/>
          <w:szCs w:val="24"/>
        </w:rPr>
        <w:t>.</w:t>
      </w:r>
      <w:r w:rsidR="00EA1C7A" w:rsidRPr="00EA1C7A">
        <w:rPr>
          <w:rFonts w:ascii="Times New Roman" w:hAnsi="Times New Roman"/>
          <w:sz w:val="24"/>
          <w:szCs w:val="24"/>
          <w:vertAlign w:val="superscript"/>
        </w:rPr>
        <w:t>10,44</w:t>
      </w:r>
      <w:r w:rsidR="007F4D35" w:rsidRPr="00081EAB">
        <w:rPr>
          <w:rFonts w:ascii="Times New Roman" w:hAnsi="Times New Roman"/>
          <w:sz w:val="24"/>
          <w:szCs w:val="24"/>
        </w:rPr>
        <w:t xml:space="preserve"> </w:t>
      </w:r>
      <w:r w:rsidR="00786E99" w:rsidRPr="00081EAB">
        <w:rPr>
          <w:rFonts w:ascii="Times New Roman" w:hAnsi="Times New Roman"/>
          <w:sz w:val="24"/>
          <w:szCs w:val="24"/>
        </w:rPr>
        <w:t xml:space="preserve">This approach consists of a balance of </w:t>
      </w:r>
      <w:r w:rsidR="00786E99" w:rsidRPr="00081EAB">
        <w:rPr>
          <w:rFonts w:ascii="Times New Roman" w:hAnsi="Times New Roman"/>
          <w:i/>
          <w:sz w:val="24"/>
          <w:szCs w:val="24"/>
        </w:rPr>
        <w:t>structure</w:t>
      </w:r>
      <w:r w:rsidR="00786E99" w:rsidRPr="00081EAB">
        <w:rPr>
          <w:rFonts w:ascii="Times New Roman" w:hAnsi="Times New Roman"/>
          <w:sz w:val="24"/>
          <w:szCs w:val="24"/>
        </w:rPr>
        <w:t xml:space="preserve"> and </w:t>
      </w:r>
      <w:r w:rsidR="00786E99" w:rsidRPr="00081EAB">
        <w:rPr>
          <w:rFonts w:ascii="Times New Roman" w:hAnsi="Times New Roman"/>
          <w:i/>
          <w:sz w:val="24"/>
          <w:szCs w:val="24"/>
        </w:rPr>
        <w:t>social support</w:t>
      </w:r>
      <w:r w:rsidR="00786E99" w:rsidRPr="00081EAB">
        <w:rPr>
          <w:rFonts w:ascii="Times New Roman" w:hAnsi="Times New Roman"/>
          <w:sz w:val="24"/>
          <w:szCs w:val="24"/>
        </w:rPr>
        <w:t xml:space="preserve">. </w:t>
      </w:r>
      <w:r w:rsidR="00636220" w:rsidRPr="00081EAB">
        <w:rPr>
          <w:rFonts w:ascii="Times New Roman" w:hAnsi="Times New Roman"/>
          <w:sz w:val="24"/>
          <w:szCs w:val="24"/>
        </w:rPr>
        <w:t>Research shows that the combination of structure and social support promotes</w:t>
      </w:r>
      <w:r w:rsidR="003B5EC4" w:rsidRPr="00081EAB">
        <w:rPr>
          <w:rFonts w:ascii="Times New Roman" w:hAnsi="Times New Roman"/>
          <w:sz w:val="24"/>
          <w:szCs w:val="24"/>
        </w:rPr>
        <w:t xml:space="preserve"> behavioral, emotional, and cog</w:t>
      </w:r>
      <w:r w:rsidR="00636220" w:rsidRPr="00081EAB">
        <w:rPr>
          <w:rFonts w:ascii="Times New Roman" w:hAnsi="Times New Roman"/>
          <w:sz w:val="24"/>
          <w:szCs w:val="24"/>
        </w:rPr>
        <w:t xml:space="preserve">nitive engagement and </w:t>
      </w:r>
      <w:r w:rsidR="00490CC1" w:rsidRPr="00081EAB">
        <w:rPr>
          <w:rFonts w:ascii="Times New Roman" w:hAnsi="Times New Roman"/>
          <w:sz w:val="24"/>
          <w:szCs w:val="24"/>
        </w:rPr>
        <w:t xml:space="preserve">is particularly effective in </w:t>
      </w:r>
      <w:r w:rsidR="00636220" w:rsidRPr="00081EAB">
        <w:rPr>
          <w:rFonts w:ascii="Times New Roman" w:hAnsi="Times New Roman"/>
          <w:sz w:val="24"/>
          <w:szCs w:val="24"/>
        </w:rPr>
        <w:t>help</w:t>
      </w:r>
      <w:r w:rsidR="00490CC1" w:rsidRPr="00081EAB">
        <w:rPr>
          <w:rFonts w:ascii="Times New Roman" w:hAnsi="Times New Roman"/>
          <w:sz w:val="24"/>
          <w:szCs w:val="24"/>
        </w:rPr>
        <w:t>ing</w:t>
      </w:r>
      <w:r w:rsidR="00636220" w:rsidRPr="00081EAB">
        <w:rPr>
          <w:rFonts w:ascii="Times New Roman" w:hAnsi="Times New Roman"/>
          <w:sz w:val="24"/>
          <w:szCs w:val="24"/>
        </w:rPr>
        <w:t xml:space="preserve"> prevent</w:t>
      </w:r>
      <w:r w:rsidR="00490CC1" w:rsidRPr="00081EAB">
        <w:rPr>
          <w:rFonts w:ascii="Times New Roman" w:hAnsi="Times New Roman"/>
          <w:sz w:val="24"/>
          <w:szCs w:val="24"/>
        </w:rPr>
        <w:t xml:space="preserve"> </w:t>
      </w:r>
      <w:r w:rsidR="003B5EC4" w:rsidRPr="00081EAB">
        <w:rPr>
          <w:rFonts w:ascii="Times New Roman" w:hAnsi="Times New Roman"/>
          <w:sz w:val="24"/>
          <w:szCs w:val="24"/>
        </w:rPr>
        <w:t>behavioral disengagement</w:t>
      </w:r>
      <w:r w:rsidR="00636220" w:rsidRPr="000217AD">
        <w:rPr>
          <w:rFonts w:ascii="Times New Roman" w:hAnsi="Times New Roman"/>
          <w:sz w:val="24"/>
          <w:szCs w:val="24"/>
        </w:rPr>
        <w:t>.</w:t>
      </w:r>
      <w:r w:rsidR="00F01611" w:rsidRPr="00F01611">
        <w:rPr>
          <w:rFonts w:ascii="Times New Roman" w:hAnsi="Times New Roman"/>
          <w:sz w:val="24"/>
          <w:szCs w:val="24"/>
          <w:vertAlign w:val="superscript"/>
        </w:rPr>
        <w:t>3,11,</w:t>
      </w:r>
      <w:r w:rsidR="00F01611">
        <w:rPr>
          <w:rFonts w:ascii="Times New Roman" w:hAnsi="Times New Roman"/>
          <w:sz w:val="24"/>
          <w:szCs w:val="24"/>
          <w:vertAlign w:val="superscript"/>
        </w:rPr>
        <w:t>26-</w:t>
      </w:r>
      <w:r w:rsidR="00F01611" w:rsidRPr="00F01611">
        <w:rPr>
          <w:rFonts w:ascii="Times New Roman" w:hAnsi="Times New Roman"/>
          <w:sz w:val="24"/>
          <w:szCs w:val="24"/>
          <w:vertAlign w:val="superscript"/>
        </w:rPr>
        <w:t>29,43,</w:t>
      </w:r>
      <w:r w:rsidR="00F01611">
        <w:rPr>
          <w:rFonts w:ascii="Times New Roman" w:hAnsi="Times New Roman"/>
          <w:sz w:val="24"/>
          <w:szCs w:val="24"/>
          <w:vertAlign w:val="superscript"/>
        </w:rPr>
        <w:t>45-</w:t>
      </w:r>
      <w:r w:rsidR="00F01611" w:rsidRPr="00F01611">
        <w:rPr>
          <w:rFonts w:ascii="Times New Roman" w:hAnsi="Times New Roman"/>
          <w:sz w:val="24"/>
          <w:szCs w:val="24"/>
          <w:vertAlign w:val="superscript"/>
        </w:rPr>
        <w:t>48</w:t>
      </w:r>
    </w:p>
    <w:p w14:paraId="0CDC84BF" w14:textId="3ABC4496" w:rsidR="0048594E" w:rsidRDefault="006F7319" w:rsidP="0048594E">
      <w:pPr>
        <w:pStyle w:val="ListParagraph"/>
        <w:numPr>
          <w:ilvl w:val="0"/>
          <w:numId w:val="57"/>
        </w:numPr>
        <w:spacing w:after="0"/>
        <w:rPr>
          <w:rFonts w:ascii="Times New Roman" w:hAnsi="Times New Roman"/>
          <w:sz w:val="24"/>
          <w:szCs w:val="24"/>
        </w:rPr>
      </w:pPr>
      <w:r w:rsidRPr="0048594E">
        <w:rPr>
          <w:rFonts w:ascii="Times New Roman" w:hAnsi="Times New Roman"/>
          <w:i/>
          <w:sz w:val="24"/>
          <w:szCs w:val="24"/>
        </w:rPr>
        <w:t>Structure</w:t>
      </w:r>
      <w:r w:rsidRPr="0048594E">
        <w:rPr>
          <w:rFonts w:ascii="Times New Roman" w:hAnsi="Times New Roman"/>
          <w:sz w:val="24"/>
          <w:szCs w:val="24"/>
        </w:rPr>
        <w:t xml:space="preserve"> refers </w:t>
      </w:r>
      <w:r w:rsidR="003B5EC4" w:rsidRPr="0048594E">
        <w:rPr>
          <w:rFonts w:ascii="Times New Roman" w:hAnsi="Times New Roman"/>
          <w:sz w:val="24"/>
          <w:szCs w:val="24"/>
        </w:rPr>
        <w:t xml:space="preserve">to </w:t>
      </w:r>
      <w:r w:rsidR="00786E99" w:rsidRPr="0048594E">
        <w:rPr>
          <w:rFonts w:ascii="Times New Roman" w:hAnsi="Times New Roman"/>
          <w:sz w:val="24"/>
          <w:szCs w:val="24"/>
        </w:rPr>
        <w:t xml:space="preserve">such practices as having </w:t>
      </w:r>
      <w:r w:rsidR="003B5EC4" w:rsidRPr="0048594E">
        <w:rPr>
          <w:rFonts w:ascii="Times New Roman" w:hAnsi="Times New Roman"/>
          <w:sz w:val="24"/>
          <w:szCs w:val="24"/>
        </w:rPr>
        <w:t>clear and efficient routines and procedures</w:t>
      </w:r>
      <w:r w:rsidR="0003175B" w:rsidRPr="0048594E">
        <w:rPr>
          <w:rFonts w:ascii="Times New Roman" w:hAnsi="Times New Roman"/>
          <w:sz w:val="24"/>
          <w:szCs w:val="24"/>
        </w:rPr>
        <w:t xml:space="preserve"> that avoid “down time</w:t>
      </w:r>
      <w:r w:rsidR="008B5DCE">
        <w:rPr>
          <w:rFonts w:ascii="Times New Roman" w:hAnsi="Times New Roman"/>
          <w:sz w:val="24"/>
          <w:szCs w:val="24"/>
        </w:rPr>
        <w:t>;</w:t>
      </w:r>
      <w:r w:rsidR="0036596B" w:rsidRPr="0048594E">
        <w:rPr>
          <w:rFonts w:ascii="Times New Roman" w:hAnsi="Times New Roman"/>
          <w:sz w:val="24"/>
          <w:szCs w:val="24"/>
        </w:rPr>
        <w:t>”</w:t>
      </w:r>
      <w:r w:rsidR="00E61BB0">
        <w:rPr>
          <w:rFonts w:ascii="Times New Roman" w:hAnsi="Times New Roman"/>
          <w:sz w:val="24"/>
          <w:szCs w:val="24"/>
        </w:rPr>
        <w:t xml:space="preserve"> </w:t>
      </w:r>
      <w:r w:rsidR="003B5EC4" w:rsidRPr="0048594E">
        <w:rPr>
          <w:rFonts w:ascii="Times New Roman" w:hAnsi="Times New Roman"/>
          <w:sz w:val="24"/>
          <w:szCs w:val="24"/>
        </w:rPr>
        <w:t xml:space="preserve">monitoring student behavior closely; holding clear and high </w:t>
      </w:r>
      <w:r w:rsidR="00D624E6" w:rsidRPr="0048594E">
        <w:rPr>
          <w:rFonts w:ascii="Times New Roman" w:hAnsi="Times New Roman"/>
          <w:sz w:val="24"/>
          <w:szCs w:val="24"/>
        </w:rPr>
        <w:t xml:space="preserve">expectations, </w:t>
      </w:r>
      <w:r w:rsidR="003B5EC4" w:rsidRPr="0048594E">
        <w:rPr>
          <w:rFonts w:ascii="Times New Roman" w:hAnsi="Times New Roman"/>
          <w:sz w:val="24"/>
          <w:szCs w:val="24"/>
        </w:rPr>
        <w:t>both academically and behaviorally;</w:t>
      </w:r>
      <w:r w:rsidR="00D624E6" w:rsidRPr="0048594E">
        <w:rPr>
          <w:rFonts w:ascii="Times New Roman" w:hAnsi="Times New Roman"/>
          <w:sz w:val="24"/>
          <w:szCs w:val="24"/>
        </w:rPr>
        <w:t xml:space="preserve"> </w:t>
      </w:r>
      <w:r w:rsidR="003B5EC4" w:rsidRPr="0048594E">
        <w:rPr>
          <w:rFonts w:ascii="Times New Roman" w:hAnsi="Times New Roman"/>
          <w:sz w:val="24"/>
          <w:szCs w:val="24"/>
        </w:rPr>
        <w:t>and responding to behavior problems (including disengagement</w:t>
      </w:r>
      <w:r w:rsidR="00636220" w:rsidRPr="0048594E">
        <w:rPr>
          <w:rFonts w:ascii="Times New Roman" w:hAnsi="Times New Roman"/>
          <w:sz w:val="24"/>
          <w:szCs w:val="24"/>
        </w:rPr>
        <w:t xml:space="preserve">) immediately, consistently, </w:t>
      </w:r>
      <w:r w:rsidR="003B5EC4" w:rsidRPr="0048594E">
        <w:rPr>
          <w:rFonts w:ascii="Times New Roman" w:hAnsi="Times New Roman"/>
          <w:sz w:val="24"/>
          <w:szCs w:val="24"/>
        </w:rPr>
        <w:t>and fairly</w:t>
      </w:r>
      <w:r w:rsidR="0036596B" w:rsidRPr="0048594E">
        <w:rPr>
          <w:rFonts w:ascii="Times New Roman" w:hAnsi="Times New Roman"/>
          <w:sz w:val="24"/>
          <w:szCs w:val="24"/>
        </w:rPr>
        <w:t>.</w:t>
      </w:r>
      <w:r w:rsidR="003B5EC4" w:rsidRPr="0048594E">
        <w:rPr>
          <w:rFonts w:ascii="Times New Roman" w:hAnsi="Times New Roman"/>
          <w:sz w:val="24"/>
          <w:szCs w:val="24"/>
        </w:rPr>
        <w:t xml:space="preserve"> </w:t>
      </w:r>
    </w:p>
    <w:p w14:paraId="6EC159F9" w14:textId="41030CA4" w:rsidR="0003175B" w:rsidRPr="0048594E" w:rsidRDefault="006F7319" w:rsidP="0048594E">
      <w:pPr>
        <w:pStyle w:val="ListParagraph"/>
        <w:numPr>
          <w:ilvl w:val="0"/>
          <w:numId w:val="57"/>
        </w:numPr>
        <w:spacing w:after="0"/>
        <w:rPr>
          <w:rFonts w:ascii="Times New Roman" w:hAnsi="Times New Roman"/>
          <w:sz w:val="24"/>
          <w:szCs w:val="24"/>
        </w:rPr>
      </w:pPr>
      <w:r w:rsidRPr="0048594E">
        <w:rPr>
          <w:rFonts w:ascii="Times New Roman" w:hAnsi="Times New Roman" w:cs="Times New Roman"/>
          <w:i/>
          <w:sz w:val="24"/>
          <w:szCs w:val="24"/>
        </w:rPr>
        <w:t>S</w:t>
      </w:r>
      <w:r w:rsidR="003B5EC4" w:rsidRPr="0048594E">
        <w:rPr>
          <w:rFonts w:ascii="Times New Roman" w:hAnsi="Times New Roman" w:cs="Times New Roman"/>
          <w:i/>
          <w:sz w:val="24"/>
          <w:szCs w:val="24"/>
        </w:rPr>
        <w:t>ocial s</w:t>
      </w:r>
      <w:r w:rsidRPr="0048594E">
        <w:rPr>
          <w:rFonts w:ascii="Times New Roman" w:hAnsi="Times New Roman" w:cs="Times New Roman"/>
          <w:i/>
          <w:sz w:val="24"/>
          <w:szCs w:val="24"/>
        </w:rPr>
        <w:t>upport</w:t>
      </w:r>
      <w:r w:rsidRPr="0048594E">
        <w:rPr>
          <w:rFonts w:ascii="Times New Roman" w:hAnsi="Times New Roman" w:cs="Times New Roman"/>
          <w:sz w:val="24"/>
          <w:szCs w:val="24"/>
        </w:rPr>
        <w:t xml:space="preserve"> </w:t>
      </w:r>
      <w:r w:rsidR="000E1364" w:rsidRPr="0048594E">
        <w:rPr>
          <w:rFonts w:ascii="Times New Roman" w:hAnsi="Times New Roman" w:cs="Times New Roman"/>
          <w:sz w:val="24"/>
          <w:szCs w:val="24"/>
        </w:rPr>
        <w:t>refers to caring, respect, and responsiveness to students</w:t>
      </w:r>
      <w:r w:rsidR="00490CC1" w:rsidRPr="0048594E">
        <w:rPr>
          <w:rFonts w:ascii="Times New Roman" w:hAnsi="Times New Roman" w:cs="Times New Roman"/>
          <w:sz w:val="24"/>
          <w:szCs w:val="24"/>
        </w:rPr>
        <w:t>’</w:t>
      </w:r>
      <w:r w:rsidR="000E1364" w:rsidRPr="0048594E">
        <w:rPr>
          <w:rFonts w:ascii="Times New Roman" w:hAnsi="Times New Roman" w:cs="Times New Roman"/>
          <w:sz w:val="24"/>
          <w:szCs w:val="24"/>
        </w:rPr>
        <w:t xml:space="preserve"> psychological needs</w:t>
      </w:r>
      <w:r w:rsidR="00636220" w:rsidRPr="0048594E">
        <w:rPr>
          <w:rFonts w:ascii="Times New Roman" w:hAnsi="Times New Roman" w:cs="Times New Roman"/>
          <w:sz w:val="24"/>
          <w:szCs w:val="24"/>
        </w:rPr>
        <w:t xml:space="preserve"> of </w:t>
      </w:r>
      <w:r w:rsidR="008830D5" w:rsidRPr="0048594E">
        <w:rPr>
          <w:rFonts w:ascii="Times New Roman" w:hAnsi="Times New Roman" w:cs="Times New Roman"/>
          <w:sz w:val="24"/>
          <w:szCs w:val="24"/>
        </w:rPr>
        <w:t>competence, relatedness, and autonomy</w:t>
      </w:r>
      <w:r w:rsidR="000E1364" w:rsidRPr="0048594E">
        <w:rPr>
          <w:rFonts w:ascii="Times New Roman" w:hAnsi="Times New Roman" w:cs="Times New Roman"/>
          <w:sz w:val="24"/>
          <w:szCs w:val="24"/>
        </w:rPr>
        <w:t xml:space="preserve">. Supportive social relationships not only </w:t>
      </w:r>
      <w:r w:rsidR="00842EA8" w:rsidRPr="0048594E">
        <w:rPr>
          <w:rFonts w:ascii="Times New Roman" w:hAnsi="Times New Roman" w:cs="Times New Roman"/>
          <w:sz w:val="24"/>
          <w:szCs w:val="24"/>
        </w:rPr>
        <w:t xml:space="preserve">entail </w:t>
      </w:r>
      <w:r w:rsidR="008830D5" w:rsidRPr="0048594E">
        <w:rPr>
          <w:rFonts w:ascii="Times New Roman" w:hAnsi="Times New Roman" w:cs="Times New Roman"/>
          <w:sz w:val="24"/>
          <w:szCs w:val="24"/>
        </w:rPr>
        <w:t xml:space="preserve">warmth, </w:t>
      </w:r>
      <w:r w:rsidR="000E1364" w:rsidRPr="0048594E">
        <w:rPr>
          <w:rFonts w:ascii="Times New Roman" w:hAnsi="Times New Roman" w:cs="Times New Roman"/>
          <w:sz w:val="24"/>
          <w:szCs w:val="24"/>
        </w:rPr>
        <w:t>caring</w:t>
      </w:r>
      <w:r w:rsidR="008830D5" w:rsidRPr="0048594E">
        <w:rPr>
          <w:rFonts w:ascii="Times New Roman" w:hAnsi="Times New Roman" w:cs="Times New Roman"/>
          <w:sz w:val="24"/>
          <w:szCs w:val="24"/>
        </w:rPr>
        <w:t>,</w:t>
      </w:r>
      <w:r w:rsidR="000E1364" w:rsidRPr="0048594E">
        <w:rPr>
          <w:rFonts w:ascii="Times New Roman" w:hAnsi="Times New Roman" w:cs="Times New Roman"/>
          <w:sz w:val="24"/>
          <w:szCs w:val="24"/>
        </w:rPr>
        <w:t xml:space="preserve"> and respect, but also modeling and reinforcement</w:t>
      </w:r>
      <w:r w:rsidR="008830D5" w:rsidRPr="0048594E">
        <w:rPr>
          <w:rFonts w:ascii="Times New Roman" w:hAnsi="Times New Roman" w:cs="Times New Roman"/>
          <w:sz w:val="24"/>
          <w:szCs w:val="24"/>
        </w:rPr>
        <w:t xml:space="preserve"> of engagement-related behavior. </w:t>
      </w:r>
      <w:r w:rsidR="00842EA8" w:rsidRPr="0048594E">
        <w:rPr>
          <w:rFonts w:ascii="Times New Roman" w:hAnsi="Times New Roman" w:cs="Times New Roman"/>
          <w:sz w:val="24"/>
          <w:szCs w:val="24"/>
        </w:rPr>
        <w:t>Support from teach</w:t>
      </w:r>
      <w:r w:rsidR="0003175B" w:rsidRPr="0048594E">
        <w:rPr>
          <w:rFonts w:ascii="Times New Roman" w:hAnsi="Times New Roman" w:cs="Times New Roman"/>
          <w:sz w:val="24"/>
          <w:szCs w:val="24"/>
        </w:rPr>
        <w:t xml:space="preserve">ers, staff, </w:t>
      </w:r>
      <w:r w:rsidR="00193FA0" w:rsidRPr="0048594E">
        <w:rPr>
          <w:rFonts w:ascii="Times New Roman" w:hAnsi="Times New Roman" w:cs="Times New Roman"/>
          <w:sz w:val="24"/>
          <w:szCs w:val="24"/>
        </w:rPr>
        <w:t>administrators, and parents is</w:t>
      </w:r>
      <w:r w:rsidR="00842EA8" w:rsidRPr="0048594E">
        <w:rPr>
          <w:rFonts w:ascii="Times New Roman" w:hAnsi="Times New Roman" w:cs="Times New Roman"/>
          <w:sz w:val="24"/>
          <w:szCs w:val="24"/>
        </w:rPr>
        <w:t xml:space="preserve"> particularly important in </w:t>
      </w:r>
      <w:r w:rsidR="0003175B" w:rsidRPr="0048594E">
        <w:rPr>
          <w:rFonts w:ascii="Times New Roman" w:hAnsi="Times New Roman" w:cs="Times New Roman"/>
          <w:sz w:val="24"/>
          <w:szCs w:val="24"/>
        </w:rPr>
        <w:t xml:space="preserve">student engagement. The </w:t>
      </w:r>
      <w:r w:rsidR="00842EA8" w:rsidRPr="0048594E">
        <w:rPr>
          <w:rFonts w:ascii="Times New Roman" w:hAnsi="Times New Roman" w:cs="Times New Roman"/>
          <w:sz w:val="24"/>
          <w:szCs w:val="24"/>
        </w:rPr>
        <w:t xml:space="preserve">lack of </w:t>
      </w:r>
      <w:r w:rsidR="0003175B" w:rsidRPr="0048594E">
        <w:rPr>
          <w:rFonts w:ascii="Times New Roman" w:hAnsi="Times New Roman" w:cs="Times New Roman"/>
          <w:sz w:val="24"/>
          <w:szCs w:val="24"/>
        </w:rPr>
        <w:t xml:space="preserve">such </w:t>
      </w:r>
      <w:r w:rsidR="00842EA8" w:rsidRPr="0048594E">
        <w:rPr>
          <w:rFonts w:ascii="Times New Roman" w:hAnsi="Times New Roman" w:cs="Times New Roman"/>
          <w:sz w:val="24"/>
          <w:szCs w:val="24"/>
        </w:rPr>
        <w:t xml:space="preserve">support </w:t>
      </w:r>
      <w:r w:rsidR="0003175B" w:rsidRPr="0048594E">
        <w:rPr>
          <w:rFonts w:ascii="Times New Roman" w:hAnsi="Times New Roman" w:cs="Times New Roman"/>
          <w:sz w:val="24"/>
          <w:szCs w:val="24"/>
        </w:rPr>
        <w:t xml:space="preserve">is </w:t>
      </w:r>
      <w:r w:rsidR="00557969" w:rsidRPr="0048594E">
        <w:rPr>
          <w:rFonts w:ascii="Times New Roman" w:hAnsi="Times New Roman" w:cs="Times New Roman"/>
          <w:sz w:val="24"/>
          <w:szCs w:val="24"/>
        </w:rPr>
        <w:t xml:space="preserve">commonly </w:t>
      </w:r>
      <w:r w:rsidR="00842EA8" w:rsidRPr="0048594E">
        <w:rPr>
          <w:rFonts w:ascii="Times New Roman" w:hAnsi="Times New Roman" w:cs="Times New Roman"/>
          <w:sz w:val="24"/>
          <w:szCs w:val="24"/>
        </w:rPr>
        <w:t xml:space="preserve">found </w:t>
      </w:r>
      <w:r w:rsidR="00557969" w:rsidRPr="0048594E">
        <w:rPr>
          <w:rFonts w:ascii="Times New Roman" w:hAnsi="Times New Roman" w:cs="Times New Roman"/>
          <w:sz w:val="24"/>
          <w:szCs w:val="24"/>
        </w:rPr>
        <w:t xml:space="preserve">to be </w:t>
      </w:r>
      <w:r w:rsidR="007A2E06" w:rsidRPr="0048594E">
        <w:rPr>
          <w:rFonts w:ascii="Times New Roman" w:hAnsi="Times New Roman" w:cs="Times New Roman"/>
          <w:sz w:val="24"/>
          <w:szCs w:val="24"/>
        </w:rPr>
        <w:t xml:space="preserve">a </w:t>
      </w:r>
      <w:r w:rsidR="00557969" w:rsidRPr="0048594E">
        <w:rPr>
          <w:rFonts w:ascii="Times New Roman" w:hAnsi="Times New Roman" w:cs="Times New Roman"/>
          <w:sz w:val="24"/>
          <w:szCs w:val="24"/>
        </w:rPr>
        <w:t xml:space="preserve">major factor associated with </w:t>
      </w:r>
      <w:r w:rsidR="00842EA8" w:rsidRPr="0048594E">
        <w:rPr>
          <w:rFonts w:ascii="Times New Roman" w:hAnsi="Times New Roman" w:cs="Times New Roman"/>
          <w:sz w:val="24"/>
          <w:szCs w:val="24"/>
        </w:rPr>
        <w:t>drop</w:t>
      </w:r>
      <w:r w:rsidR="00557969" w:rsidRPr="0048594E">
        <w:rPr>
          <w:rFonts w:ascii="Times New Roman" w:hAnsi="Times New Roman" w:cs="Times New Roman"/>
          <w:sz w:val="24"/>
          <w:szCs w:val="24"/>
        </w:rPr>
        <w:t>ping out of school</w:t>
      </w:r>
      <w:r w:rsidR="0003175B" w:rsidRPr="0048594E">
        <w:rPr>
          <w:rFonts w:ascii="Times New Roman" w:hAnsi="Times New Roman" w:cs="Times New Roman"/>
          <w:sz w:val="24"/>
          <w:szCs w:val="24"/>
        </w:rPr>
        <w:t xml:space="preserve">, as well as </w:t>
      </w:r>
      <w:r w:rsidR="00557969" w:rsidRPr="0048594E">
        <w:rPr>
          <w:rFonts w:ascii="Times New Roman" w:hAnsi="Times New Roman" w:cs="Times New Roman"/>
          <w:sz w:val="24"/>
          <w:szCs w:val="24"/>
        </w:rPr>
        <w:t xml:space="preserve">other indicators of disengagement, such as absences and </w:t>
      </w:r>
      <w:r w:rsidR="0003175B" w:rsidRPr="0048594E">
        <w:rPr>
          <w:rFonts w:ascii="Times New Roman" w:hAnsi="Times New Roman" w:cs="Times New Roman"/>
          <w:sz w:val="24"/>
          <w:szCs w:val="24"/>
        </w:rPr>
        <w:t xml:space="preserve">poor </w:t>
      </w:r>
      <w:r w:rsidR="00557969" w:rsidRPr="0048594E">
        <w:rPr>
          <w:rFonts w:ascii="Times New Roman" w:hAnsi="Times New Roman" w:cs="Times New Roman"/>
          <w:sz w:val="24"/>
          <w:szCs w:val="24"/>
        </w:rPr>
        <w:t>participation in class and school activities</w:t>
      </w:r>
      <w:r w:rsidR="001C6324">
        <w:rPr>
          <w:rFonts w:ascii="Times New Roman" w:hAnsi="Times New Roman" w:cs="Times New Roman"/>
          <w:sz w:val="24"/>
          <w:szCs w:val="24"/>
        </w:rPr>
        <w:t>.</w:t>
      </w:r>
      <w:r w:rsidR="001C6324" w:rsidRPr="001C6324">
        <w:rPr>
          <w:rFonts w:ascii="Times New Roman" w:hAnsi="Times New Roman" w:cs="Times New Roman"/>
          <w:sz w:val="24"/>
          <w:szCs w:val="24"/>
          <w:vertAlign w:val="superscript"/>
        </w:rPr>
        <w:t>26,33,49,50</w:t>
      </w:r>
      <w:r w:rsidR="00842EA8" w:rsidRPr="0048594E">
        <w:rPr>
          <w:rFonts w:ascii="Times New Roman" w:hAnsi="Times New Roman" w:cs="Times New Roman"/>
          <w:sz w:val="24"/>
          <w:szCs w:val="24"/>
        </w:rPr>
        <w:t xml:space="preserve"> </w:t>
      </w:r>
      <w:r w:rsidR="0088184A" w:rsidRPr="0048594E">
        <w:rPr>
          <w:rFonts w:ascii="Times New Roman" w:hAnsi="Times New Roman" w:cs="Times New Roman"/>
          <w:sz w:val="24"/>
          <w:szCs w:val="24"/>
        </w:rPr>
        <w:t>Support from peers also is important. This would include classroom and school-wide norms that promote emotional, cognitive, and behavioral engagement.</w:t>
      </w:r>
    </w:p>
    <w:p w14:paraId="7F758CA0" w14:textId="77777777" w:rsidR="0048594E" w:rsidRDefault="0048594E" w:rsidP="0048594E">
      <w:pPr>
        <w:spacing w:after="0"/>
        <w:rPr>
          <w:rFonts w:ascii="Times New Roman" w:hAnsi="Times New Roman"/>
          <w:i/>
          <w:sz w:val="24"/>
          <w:szCs w:val="24"/>
        </w:rPr>
      </w:pPr>
    </w:p>
    <w:p w14:paraId="71A5BB81" w14:textId="4668D0E7" w:rsidR="00DB650B" w:rsidRPr="00F7389C" w:rsidRDefault="00DF322C" w:rsidP="0048594E">
      <w:pPr>
        <w:spacing w:after="0"/>
        <w:rPr>
          <w:rFonts w:ascii="Times New Roman" w:hAnsi="Times New Roman"/>
          <w:sz w:val="24"/>
          <w:szCs w:val="24"/>
        </w:rPr>
      </w:pPr>
      <w:r>
        <w:rPr>
          <w:rFonts w:ascii="Times New Roman" w:hAnsi="Times New Roman"/>
          <w:i/>
          <w:sz w:val="24"/>
          <w:szCs w:val="24"/>
        </w:rPr>
        <w:t xml:space="preserve">Important note: </w:t>
      </w:r>
      <w:r w:rsidR="00DB650B" w:rsidRPr="00F7389C">
        <w:rPr>
          <w:rFonts w:ascii="Times New Roman" w:hAnsi="Times New Roman"/>
          <w:sz w:val="24"/>
          <w:szCs w:val="24"/>
        </w:rPr>
        <w:t>The importance of teacher-student, student-student, and home-school relationships</w:t>
      </w:r>
      <w:r w:rsidR="007A2E06">
        <w:rPr>
          <w:rFonts w:ascii="Times New Roman" w:hAnsi="Times New Roman"/>
          <w:sz w:val="24"/>
          <w:szCs w:val="24"/>
        </w:rPr>
        <w:t>, including with respect to engagement,</w:t>
      </w:r>
      <w:r w:rsidR="001A1367">
        <w:rPr>
          <w:rFonts w:ascii="Times New Roman" w:hAnsi="Times New Roman"/>
          <w:sz w:val="24"/>
          <w:szCs w:val="24"/>
        </w:rPr>
        <w:t xml:space="preserve"> </w:t>
      </w:r>
      <w:r w:rsidR="00DB650B" w:rsidRPr="00F7389C">
        <w:rPr>
          <w:rFonts w:ascii="Times New Roman" w:hAnsi="Times New Roman"/>
          <w:sz w:val="24"/>
          <w:szCs w:val="24"/>
        </w:rPr>
        <w:t xml:space="preserve">is highlighted in three </w:t>
      </w:r>
      <w:r w:rsidR="00A40E9E">
        <w:rPr>
          <w:rFonts w:ascii="Times New Roman" w:hAnsi="Times New Roman"/>
          <w:sz w:val="24"/>
          <w:szCs w:val="24"/>
        </w:rPr>
        <w:t xml:space="preserve">other </w:t>
      </w:r>
      <w:r w:rsidR="00DB650B" w:rsidRPr="00F7389C">
        <w:rPr>
          <w:rFonts w:ascii="Times New Roman" w:hAnsi="Times New Roman"/>
          <w:sz w:val="24"/>
          <w:szCs w:val="24"/>
        </w:rPr>
        <w:t xml:space="preserve">modules: </w:t>
      </w:r>
      <w:r w:rsidR="00DB650B" w:rsidRPr="00726571">
        <w:rPr>
          <w:rFonts w:ascii="Times New Roman" w:hAnsi="Times New Roman"/>
          <w:i/>
          <w:sz w:val="24"/>
          <w:szCs w:val="24"/>
        </w:rPr>
        <w:t xml:space="preserve">Improving </w:t>
      </w:r>
      <w:r w:rsidR="008830D5" w:rsidRPr="00726571">
        <w:rPr>
          <w:rFonts w:ascii="Times New Roman" w:hAnsi="Times New Roman"/>
          <w:i/>
          <w:sz w:val="24"/>
          <w:szCs w:val="24"/>
        </w:rPr>
        <w:t xml:space="preserve">Teacher-Student Relationships, </w:t>
      </w:r>
      <w:r w:rsidR="00DB650B" w:rsidRPr="00726571">
        <w:rPr>
          <w:rFonts w:ascii="Times New Roman" w:hAnsi="Times New Roman"/>
          <w:i/>
          <w:sz w:val="24"/>
          <w:szCs w:val="24"/>
        </w:rPr>
        <w:t xml:space="preserve">Improving </w:t>
      </w:r>
      <w:r w:rsidR="008830D5" w:rsidRPr="00726571">
        <w:rPr>
          <w:rFonts w:ascii="Times New Roman" w:hAnsi="Times New Roman"/>
          <w:i/>
          <w:sz w:val="24"/>
          <w:szCs w:val="24"/>
        </w:rPr>
        <w:t xml:space="preserve">Student-Student Relationships, </w:t>
      </w:r>
      <w:r w:rsidR="008830D5" w:rsidRPr="00F7389C">
        <w:rPr>
          <w:rFonts w:ascii="Times New Roman" w:hAnsi="Times New Roman"/>
          <w:sz w:val="24"/>
          <w:szCs w:val="24"/>
        </w:rPr>
        <w:t>and</w:t>
      </w:r>
      <w:r w:rsidR="008830D5" w:rsidRPr="00726571">
        <w:rPr>
          <w:rFonts w:ascii="Times New Roman" w:hAnsi="Times New Roman"/>
          <w:i/>
          <w:sz w:val="24"/>
          <w:szCs w:val="24"/>
        </w:rPr>
        <w:t xml:space="preserve"> </w:t>
      </w:r>
      <w:r w:rsidR="00DB650B" w:rsidRPr="00726571">
        <w:rPr>
          <w:rFonts w:ascii="Times New Roman" w:hAnsi="Times New Roman"/>
          <w:i/>
          <w:sz w:val="24"/>
          <w:szCs w:val="24"/>
        </w:rPr>
        <w:t xml:space="preserve">Improving </w:t>
      </w:r>
      <w:r w:rsidR="008830D5" w:rsidRPr="00726571">
        <w:rPr>
          <w:rFonts w:ascii="Times New Roman" w:hAnsi="Times New Roman"/>
          <w:i/>
          <w:sz w:val="24"/>
          <w:szCs w:val="24"/>
        </w:rPr>
        <w:t>Home-School Relationships</w:t>
      </w:r>
      <w:r w:rsidR="00DB650B" w:rsidRPr="00F7389C">
        <w:rPr>
          <w:rFonts w:ascii="Times New Roman" w:hAnsi="Times New Roman"/>
          <w:sz w:val="24"/>
          <w:szCs w:val="24"/>
        </w:rPr>
        <w:t>.</w:t>
      </w:r>
      <w:r w:rsidR="00ED1533" w:rsidRPr="00F7389C">
        <w:rPr>
          <w:rFonts w:ascii="Times New Roman" w:hAnsi="Times New Roman"/>
          <w:sz w:val="24"/>
          <w:szCs w:val="24"/>
        </w:rPr>
        <w:t xml:space="preserve"> </w:t>
      </w:r>
    </w:p>
    <w:p w14:paraId="5BDD85E4" w14:textId="77777777" w:rsidR="00DB650B" w:rsidRPr="00F7389C" w:rsidRDefault="00DB650B" w:rsidP="00726571">
      <w:pPr>
        <w:spacing w:after="0"/>
        <w:ind w:left="360"/>
        <w:rPr>
          <w:rFonts w:ascii="Times New Roman" w:hAnsi="Times New Roman"/>
          <w:sz w:val="24"/>
          <w:szCs w:val="24"/>
        </w:rPr>
      </w:pPr>
    </w:p>
    <w:p w14:paraId="26C07F51" w14:textId="03049C49" w:rsidR="00E36EB4" w:rsidRPr="00726571" w:rsidRDefault="008830D5" w:rsidP="0036596B">
      <w:pPr>
        <w:spacing w:after="0"/>
        <w:rPr>
          <w:rFonts w:ascii="Times New Roman" w:hAnsi="Times New Roman"/>
          <w:i/>
          <w:sz w:val="24"/>
          <w:szCs w:val="24"/>
        </w:rPr>
      </w:pPr>
      <w:r w:rsidRPr="00726571">
        <w:rPr>
          <w:rFonts w:ascii="Times New Roman" w:hAnsi="Times New Roman"/>
          <w:i/>
          <w:sz w:val="24"/>
          <w:szCs w:val="24"/>
        </w:rPr>
        <w:t xml:space="preserve">Instructional </w:t>
      </w:r>
      <w:r w:rsidR="009C3776" w:rsidRPr="00F7389C">
        <w:rPr>
          <w:rFonts w:ascii="Times New Roman" w:hAnsi="Times New Roman"/>
          <w:i/>
          <w:sz w:val="24"/>
          <w:szCs w:val="24"/>
        </w:rPr>
        <w:t>Methods</w:t>
      </w:r>
    </w:p>
    <w:p w14:paraId="1FD40905" w14:textId="4E3CE008" w:rsidR="007A775C" w:rsidRDefault="0003175B" w:rsidP="007A775C">
      <w:pPr>
        <w:spacing w:after="0"/>
        <w:rPr>
          <w:rFonts w:ascii="Times New Roman" w:hAnsi="Times New Roman"/>
          <w:sz w:val="24"/>
          <w:szCs w:val="24"/>
        </w:rPr>
      </w:pPr>
      <w:r w:rsidRPr="00F7389C">
        <w:rPr>
          <w:rFonts w:ascii="Times New Roman" w:hAnsi="Times New Roman"/>
          <w:sz w:val="24"/>
          <w:szCs w:val="24"/>
        </w:rPr>
        <w:t>A number of</w:t>
      </w:r>
      <w:r w:rsidRPr="00F7389C">
        <w:rPr>
          <w:rFonts w:ascii="Times New Roman" w:hAnsi="Times New Roman"/>
          <w:b/>
          <w:sz w:val="24"/>
          <w:szCs w:val="24"/>
        </w:rPr>
        <w:t xml:space="preserve"> </w:t>
      </w:r>
      <w:r w:rsidR="008830D5" w:rsidRPr="00F7389C">
        <w:rPr>
          <w:rFonts w:ascii="Times New Roman" w:hAnsi="Times New Roman"/>
          <w:sz w:val="24"/>
          <w:szCs w:val="24"/>
        </w:rPr>
        <w:t xml:space="preserve">instructional </w:t>
      </w:r>
      <w:r w:rsidR="009C3776" w:rsidRPr="00F7389C">
        <w:rPr>
          <w:rFonts w:ascii="Times New Roman" w:hAnsi="Times New Roman"/>
          <w:sz w:val="24"/>
          <w:szCs w:val="24"/>
        </w:rPr>
        <w:t xml:space="preserve">methods </w:t>
      </w:r>
      <w:r w:rsidRPr="00F7389C">
        <w:rPr>
          <w:rFonts w:ascii="Times New Roman" w:hAnsi="Times New Roman"/>
          <w:sz w:val="24"/>
          <w:szCs w:val="24"/>
        </w:rPr>
        <w:t xml:space="preserve">have been shown to characterize teachers and classrooms in which </w:t>
      </w:r>
      <w:r w:rsidR="008830D5" w:rsidRPr="00F7389C">
        <w:rPr>
          <w:rFonts w:ascii="Times New Roman" w:hAnsi="Times New Roman"/>
          <w:sz w:val="24"/>
          <w:szCs w:val="24"/>
        </w:rPr>
        <w:t>students are actively engaged behaviorally, cognitively, and emotionally</w:t>
      </w:r>
      <w:r w:rsidR="002965A6">
        <w:rPr>
          <w:rFonts w:ascii="Times New Roman" w:hAnsi="Times New Roman"/>
          <w:sz w:val="24"/>
          <w:szCs w:val="24"/>
        </w:rPr>
        <w:t>.</w:t>
      </w:r>
      <w:r w:rsidR="002965A6" w:rsidRPr="002965A6">
        <w:rPr>
          <w:rFonts w:ascii="Times New Roman" w:hAnsi="Times New Roman"/>
          <w:sz w:val="24"/>
          <w:szCs w:val="24"/>
          <w:vertAlign w:val="superscript"/>
        </w:rPr>
        <w:t>3</w:t>
      </w:r>
      <w:proofErr w:type="gramStart"/>
      <w:r w:rsidR="002965A6" w:rsidRPr="002965A6">
        <w:rPr>
          <w:rFonts w:ascii="Times New Roman" w:hAnsi="Times New Roman"/>
          <w:sz w:val="24"/>
          <w:szCs w:val="24"/>
          <w:vertAlign w:val="superscript"/>
        </w:rPr>
        <w:t>,28,51</w:t>
      </w:r>
      <w:proofErr w:type="gramEnd"/>
      <w:r w:rsidR="002965A6" w:rsidRPr="002965A6">
        <w:rPr>
          <w:rFonts w:ascii="Times New Roman" w:hAnsi="Times New Roman"/>
          <w:sz w:val="24"/>
          <w:szCs w:val="24"/>
          <w:vertAlign w:val="superscript"/>
        </w:rPr>
        <w:t>-59</w:t>
      </w:r>
      <w:r w:rsidR="007A775C">
        <w:rPr>
          <w:rFonts w:ascii="Times New Roman" w:hAnsi="Times New Roman"/>
          <w:sz w:val="24"/>
          <w:szCs w:val="24"/>
        </w:rPr>
        <w:t xml:space="preserve"> </w:t>
      </w:r>
      <w:r w:rsidRPr="000217AD">
        <w:rPr>
          <w:rFonts w:ascii="Times New Roman" w:hAnsi="Times New Roman"/>
          <w:sz w:val="24"/>
          <w:szCs w:val="24"/>
        </w:rPr>
        <w:t>In general, they include</w:t>
      </w:r>
      <w:r w:rsidR="00DB650B" w:rsidRPr="000217AD">
        <w:rPr>
          <w:rFonts w:ascii="Times New Roman" w:hAnsi="Times New Roman"/>
          <w:sz w:val="24"/>
          <w:szCs w:val="24"/>
        </w:rPr>
        <w:t xml:space="preserve"> the following</w:t>
      </w:r>
      <w:r w:rsidR="009C3776" w:rsidRPr="000217AD">
        <w:rPr>
          <w:rFonts w:ascii="Times New Roman" w:hAnsi="Times New Roman"/>
          <w:sz w:val="24"/>
          <w:szCs w:val="24"/>
        </w:rPr>
        <w:t xml:space="preserve"> methods</w:t>
      </w:r>
      <w:r w:rsidR="00DB650B" w:rsidRPr="000217AD">
        <w:rPr>
          <w:rFonts w:ascii="Times New Roman" w:hAnsi="Times New Roman"/>
          <w:sz w:val="24"/>
          <w:szCs w:val="24"/>
        </w:rPr>
        <w:t xml:space="preserve">, each of which is further described in the </w:t>
      </w:r>
      <w:r w:rsidR="00DE562C" w:rsidRPr="000217AD">
        <w:rPr>
          <w:rFonts w:ascii="Times New Roman" w:hAnsi="Times New Roman"/>
          <w:sz w:val="24"/>
          <w:szCs w:val="24"/>
        </w:rPr>
        <w:t xml:space="preserve">later </w:t>
      </w:r>
      <w:r w:rsidR="00DB650B" w:rsidRPr="000217AD">
        <w:rPr>
          <w:rFonts w:ascii="Times New Roman" w:hAnsi="Times New Roman"/>
          <w:sz w:val="24"/>
          <w:szCs w:val="24"/>
        </w:rPr>
        <w:t xml:space="preserve">section on recommended </w:t>
      </w:r>
      <w:r w:rsidR="009C3776" w:rsidRPr="000217AD">
        <w:rPr>
          <w:rFonts w:ascii="Times New Roman" w:hAnsi="Times New Roman"/>
          <w:sz w:val="24"/>
          <w:szCs w:val="24"/>
        </w:rPr>
        <w:t xml:space="preserve">methods, strategies, </w:t>
      </w:r>
      <w:r w:rsidR="00DB650B" w:rsidRPr="000217AD">
        <w:rPr>
          <w:rFonts w:ascii="Times New Roman" w:hAnsi="Times New Roman"/>
          <w:sz w:val="24"/>
          <w:szCs w:val="24"/>
        </w:rPr>
        <w:t>and interventions.</w:t>
      </w:r>
      <w:r w:rsidR="000217AD" w:rsidRPr="000217AD">
        <w:rPr>
          <w:rFonts w:ascii="Times New Roman" w:hAnsi="Times New Roman"/>
          <w:sz w:val="24"/>
          <w:szCs w:val="24"/>
        </w:rPr>
        <w:t xml:space="preserve"> </w:t>
      </w:r>
    </w:p>
    <w:p w14:paraId="055C71E3" w14:textId="246AC734" w:rsidR="00524CA3" w:rsidRPr="007A775C" w:rsidRDefault="008830D5" w:rsidP="007A775C">
      <w:pPr>
        <w:pStyle w:val="ListParagraph"/>
        <w:numPr>
          <w:ilvl w:val="0"/>
          <w:numId w:val="58"/>
        </w:numPr>
        <w:spacing w:after="0"/>
        <w:rPr>
          <w:rFonts w:ascii="Times New Roman" w:hAnsi="Times New Roman"/>
          <w:sz w:val="24"/>
          <w:szCs w:val="24"/>
        </w:rPr>
      </w:pPr>
      <w:r w:rsidRPr="007A775C">
        <w:rPr>
          <w:rFonts w:ascii="Times New Roman" w:hAnsi="Times New Roman"/>
          <w:sz w:val="24"/>
          <w:szCs w:val="24"/>
        </w:rPr>
        <w:t xml:space="preserve">Learning </w:t>
      </w:r>
      <w:r w:rsidR="00DB650B" w:rsidRPr="007A775C">
        <w:rPr>
          <w:rFonts w:ascii="Times New Roman" w:hAnsi="Times New Roman"/>
          <w:sz w:val="24"/>
          <w:szCs w:val="24"/>
        </w:rPr>
        <w:t xml:space="preserve">activities </w:t>
      </w:r>
      <w:r w:rsidRPr="007A775C">
        <w:rPr>
          <w:rFonts w:ascii="Times New Roman" w:hAnsi="Times New Roman"/>
          <w:sz w:val="24"/>
          <w:szCs w:val="24"/>
        </w:rPr>
        <w:t xml:space="preserve">that, </w:t>
      </w:r>
      <w:r w:rsidRPr="007A775C">
        <w:rPr>
          <w:rFonts w:ascii="Times New Roman" w:hAnsi="Times New Roman"/>
          <w:i/>
          <w:sz w:val="24"/>
          <w:szCs w:val="24"/>
        </w:rPr>
        <w:t>where appropriate</w:t>
      </w:r>
      <w:r w:rsidR="00282E4A" w:rsidRPr="007A775C">
        <w:rPr>
          <w:rFonts w:ascii="Times New Roman" w:hAnsi="Times New Roman"/>
          <w:i/>
          <w:sz w:val="24"/>
          <w:szCs w:val="24"/>
        </w:rPr>
        <w:t xml:space="preserve"> and feasible</w:t>
      </w:r>
      <w:r w:rsidR="00DB650B" w:rsidRPr="007A775C">
        <w:rPr>
          <w:rFonts w:ascii="Times New Roman" w:hAnsi="Times New Roman"/>
          <w:sz w:val="24"/>
          <w:szCs w:val="24"/>
        </w:rPr>
        <w:t>,</w:t>
      </w:r>
      <w:r w:rsidR="009C3776" w:rsidRPr="007A775C">
        <w:rPr>
          <w:rFonts w:ascii="Times New Roman" w:hAnsi="Times New Roman"/>
          <w:sz w:val="24"/>
          <w:szCs w:val="24"/>
        </w:rPr>
        <w:t xml:space="preserve"> have the following qualities</w:t>
      </w:r>
      <w:r w:rsidR="007A2E06" w:rsidRPr="007A775C">
        <w:rPr>
          <w:rFonts w:ascii="Times New Roman" w:hAnsi="Times New Roman"/>
          <w:sz w:val="24"/>
          <w:szCs w:val="24"/>
        </w:rPr>
        <w:t>:</w:t>
      </w:r>
      <w:r w:rsidR="009C3776" w:rsidRPr="007A775C">
        <w:rPr>
          <w:rFonts w:ascii="Times New Roman" w:hAnsi="Times New Roman"/>
          <w:sz w:val="24"/>
          <w:szCs w:val="24"/>
        </w:rPr>
        <w:t xml:space="preserve"> </w:t>
      </w:r>
    </w:p>
    <w:p w14:paraId="7DB56ABC" w14:textId="62FA3402" w:rsidR="008830D5" w:rsidRPr="000217AD" w:rsidRDefault="00ED1533" w:rsidP="007A775C">
      <w:pPr>
        <w:pStyle w:val="ListParagraph"/>
        <w:numPr>
          <w:ilvl w:val="1"/>
          <w:numId w:val="1"/>
        </w:numPr>
        <w:spacing w:after="0"/>
        <w:rPr>
          <w:rFonts w:ascii="Times New Roman" w:hAnsi="Times New Roman"/>
          <w:sz w:val="24"/>
          <w:szCs w:val="24"/>
        </w:rPr>
      </w:pPr>
      <w:r w:rsidRPr="000217AD">
        <w:rPr>
          <w:rFonts w:ascii="Times New Roman" w:hAnsi="Times New Roman"/>
          <w:sz w:val="24"/>
          <w:szCs w:val="24"/>
        </w:rPr>
        <w:t>They are m</w:t>
      </w:r>
      <w:r w:rsidR="008830D5" w:rsidRPr="000217AD">
        <w:rPr>
          <w:rFonts w:ascii="Times New Roman" w:hAnsi="Times New Roman"/>
          <w:sz w:val="24"/>
          <w:szCs w:val="24"/>
        </w:rPr>
        <w:t>atched with the abili</w:t>
      </w:r>
      <w:r w:rsidR="00282E4A" w:rsidRPr="000217AD">
        <w:rPr>
          <w:rFonts w:ascii="Times New Roman" w:hAnsi="Times New Roman"/>
          <w:sz w:val="24"/>
          <w:szCs w:val="24"/>
        </w:rPr>
        <w:t>ty level of indi</w:t>
      </w:r>
      <w:r w:rsidR="00FE0F9A" w:rsidRPr="000217AD">
        <w:rPr>
          <w:rFonts w:ascii="Times New Roman" w:hAnsi="Times New Roman"/>
          <w:sz w:val="24"/>
          <w:szCs w:val="24"/>
        </w:rPr>
        <w:t xml:space="preserve">vidual students, </w:t>
      </w:r>
      <w:r w:rsidR="0003175B" w:rsidRPr="000217AD">
        <w:rPr>
          <w:rFonts w:ascii="Times New Roman" w:hAnsi="Times New Roman"/>
          <w:sz w:val="24"/>
          <w:szCs w:val="24"/>
        </w:rPr>
        <w:t xml:space="preserve">and with their </w:t>
      </w:r>
      <w:r w:rsidR="00FE0F9A" w:rsidRPr="000217AD">
        <w:rPr>
          <w:rFonts w:ascii="Times New Roman" w:hAnsi="Times New Roman"/>
          <w:sz w:val="24"/>
          <w:szCs w:val="24"/>
        </w:rPr>
        <w:t xml:space="preserve">interests, </w:t>
      </w:r>
      <w:r w:rsidR="00282E4A" w:rsidRPr="000217AD">
        <w:rPr>
          <w:rFonts w:ascii="Times New Roman" w:hAnsi="Times New Roman"/>
          <w:sz w:val="24"/>
          <w:szCs w:val="24"/>
        </w:rPr>
        <w:t>talents</w:t>
      </w:r>
      <w:r w:rsidR="00FE0F9A" w:rsidRPr="000217AD">
        <w:rPr>
          <w:rFonts w:ascii="Times New Roman" w:hAnsi="Times New Roman"/>
          <w:sz w:val="24"/>
          <w:szCs w:val="24"/>
        </w:rPr>
        <w:t>, and goals</w:t>
      </w:r>
      <w:r w:rsidR="007A2E06" w:rsidRPr="000217AD">
        <w:rPr>
          <w:rFonts w:ascii="Times New Roman" w:hAnsi="Times New Roman"/>
          <w:sz w:val="24"/>
          <w:szCs w:val="24"/>
        </w:rPr>
        <w:t>.</w:t>
      </w:r>
    </w:p>
    <w:p w14:paraId="5DD206DB" w14:textId="3452FA63" w:rsidR="00E9768D" w:rsidRPr="000217AD" w:rsidRDefault="00ED1533" w:rsidP="007A775C">
      <w:pPr>
        <w:pStyle w:val="ListParagraph"/>
        <w:numPr>
          <w:ilvl w:val="1"/>
          <w:numId w:val="1"/>
        </w:numPr>
        <w:spacing w:after="0"/>
        <w:rPr>
          <w:rFonts w:ascii="Times New Roman" w:hAnsi="Times New Roman"/>
          <w:sz w:val="24"/>
          <w:szCs w:val="24"/>
        </w:rPr>
      </w:pPr>
      <w:r w:rsidRPr="000217AD">
        <w:rPr>
          <w:rFonts w:ascii="Times New Roman" w:hAnsi="Times New Roman"/>
          <w:sz w:val="24"/>
          <w:szCs w:val="24"/>
        </w:rPr>
        <w:t>They are c</w:t>
      </w:r>
      <w:r w:rsidR="00282E4A" w:rsidRPr="000217AD">
        <w:rPr>
          <w:rFonts w:ascii="Times New Roman" w:hAnsi="Times New Roman"/>
          <w:sz w:val="24"/>
          <w:szCs w:val="24"/>
        </w:rPr>
        <w:t xml:space="preserve">hallenging, </w:t>
      </w:r>
      <w:r w:rsidR="008830D5" w:rsidRPr="000217AD">
        <w:rPr>
          <w:rFonts w:ascii="Times New Roman" w:hAnsi="Times New Roman"/>
          <w:sz w:val="24"/>
          <w:szCs w:val="24"/>
        </w:rPr>
        <w:t>not too difficult, and not too easy</w:t>
      </w:r>
      <w:r w:rsidR="007A2E06" w:rsidRPr="000217AD">
        <w:rPr>
          <w:rFonts w:ascii="Times New Roman" w:hAnsi="Times New Roman"/>
          <w:sz w:val="24"/>
          <w:szCs w:val="24"/>
        </w:rPr>
        <w:t>.</w:t>
      </w:r>
    </w:p>
    <w:p w14:paraId="00B92EFB" w14:textId="7320D778" w:rsidR="008830D5" w:rsidRPr="000217AD" w:rsidRDefault="00ED1533" w:rsidP="007A775C">
      <w:pPr>
        <w:pStyle w:val="ListParagraph"/>
        <w:numPr>
          <w:ilvl w:val="1"/>
          <w:numId w:val="1"/>
        </w:numPr>
        <w:spacing w:after="0"/>
        <w:rPr>
          <w:rFonts w:ascii="Times New Roman" w:hAnsi="Times New Roman"/>
          <w:sz w:val="24"/>
          <w:szCs w:val="24"/>
        </w:rPr>
      </w:pPr>
      <w:r w:rsidRPr="000217AD">
        <w:rPr>
          <w:rFonts w:ascii="Times New Roman" w:hAnsi="Times New Roman"/>
          <w:sz w:val="24"/>
          <w:szCs w:val="24"/>
        </w:rPr>
        <w:t>The</w:t>
      </w:r>
      <w:r w:rsidR="009C3776" w:rsidRPr="000217AD">
        <w:rPr>
          <w:rFonts w:ascii="Times New Roman" w:hAnsi="Times New Roman"/>
          <w:sz w:val="24"/>
          <w:szCs w:val="24"/>
        </w:rPr>
        <w:t>y</w:t>
      </w:r>
      <w:r w:rsidRPr="000217AD">
        <w:rPr>
          <w:rFonts w:ascii="Times New Roman" w:hAnsi="Times New Roman"/>
          <w:sz w:val="24"/>
          <w:szCs w:val="24"/>
        </w:rPr>
        <w:t xml:space="preserve"> e</w:t>
      </w:r>
      <w:r w:rsidR="00E9768D" w:rsidRPr="000217AD">
        <w:rPr>
          <w:rFonts w:ascii="Times New Roman" w:hAnsi="Times New Roman"/>
          <w:sz w:val="24"/>
          <w:szCs w:val="24"/>
        </w:rPr>
        <w:t>mphasize higher</w:t>
      </w:r>
      <w:r w:rsidR="0036596B" w:rsidRPr="000217AD">
        <w:rPr>
          <w:rFonts w:ascii="Times New Roman" w:hAnsi="Times New Roman"/>
          <w:sz w:val="24"/>
          <w:szCs w:val="24"/>
        </w:rPr>
        <w:t>-</w:t>
      </w:r>
      <w:r w:rsidR="00E9768D" w:rsidRPr="000217AD">
        <w:rPr>
          <w:rFonts w:ascii="Times New Roman" w:hAnsi="Times New Roman"/>
          <w:sz w:val="24"/>
          <w:szCs w:val="24"/>
        </w:rPr>
        <w:t>order thinking skills, rather than memorizing discrete facts (especially in adolescence)</w:t>
      </w:r>
      <w:r w:rsidR="007A2E06" w:rsidRPr="000217AD">
        <w:rPr>
          <w:rFonts w:ascii="Times New Roman" w:hAnsi="Times New Roman"/>
          <w:sz w:val="24"/>
          <w:szCs w:val="24"/>
        </w:rPr>
        <w:t>.</w:t>
      </w:r>
    </w:p>
    <w:p w14:paraId="0DA59EB6" w14:textId="6B60E45D" w:rsidR="008830D5" w:rsidRPr="000217AD" w:rsidRDefault="00ED1533" w:rsidP="007A775C">
      <w:pPr>
        <w:pStyle w:val="ListParagraph"/>
        <w:numPr>
          <w:ilvl w:val="1"/>
          <w:numId w:val="1"/>
        </w:numPr>
        <w:spacing w:after="0"/>
        <w:rPr>
          <w:rFonts w:ascii="Times New Roman" w:hAnsi="Times New Roman"/>
          <w:sz w:val="24"/>
          <w:szCs w:val="24"/>
        </w:rPr>
      </w:pPr>
      <w:r w:rsidRPr="000217AD">
        <w:rPr>
          <w:rFonts w:ascii="Times New Roman" w:hAnsi="Times New Roman"/>
          <w:sz w:val="24"/>
          <w:szCs w:val="24"/>
        </w:rPr>
        <w:t>They are stimulating, often n</w:t>
      </w:r>
      <w:r w:rsidR="00282E4A" w:rsidRPr="000217AD">
        <w:rPr>
          <w:rFonts w:ascii="Times New Roman" w:hAnsi="Times New Roman"/>
          <w:sz w:val="24"/>
          <w:szCs w:val="24"/>
        </w:rPr>
        <w:t>ovel and f</w:t>
      </w:r>
      <w:r w:rsidR="008830D5" w:rsidRPr="000217AD">
        <w:rPr>
          <w:rFonts w:ascii="Times New Roman" w:hAnsi="Times New Roman"/>
          <w:sz w:val="24"/>
          <w:szCs w:val="24"/>
        </w:rPr>
        <w:t>un</w:t>
      </w:r>
      <w:r w:rsidR="007A2E06" w:rsidRPr="000217AD">
        <w:rPr>
          <w:rFonts w:ascii="Times New Roman" w:hAnsi="Times New Roman"/>
          <w:sz w:val="24"/>
          <w:szCs w:val="24"/>
        </w:rPr>
        <w:t>.</w:t>
      </w:r>
    </w:p>
    <w:p w14:paraId="7347C99A" w14:textId="419F0FCB" w:rsidR="00282E4A" w:rsidRPr="000217AD" w:rsidRDefault="00ED1533" w:rsidP="007A775C">
      <w:pPr>
        <w:pStyle w:val="ListParagraph"/>
        <w:numPr>
          <w:ilvl w:val="1"/>
          <w:numId w:val="1"/>
        </w:numPr>
        <w:spacing w:after="0"/>
        <w:rPr>
          <w:rFonts w:ascii="Times New Roman" w:hAnsi="Times New Roman"/>
          <w:sz w:val="24"/>
          <w:szCs w:val="24"/>
        </w:rPr>
      </w:pPr>
      <w:r w:rsidRPr="000217AD">
        <w:rPr>
          <w:rFonts w:ascii="Times New Roman" w:hAnsi="Times New Roman"/>
          <w:sz w:val="24"/>
          <w:szCs w:val="24"/>
        </w:rPr>
        <w:t>They are q</w:t>
      </w:r>
      <w:r w:rsidR="00FB0F50" w:rsidRPr="000217AD">
        <w:rPr>
          <w:rFonts w:ascii="Times New Roman" w:hAnsi="Times New Roman"/>
          <w:sz w:val="24"/>
          <w:szCs w:val="24"/>
        </w:rPr>
        <w:t>uickly paced, allowing little down time</w:t>
      </w:r>
      <w:r w:rsidR="007A2E06" w:rsidRPr="000217AD">
        <w:rPr>
          <w:rFonts w:ascii="Times New Roman" w:hAnsi="Times New Roman"/>
          <w:sz w:val="24"/>
          <w:szCs w:val="24"/>
        </w:rPr>
        <w:t>.</w:t>
      </w:r>
    </w:p>
    <w:p w14:paraId="408982E8" w14:textId="0E300A51" w:rsidR="00282E4A" w:rsidRPr="000217AD" w:rsidRDefault="00ED1533" w:rsidP="007A775C">
      <w:pPr>
        <w:pStyle w:val="ListParagraph"/>
        <w:numPr>
          <w:ilvl w:val="1"/>
          <w:numId w:val="1"/>
        </w:numPr>
        <w:spacing w:after="0"/>
        <w:rPr>
          <w:rFonts w:ascii="Times New Roman" w:hAnsi="Times New Roman"/>
          <w:sz w:val="24"/>
          <w:szCs w:val="24"/>
        </w:rPr>
      </w:pPr>
      <w:r w:rsidRPr="000217AD">
        <w:rPr>
          <w:rFonts w:ascii="Times New Roman" w:hAnsi="Times New Roman"/>
          <w:sz w:val="24"/>
          <w:szCs w:val="24"/>
        </w:rPr>
        <w:t>They a</w:t>
      </w:r>
      <w:r w:rsidR="00282E4A" w:rsidRPr="000217AD">
        <w:rPr>
          <w:rFonts w:ascii="Times New Roman" w:hAnsi="Times New Roman"/>
          <w:sz w:val="24"/>
          <w:szCs w:val="24"/>
        </w:rPr>
        <w:t>llow for choice</w:t>
      </w:r>
      <w:r w:rsidR="007A2E06" w:rsidRPr="000217AD">
        <w:rPr>
          <w:rFonts w:ascii="Times New Roman" w:hAnsi="Times New Roman"/>
          <w:sz w:val="24"/>
          <w:szCs w:val="24"/>
        </w:rPr>
        <w:t>.</w:t>
      </w:r>
    </w:p>
    <w:p w14:paraId="766FCF6D" w14:textId="64087501" w:rsidR="00282E4A" w:rsidRPr="000217AD" w:rsidRDefault="00ED1533" w:rsidP="007A775C">
      <w:pPr>
        <w:pStyle w:val="ListParagraph"/>
        <w:numPr>
          <w:ilvl w:val="1"/>
          <w:numId w:val="1"/>
        </w:numPr>
        <w:spacing w:after="0"/>
        <w:rPr>
          <w:rFonts w:ascii="Times New Roman" w:hAnsi="Times New Roman"/>
          <w:sz w:val="24"/>
          <w:szCs w:val="24"/>
        </w:rPr>
      </w:pPr>
      <w:r w:rsidRPr="000217AD">
        <w:rPr>
          <w:rFonts w:ascii="Times New Roman" w:hAnsi="Times New Roman"/>
          <w:sz w:val="24"/>
          <w:szCs w:val="24"/>
        </w:rPr>
        <w:lastRenderedPageBreak/>
        <w:t>They a</w:t>
      </w:r>
      <w:r w:rsidR="00282E4A" w:rsidRPr="000217AD">
        <w:rPr>
          <w:rFonts w:ascii="Times New Roman" w:hAnsi="Times New Roman"/>
          <w:sz w:val="24"/>
          <w:szCs w:val="24"/>
        </w:rPr>
        <w:t>llow for and encourage collaboration with peers</w:t>
      </w:r>
      <w:r w:rsidR="007A2E06" w:rsidRPr="000217AD">
        <w:rPr>
          <w:rFonts w:ascii="Times New Roman" w:hAnsi="Times New Roman"/>
          <w:sz w:val="24"/>
          <w:szCs w:val="24"/>
        </w:rPr>
        <w:t>.</w:t>
      </w:r>
    </w:p>
    <w:p w14:paraId="17EBDE53" w14:textId="77777777" w:rsidR="007A775C" w:rsidRDefault="00ED1533" w:rsidP="007A775C">
      <w:pPr>
        <w:pStyle w:val="ListParagraph"/>
        <w:numPr>
          <w:ilvl w:val="1"/>
          <w:numId w:val="1"/>
        </w:numPr>
        <w:spacing w:after="0"/>
        <w:rPr>
          <w:rFonts w:ascii="Times New Roman" w:hAnsi="Times New Roman"/>
          <w:sz w:val="24"/>
          <w:szCs w:val="24"/>
        </w:rPr>
      </w:pPr>
      <w:r w:rsidRPr="000217AD">
        <w:rPr>
          <w:rFonts w:ascii="Times New Roman" w:hAnsi="Times New Roman"/>
          <w:sz w:val="24"/>
          <w:szCs w:val="24"/>
        </w:rPr>
        <w:t>They are a</w:t>
      </w:r>
      <w:r w:rsidR="00282E4A" w:rsidRPr="000217AD">
        <w:rPr>
          <w:rFonts w:ascii="Times New Roman" w:hAnsi="Times New Roman"/>
          <w:sz w:val="24"/>
          <w:szCs w:val="24"/>
        </w:rPr>
        <w:t>uthentic</w:t>
      </w:r>
      <w:r w:rsidRPr="000217AD">
        <w:rPr>
          <w:rFonts w:ascii="Times New Roman" w:hAnsi="Times New Roman"/>
          <w:sz w:val="24"/>
          <w:szCs w:val="24"/>
        </w:rPr>
        <w:t>, emphasiz</w:t>
      </w:r>
      <w:r w:rsidR="007A2E06" w:rsidRPr="000217AD">
        <w:rPr>
          <w:rFonts w:ascii="Times New Roman" w:hAnsi="Times New Roman"/>
          <w:sz w:val="24"/>
          <w:szCs w:val="24"/>
        </w:rPr>
        <w:t>ing</w:t>
      </w:r>
      <w:r w:rsidRPr="000217AD">
        <w:rPr>
          <w:rFonts w:ascii="Times New Roman" w:hAnsi="Times New Roman"/>
          <w:sz w:val="24"/>
          <w:szCs w:val="24"/>
        </w:rPr>
        <w:t xml:space="preserve"> real-life applications</w:t>
      </w:r>
      <w:r w:rsidR="007A2E06" w:rsidRPr="000217AD">
        <w:rPr>
          <w:rFonts w:ascii="Times New Roman" w:hAnsi="Times New Roman"/>
          <w:sz w:val="24"/>
          <w:szCs w:val="24"/>
        </w:rPr>
        <w:t>.</w:t>
      </w:r>
    </w:p>
    <w:p w14:paraId="4217642F" w14:textId="4EBCDE3C" w:rsidR="00524CA3" w:rsidRPr="000217AD" w:rsidRDefault="00ED1533" w:rsidP="007A775C">
      <w:pPr>
        <w:pStyle w:val="ListParagraph"/>
        <w:numPr>
          <w:ilvl w:val="1"/>
          <w:numId w:val="1"/>
        </w:numPr>
        <w:spacing w:after="0"/>
        <w:rPr>
          <w:rFonts w:ascii="Times New Roman" w:hAnsi="Times New Roman"/>
          <w:sz w:val="24"/>
          <w:szCs w:val="24"/>
        </w:rPr>
      </w:pPr>
      <w:r w:rsidRPr="000217AD">
        <w:rPr>
          <w:rFonts w:ascii="Times New Roman" w:hAnsi="Times New Roman"/>
          <w:sz w:val="24"/>
          <w:szCs w:val="24"/>
        </w:rPr>
        <w:t>They e</w:t>
      </w:r>
      <w:r w:rsidR="00282E4A" w:rsidRPr="000217AD">
        <w:rPr>
          <w:rFonts w:ascii="Times New Roman" w:hAnsi="Times New Roman"/>
          <w:sz w:val="24"/>
          <w:szCs w:val="24"/>
        </w:rPr>
        <w:t>ncourage students</w:t>
      </w:r>
      <w:r w:rsidR="00E844AC" w:rsidRPr="000217AD">
        <w:rPr>
          <w:rFonts w:ascii="Times New Roman" w:hAnsi="Times New Roman"/>
          <w:sz w:val="24"/>
          <w:szCs w:val="24"/>
        </w:rPr>
        <w:t xml:space="preserve"> to assume ownership of </w:t>
      </w:r>
      <w:r w:rsidR="007A2E06" w:rsidRPr="000217AD">
        <w:rPr>
          <w:rFonts w:ascii="Times New Roman" w:hAnsi="Times New Roman"/>
          <w:sz w:val="24"/>
          <w:szCs w:val="24"/>
        </w:rPr>
        <w:t xml:space="preserve">the learning </w:t>
      </w:r>
      <w:r w:rsidR="00DB650B" w:rsidRPr="000217AD">
        <w:rPr>
          <w:rFonts w:ascii="Times New Roman" w:hAnsi="Times New Roman"/>
          <w:sz w:val="24"/>
          <w:szCs w:val="24"/>
        </w:rPr>
        <w:t xml:space="preserve">activity’s </w:t>
      </w:r>
      <w:r w:rsidR="00E844AC" w:rsidRPr="000217AD">
        <w:rPr>
          <w:rFonts w:ascii="Times New Roman" w:hAnsi="Times New Roman"/>
          <w:sz w:val="24"/>
          <w:szCs w:val="24"/>
        </w:rPr>
        <w:t>concept</w:t>
      </w:r>
      <w:r w:rsidR="00282E4A" w:rsidRPr="000217AD">
        <w:rPr>
          <w:rFonts w:ascii="Times New Roman" w:hAnsi="Times New Roman"/>
          <w:sz w:val="24"/>
          <w:szCs w:val="24"/>
        </w:rPr>
        <w:t>ion, execution, and evaluation</w:t>
      </w:r>
      <w:r w:rsidR="007A2E06" w:rsidRPr="000217AD">
        <w:rPr>
          <w:rFonts w:ascii="Times New Roman" w:hAnsi="Times New Roman"/>
          <w:sz w:val="24"/>
          <w:szCs w:val="24"/>
        </w:rPr>
        <w:t>.</w:t>
      </w:r>
    </w:p>
    <w:p w14:paraId="166B3698" w14:textId="3EA67399" w:rsidR="00524CA3" w:rsidRPr="007A775C" w:rsidRDefault="00282E4A" w:rsidP="007A775C">
      <w:pPr>
        <w:pStyle w:val="ListParagraph"/>
        <w:numPr>
          <w:ilvl w:val="0"/>
          <w:numId w:val="1"/>
        </w:numPr>
        <w:spacing w:after="0"/>
        <w:rPr>
          <w:rFonts w:ascii="Times New Roman" w:hAnsi="Times New Roman"/>
          <w:sz w:val="24"/>
          <w:szCs w:val="24"/>
        </w:rPr>
      </w:pPr>
      <w:r w:rsidRPr="007A775C">
        <w:rPr>
          <w:rFonts w:ascii="Times New Roman" w:hAnsi="Times New Roman"/>
          <w:sz w:val="24"/>
          <w:szCs w:val="24"/>
        </w:rPr>
        <w:t xml:space="preserve">In addition to providing learning </w:t>
      </w:r>
      <w:r w:rsidR="00DB650B" w:rsidRPr="007A775C">
        <w:rPr>
          <w:rFonts w:ascii="Times New Roman" w:hAnsi="Times New Roman"/>
          <w:sz w:val="24"/>
          <w:szCs w:val="24"/>
        </w:rPr>
        <w:t xml:space="preserve">activities </w:t>
      </w:r>
      <w:r w:rsidRPr="007A775C">
        <w:rPr>
          <w:rFonts w:ascii="Times New Roman" w:hAnsi="Times New Roman"/>
          <w:sz w:val="24"/>
          <w:szCs w:val="24"/>
        </w:rPr>
        <w:t xml:space="preserve">with the above features, as well as </w:t>
      </w:r>
      <w:r w:rsidR="00DB650B" w:rsidRPr="007A775C">
        <w:rPr>
          <w:rFonts w:ascii="Times New Roman" w:hAnsi="Times New Roman"/>
          <w:sz w:val="24"/>
          <w:szCs w:val="24"/>
        </w:rPr>
        <w:t xml:space="preserve">implementing </w:t>
      </w:r>
      <w:r w:rsidR="007A775C" w:rsidRPr="007A775C">
        <w:rPr>
          <w:rFonts w:ascii="Times New Roman" w:hAnsi="Times New Roman"/>
          <w:sz w:val="24"/>
          <w:szCs w:val="24"/>
        </w:rPr>
        <w:t xml:space="preserve">the </w:t>
      </w:r>
      <w:r w:rsidRPr="007A775C">
        <w:rPr>
          <w:rFonts w:ascii="Times New Roman" w:hAnsi="Times New Roman"/>
          <w:sz w:val="24"/>
          <w:szCs w:val="24"/>
        </w:rPr>
        <w:t xml:space="preserve">classroom management strategies </w:t>
      </w:r>
      <w:r w:rsidR="007A2E06" w:rsidRPr="007A775C">
        <w:rPr>
          <w:rFonts w:ascii="Times New Roman" w:hAnsi="Times New Roman"/>
          <w:sz w:val="24"/>
          <w:szCs w:val="24"/>
        </w:rPr>
        <w:t>also presented previously</w:t>
      </w:r>
      <w:r w:rsidRPr="007A775C">
        <w:rPr>
          <w:rFonts w:ascii="Times New Roman" w:hAnsi="Times New Roman"/>
          <w:sz w:val="24"/>
          <w:szCs w:val="24"/>
        </w:rPr>
        <w:t xml:space="preserve">, teachers who are </w:t>
      </w:r>
      <w:r w:rsidR="00DB650B" w:rsidRPr="007A775C">
        <w:rPr>
          <w:rFonts w:ascii="Times New Roman" w:hAnsi="Times New Roman"/>
          <w:sz w:val="24"/>
          <w:szCs w:val="24"/>
        </w:rPr>
        <w:t xml:space="preserve">most </w:t>
      </w:r>
      <w:r w:rsidRPr="007A775C">
        <w:rPr>
          <w:rFonts w:ascii="Times New Roman" w:hAnsi="Times New Roman"/>
          <w:sz w:val="24"/>
          <w:szCs w:val="24"/>
        </w:rPr>
        <w:t>effective in engaging students tend to exhibit the following practices</w:t>
      </w:r>
      <w:r w:rsidR="007A775C">
        <w:rPr>
          <w:rFonts w:ascii="Times New Roman" w:hAnsi="Times New Roman"/>
          <w:sz w:val="24"/>
          <w:szCs w:val="24"/>
        </w:rPr>
        <w:t>:</w:t>
      </w:r>
    </w:p>
    <w:p w14:paraId="3C455EDB" w14:textId="033702D1" w:rsidR="00E844AC" w:rsidRPr="00F7389C" w:rsidRDefault="009C3776" w:rsidP="007A775C">
      <w:pPr>
        <w:pStyle w:val="ListParagraph"/>
        <w:numPr>
          <w:ilvl w:val="1"/>
          <w:numId w:val="1"/>
        </w:numPr>
        <w:spacing w:after="0"/>
        <w:rPr>
          <w:rFonts w:ascii="Times New Roman" w:hAnsi="Times New Roman" w:cs="Times New Roman"/>
          <w:sz w:val="24"/>
          <w:szCs w:val="24"/>
        </w:rPr>
      </w:pPr>
      <w:r w:rsidRPr="00F7389C">
        <w:rPr>
          <w:rFonts w:ascii="Times New Roman" w:hAnsi="Times New Roman" w:cs="Times New Roman"/>
          <w:sz w:val="24"/>
          <w:szCs w:val="24"/>
        </w:rPr>
        <w:t>They s</w:t>
      </w:r>
      <w:r w:rsidR="00E844AC" w:rsidRPr="00F7389C">
        <w:rPr>
          <w:rFonts w:ascii="Times New Roman" w:hAnsi="Times New Roman" w:cs="Times New Roman"/>
          <w:sz w:val="24"/>
          <w:szCs w:val="24"/>
        </w:rPr>
        <w:t xml:space="preserve">upport student autonomy, </w:t>
      </w:r>
      <w:r w:rsidR="0003175B" w:rsidRPr="00F7389C">
        <w:rPr>
          <w:rFonts w:ascii="Times New Roman" w:hAnsi="Times New Roman" w:cs="Times New Roman"/>
          <w:sz w:val="24"/>
          <w:szCs w:val="24"/>
        </w:rPr>
        <w:t xml:space="preserve">allowing for choice and </w:t>
      </w:r>
      <w:r w:rsidR="00282E4A" w:rsidRPr="00F7389C">
        <w:rPr>
          <w:rFonts w:ascii="Times New Roman" w:hAnsi="Times New Roman" w:cs="Times New Roman"/>
          <w:sz w:val="24"/>
          <w:szCs w:val="24"/>
        </w:rPr>
        <w:t xml:space="preserve">encouraging </w:t>
      </w:r>
      <w:r w:rsidR="00E844AC" w:rsidRPr="00F7389C">
        <w:rPr>
          <w:rFonts w:ascii="Times New Roman" w:hAnsi="Times New Roman" w:cs="Times New Roman"/>
          <w:sz w:val="24"/>
          <w:szCs w:val="24"/>
        </w:rPr>
        <w:t>shared decision-making</w:t>
      </w:r>
      <w:r w:rsidR="00DE562C" w:rsidRPr="00F7389C">
        <w:rPr>
          <w:rFonts w:ascii="Times New Roman" w:hAnsi="Times New Roman" w:cs="Times New Roman"/>
          <w:sz w:val="24"/>
          <w:szCs w:val="24"/>
        </w:rPr>
        <w:t>.</w:t>
      </w:r>
      <w:r w:rsidR="00E844AC" w:rsidRPr="00F7389C">
        <w:rPr>
          <w:rFonts w:ascii="Times New Roman" w:hAnsi="Times New Roman" w:cs="Times New Roman"/>
          <w:sz w:val="24"/>
          <w:szCs w:val="24"/>
        </w:rPr>
        <w:t xml:space="preserve"> </w:t>
      </w:r>
    </w:p>
    <w:p w14:paraId="665E56FD" w14:textId="4F809018" w:rsidR="00282E4A" w:rsidRPr="000217AD" w:rsidRDefault="009C3776" w:rsidP="007A775C">
      <w:pPr>
        <w:pStyle w:val="ListParagraph"/>
        <w:numPr>
          <w:ilvl w:val="1"/>
          <w:numId w:val="1"/>
        </w:numPr>
        <w:spacing w:after="0"/>
        <w:rPr>
          <w:rFonts w:ascii="Times New Roman" w:hAnsi="Times New Roman"/>
          <w:sz w:val="24"/>
          <w:szCs w:val="24"/>
        </w:rPr>
      </w:pPr>
      <w:r w:rsidRPr="000217AD">
        <w:rPr>
          <w:rFonts w:ascii="Times New Roman" w:hAnsi="Times New Roman"/>
          <w:sz w:val="24"/>
          <w:szCs w:val="24"/>
        </w:rPr>
        <w:t>They u</w:t>
      </w:r>
      <w:r w:rsidR="009510F8" w:rsidRPr="000217AD">
        <w:rPr>
          <w:rFonts w:ascii="Times New Roman" w:hAnsi="Times New Roman"/>
          <w:sz w:val="24"/>
          <w:szCs w:val="24"/>
        </w:rPr>
        <w:t>se</w:t>
      </w:r>
      <w:r w:rsidR="00DE562C" w:rsidRPr="000217AD">
        <w:rPr>
          <w:rFonts w:ascii="Times New Roman" w:hAnsi="Times New Roman"/>
          <w:sz w:val="24"/>
          <w:szCs w:val="24"/>
        </w:rPr>
        <w:t xml:space="preserve"> a great variety</w:t>
      </w:r>
      <w:r w:rsidR="009510F8" w:rsidRPr="000217AD">
        <w:rPr>
          <w:rFonts w:ascii="Times New Roman" w:hAnsi="Times New Roman"/>
          <w:sz w:val="24"/>
          <w:szCs w:val="24"/>
        </w:rPr>
        <w:t xml:space="preserve"> </w:t>
      </w:r>
      <w:r w:rsidR="008B5DCE">
        <w:rPr>
          <w:rFonts w:ascii="Times New Roman" w:hAnsi="Times New Roman"/>
          <w:sz w:val="24"/>
          <w:szCs w:val="24"/>
        </w:rPr>
        <w:t xml:space="preserve">of </w:t>
      </w:r>
      <w:r w:rsidR="009510F8" w:rsidRPr="000217AD">
        <w:rPr>
          <w:rFonts w:ascii="Times New Roman" w:hAnsi="Times New Roman"/>
          <w:sz w:val="24"/>
          <w:szCs w:val="24"/>
        </w:rPr>
        <w:t>tasks and activities</w:t>
      </w:r>
      <w:r w:rsidR="00DE562C" w:rsidRPr="000217AD">
        <w:rPr>
          <w:rFonts w:ascii="Times New Roman" w:hAnsi="Times New Roman"/>
          <w:sz w:val="24"/>
          <w:szCs w:val="24"/>
        </w:rPr>
        <w:t>.</w:t>
      </w:r>
    </w:p>
    <w:p w14:paraId="7375B93B" w14:textId="404191C1" w:rsidR="00FB0F50" w:rsidRPr="000217AD" w:rsidRDefault="009C3776" w:rsidP="007A775C">
      <w:pPr>
        <w:pStyle w:val="ListParagraph"/>
        <w:numPr>
          <w:ilvl w:val="1"/>
          <w:numId w:val="1"/>
        </w:numPr>
        <w:spacing w:after="0"/>
        <w:rPr>
          <w:rFonts w:ascii="Times New Roman" w:hAnsi="Times New Roman"/>
          <w:sz w:val="24"/>
          <w:szCs w:val="24"/>
        </w:rPr>
      </w:pPr>
      <w:r w:rsidRPr="000217AD">
        <w:rPr>
          <w:rFonts w:ascii="Times New Roman" w:hAnsi="Times New Roman"/>
          <w:sz w:val="24"/>
          <w:szCs w:val="24"/>
        </w:rPr>
        <w:t>They p</w:t>
      </w:r>
      <w:r w:rsidR="00FB0F50" w:rsidRPr="000217AD">
        <w:rPr>
          <w:rFonts w:ascii="Times New Roman" w:hAnsi="Times New Roman"/>
          <w:sz w:val="24"/>
          <w:szCs w:val="24"/>
        </w:rPr>
        <w:t xml:space="preserve">rovide </w:t>
      </w:r>
      <w:r w:rsidR="00DE562C" w:rsidRPr="000217AD">
        <w:rPr>
          <w:rFonts w:ascii="Times New Roman" w:hAnsi="Times New Roman"/>
          <w:sz w:val="24"/>
          <w:szCs w:val="24"/>
        </w:rPr>
        <w:t xml:space="preserve">peer-assisted </w:t>
      </w:r>
      <w:r w:rsidR="00FB0F50" w:rsidRPr="000217AD">
        <w:rPr>
          <w:rFonts w:ascii="Times New Roman" w:hAnsi="Times New Roman"/>
          <w:sz w:val="24"/>
          <w:szCs w:val="24"/>
        </w:rPr>
        <w:t>activities</w:t>
      </w:r>
      <w:r w:rsidR="009510F8" w:rsidRPr="000217AD">
        <w:rPr>
          <w:rFonts w:ascii="Times New Roman" w:hAnsi="Times New Roman"/>
          <w:sz w:val="24"/>
          <w:szCs w:val="24"/>
        </w:rPr>
        <w:t xml:space="preserve"> that are</w:t>
      </w:r>
      <w:r w:rsidR="00FB0F50" w:rsidRPr="000217AD">
        <w:rPr>
          <w:rFonts w:ascii="Times New Roman" w:hAnsi="Times New Roman"/>
          <w:sz w:val="24"/>
          <w:szCs w:val="24"/>
        </w:rPr>
        <w:t xml:space="preserve"> completed in pairs, or small groups</w:t>
      </w:r>
    </w:p>
    <w:p w14:paraId="36F2202B" w14:textId="3FBFD273" w:rsidR="005573CF" w:rsidRPr="000217AD" w:rsidRDefault="009C3776" w:rsidP="007A775C">
      <w:pPr>
        <w:pStyle w:val="ListParagraph"/>
        <w:numPr>
          <w:ilvl w:val="1"/>
          <w:numId w:val="1"/>
        </w:numPr>
        <w:spacing w:after="0"/>
        <w:rPr>
          <w:rFonts w:ascii="Times New Roman" w:hAnsi="Times New Roman"/>
          <w:sz w:val="24"/>
          <w:szCs w:val="24"/>
        </w:rPr>
      </w:pPr>
      <w:r w:rsidRPr="000217AD">
        <w:rPr>
          <w:rFonts w:ascii="Times New Roman" w:hAnsi="Times New Roman"/>
          <w:sz w:val="24"/>
          <w:szCs w:val="24"/>
        </w:rPr>
        <w:t>They i</w:t>
      </w:r>
      <w:r w:rsidR="002526E6" w:rsidRPr="000217AD">
        <w:rPr>
          <w:rFonts w:ascii="Times New Roman" w:hAnsi="Times New Roman"/>
          <w:sz w:val="24"/>
          <w:szCs w:val="24"/>
        </w:rPr>
        <w:t>ncorporate u</w:t>
      </w:r>
      <w:r w:rsidR="00FB0F50" w:rsidRPr="000217AD">
        <w:rPr>
          <w:rFonts w:ascii="Times New Roman" w:hAnsi="Times New Roman"/>
          <w:sz w:val="24"/>
          <w:szCs w:val="24"/>
        </w:rPr>
        <w:t>se of modeling to highlight behaviors associated with emotional, behavioral, and cognitive engagement</w:t>
      </w:r>
      <w:r w:rsidR="00DE562C" w:rsidRPr="000217AD">
        <w:rPr>
          <w:rFonts w:ascii="Times New Roman" w:hAnsi="Times New Roman"/>
          <w:sz w:val="24"/>
          <w:szCs w:val="24"/>
        </w:rPr>
        <w:t xml:space="preserve">. </w:t>
      </w:r>
      <w:r w:rsidR="00FB0F50" w:rsidRPr="000217AD">
        <w:rPr>
          <w:rFonts w:ascii="Times New Roman" w:hAnsi="Times New Roman"/>
          <w:sz w:val="24"/>
          <w:szCs w:val="24"/>
        </w:rPr>
        <w:t>Models include the teacher, students, and others in and outside of school.</w:t>
      </w:r>
    </w:p>
    <w:p w14:paraId="36CF3F5E" w14:textId="446F6037" w:rsidR="00DE562C" w:rsidRPr="000217AD" w:rsidRDefault="009C3776" w:rsidP="007A775C">
      <w:pPr>
        <w:pStyle w:val="ListParagraph"/>
        <w:numPr>
          <w:ilvl w:val="1"/>
          <w:numId w:val="1"/>
        </w:numPr>
        <w:spacing w:after="0"/>
        <w:rPr>
          <w:rFonts w:ascii="Times New Roman" w:hAnsi="Times New Roman"/>
          <w:sz w:val="24"/>
          <w:szCs w:val="24"/>
        </w:rPr>
      </w:pPr>
      <w:r w:rsidRPr="000217AD">
        <w:rPr>
          <w:rFonts w:ascii="Times New Roman" w:hAnsi="Times New Roman"/>
          <w:sz w:val="24"/>
          <w:szCs w:val="24"/>
        </w:rPr>
        <w:t>They i</w:t>
      </w:r>
      <w:r w:rsidR="002526E6" w:rsidRPr="000217AD">
        <w:rPr>
          <w:rFonts w:ascii="Times New Roman" w:hAnsi="Times New Roman"/>
          <w:sz w:val="24"/>
          <w:szCs w:val="24"/>
        </w:rPr>
        <w:t xml:space="preserve">ncorporate </w:t>
      </w:r>
      <w:r w:rsidR="00DE562C" w:rsidRPr="000217AD">
        <w:rPr>
          <w:rFonts w:ascii="Times New Roman" w:hAnsi="Times New Roman"/>
          <w:sz w:val="24"/>
          <w:szCs w:val="24"/>
        </w:rPr>
        <w:t xml:space="preserve">the </w:t>
      </w:r>
      <w:r w:rsidR="002526E6" w:rsidRPr="000217AD">
        <w:rPr>
          <w:rFonts w:ascii="Times New Roman" w:hAnsi="Times New Roman"/>
          <w:sz w:val="24"/>
          <w:szCs w:val="24"/>
        </w:rPr>
        <w:t>s</w:t>
      </w:r>
      <w:r w:rsidR="005573CF" w:rsidRPr="000217AD">
        <w:rPr>
          <w:rFonts w:ascii="Times New Roman" w:hAnsi="Times New Roman"/>
          <w:sz w:val="24"/>
          <w:szCs w:val="24"/>
        </w:rPr>
        <w:t>trategic and wise use of praise and rewards</w:t>
      </w:r>
      <w:r w:rsidR="00DE562C" w:rsidRPr="000217AD">
        <w:rPr>
          <w:rFonts w:ascii="Times New Roman" w:hAnsi="Times New Roman"/>
          <w:sz w:val="24"/>
          <w:szCs w:val="24"/>
        </w:rPr>
        <w:t>,</w:t>
      </w:r>
      <w:r w:rsidR="005573CF" w:rsidRPr="000217AD">
        <w:rPr>
          <w:rFonts w:ascii="Times New Roman" w:hAnsi="Times New Roman"/>
          <w:sz w:val="24"/>
          <w:szCs w:val="24"/>
        </w:rPr>
        <w:t xml:space="preserve"> providing effective feedback and reinforcing engagement-related behavior</w:t>
      </w:r>
      <w:r w:rsidR="00DE562C" w:rsidRPr="000217AD">
        <w:rPr>
          <w:rFonts w:ascii="Times New Roman" w:hAnsi="Times New Roman"/>
          <w:sz w:val="24"/>
          <w:szCs w:val="24"/>
        </w:rPr>
        <w:t>.</w:t>
      </w:r>
    </w:p>
    <w:p w14:paraId="62C0DD27" w14:textId="77777777" w:rsidR="00353115" w:rsidRDefault="00353115" w:rsidP="00726571">
      <w:pPr>
        <w:spacing w:after="0"/>
        <w:rPr>
          <w:rFonts w:ascii="Times New Roman" w:hAnsi="Times New Roman"/>
          <w:i/>
          <w:sz w:val="24"/>
          <w:szCs w:val="24"/>
        </w:rPr>
      </w:pPr>
    </w:p>
    <w:p w14:paraId="7617F548" w14:textId="77BFBB55" w:rsidR="00E36EB4" w:rsidRPr="00726571" w:rsidRDefault="00DE562C" w:rsidP="00726571">
      <w:pPr>
        <w:spacing w:after="0"/>
        <w:rPr>
          <w:rFonts w:ascii="Times New Roman" w:hAnsi="Times New Roman"/>
          <w:i/>
          <w:sz w:val="24"/>
          <w:szCs w:val="24"/>
        </w:rPr>
      </w:pPr>
      <w:r w:rsidRPr="00B93AE0">
        <w:rPr>
          <w:rFonts w:ascii="Times New Roman" w:hAnsi="Times New Roman"/>
          <w:i/>
          <w:sz w:val="24"/>
          <w:szCs w:val="24"/>
        </w:rPr>
        <w:t>School Characteristics</w:t>
      </w:r>
    </w:p>
    <w:p w14:paraId="6488F375" w14:textId="262BEB10" w:rsidR="00FB0F50" w:rsidRDefault="00FB0F50" w:rsidP="00353115">
      <w:pPr>
        <w:spacing w:after="0"/>
        <w:ind w:left="-90"/>
        <w:rPr>
          <w:rFonts w:ascii="Times New Roman" w:hAnsi="Times New Roman"/>
          <w:sz w:val="24"/>
          <w:szCs w:val="24"/>
        </w:rPr>
      </w:pPr>
      <w:r w:rsidRPr="000217AD">
        <w:rPr>
          <w:rFonts w:ascii="Times New Roman" w:hAnsi="Times New Roman"/>
          <w:sz w:val="24"/>
          <w:szCs w:val="24"/>
        </w:rPr>
        <w:t xml:space="preserve">At the school level, the following </w:t>
      </w:r>
      <w:r w:rsidR="002526E6" w:rsidRPr="000217AD">
        <w:rPr>
          <w:rFonts w:ascii="Times New Roman" w:hAnsi="Times New Roman"/>
          <w:sz w:val="24"/>
          <w:szCs w:val="24"/>
        </w:rPr>
        <w:t>additional strategies</w:t>
      </w:r>
      <w:r w:rsidR="00DE562C" w:rsidRPr="000217AD">
        <w:rPr>
          <w:rFonts w:ascii="Times New Roman" w:hAnsi="Times New Roman"/>
          <w:sz w:val="24"/>
          <w:szCs w:val="24"/>
        </w:rPr>
        <w:t xml:space="preserve"> help</w:t>
      </w:r>
      <w:r w:rsidR="002526E6" w:rsidRPr="000217AD">
        <w:rPr>
          <w:rFonts w:ascii="Times New Roman" w:hAnsi="Times New Roman"/>
          <w:sz w:val="24"/>
          <w:szCs w:val="24"/>
        </w:rPr>
        <w:t xml:space="preserve"> </w:t>
      </w:r>
      <w:r w:rsidRPr="000217AD">
        <w:rPr>
          <w:rFonts w:ascii="Times New Roman" w:hAnsi="Times New Roman"/>
          <w:sz w:val="24"/>
          <w:szCs w:val="24"/>
        </w:rPr>
        <w:t>promote engagement</w:t>
      </w:r>
      <w:r w:rsidR="00DE562C" w:rsidRPr="000217AD">
        <w:rPr>
          <w:rFonts w:ascii="Times New Roman" w:hAnsi="Times New Roman"/>
          <w:sz w:val="24"/>
          <w:szCs w:val="24"/>
        </w:rPr>
        <w:t>:</w:t>
      </w:r>
      <w:r w:rsidR="002965A6" w:rsidRPr="002965A6">
        <w:rPr>
          <w:rFonts w:ascii="Times New Roman" w:hAnsi="Times New Roman"/>
          <w:sz w:val="24"/>
          <w:szCs w:val="24"/>
          <w:vertAlign w:val="superscript"/>
        </w:rPr>
        <w:t>38,51,60,61</w:t>
      </w:r>
    </w:p>
    <w:p w14:paraId="6EE19E89" w14:textId="77777777" w:rsidR="00524CA3" w:rsidRPr="000217AD" w:rsidRDefault="00524CA3" w:rsidP="000217AD">
      <w:pPr>
        <w:spacing w:after="0"/>
        <w:ind w:left="360"/>
        <w:rPr>
          <w:rFonts w:ascii="Times New Roman" w:hAnsi="Times New Roman"/>
          <w:sz w:val="24"/>
          <w:szCs w:val="24"/>
        </w:rPr>
      </w:pPr>
    </w:p>
    <w:p w14:paraId="0B1806BB" w14:textId="7BF670AF" w:rsidR="00FB0F50" w:rsidRPr="000217AD" w:rsidRDefault="00D624E6" w:rsidP="000217AD">
      <w:pPr>
        <w:pStyle w:val="ListParagraph"/>
        <w:numPr>
          <w:ilvl w:val="0"/>
          <w:numId w:val="1"/>
        </w:numPr>
        <w:spacing w:after="0"/>
        <w:rPr>
          <w:rFonts w:ascii="Times New Roman" w:hAnsi="Times New Roman"/>
          <w:sz w:val="24"/>
          <w:szCs w:val="24"/>
        </w:rPr>
      </w:pPr>
      <w:r w:rsidRPr="000217AD">
        <w:rPr>
          <w:rFonts w:ascii="Times New Roman" w:hAnsi="Times New Roman"/>
          <w:sz w:val="24"/>
          <w:szCs w:val="24"/>
        </w:rPr>
        <w:t>Smaller class</w:t>
      </w:r>
      <w:r w:rsidR="00ED1533" w:rsidRPr="000217AD">
        <w:rPr>
          <w:rFonts w:ascii="Times New Roman" w:hAnsi="Times New Roman"/>
          <w:sz w:val="24"/>
          <w:szCs w:val="24"/>
        </w:rPr>
        <w:t>es</w:t>
      </w:r>
      <w:r w:rsidRPr="000217AD">
        <w:rPr>
          <w:rFonts w:ascii="Times New Roman" w:hAnsi="Times New Roman"/>
          <w:sz w:val="24"/>
          <w:szCs w:val="24"/>
        </w:rPr>
        <w:t xml:space="preserve"> and school size</w:t>
      </w:r>
      <w:r w:rsidR="00ED1533" w:rsidRPr="000217AD">
        <w:rPr>
          <w:rFonts w:ascii="Times New Roman" w:hAnsi="Times New Roman"/>
          <w:sz w:val="24"/>
          <w:szCs w:val="24"/>
        </w:rPr>
        <w:t xml:space="preserve"> (including learning academies in secondary schools)</w:t>
      </w:r>
      <w:r w:rsidRPr="000217AD">
        <w:rPr>
          <w:rFonts w:ascii="Times New Roman" w:hAnsi="Times New Roman"/>
          <w:sz w:val="24"/>
          <w:szCs w:val="24"/>
        </w:rPr>
        <w:t xml:space="preserve">. This provides </w:t>
      </w:r>
      <w:r w:rsidR="00E844AC" w:rsidRPr="000217AD">
        <w:rPr>
          <w:rFonts w:ascii="Times New Roman" w:hAnsi="Times New Roman"/>
          <w:sz w:val="24"/>
          <w:szCs w:val="24"/>
        </w:rPr>
        <w:t xml:space="preserve">more opportunities </w:t>
      </w:r>
      <w:r w:rsidRPr="000217AD">
        <w:rPr>
          <w:rFonts w:ascii="Times New Roman" w:hAnsi="Times New Roman"/>
          <w:sz w:val="24"/>
          <w:szCs w:val="24"/>
        </w:rPr>
        <w:t xml:space="preserve">for students to be engaged, including participation in </w:t>
      </w:r>
      <w:r w:rsidR="00E844AC" w:rsidRPr="000217AD">
        <w:rPr>
          <w:rFonts w:ascii="Times New Roman" w:hAnsi="Times New Roman"/>
          <w:sz w:val="24"/>
          <w:szCs w:val="24"/>
        </w:rPr>
        <w:t>social relations</w:t>
      </w:r>
      <w:r w:rsidR="00DE562C" w:rsidRPr="000217AD">
        <w:rPr>
          <w:rFonts w:ascii="Times New Roman" w:hAnsi="Times New Roman"/>
          <w:sz w:val="24"/>
          <w:szCs w:val="24"/>
        </w:rPr>
        <w:t>.</w:t>
      </w:r>
      <w:r w:rsidR="00E844AC" w:rsidRPr="000217AD">
        <w:rPr>
          <w:rFonts w:ascii="Times New Roman" w:hAnsi="Times New Roman"/>
          <w:sz w:val="24"/>
          <w:szCs w:val="24"/>
        </w:rPr>
        <w:t xml:space="preserve"> </w:t>
      </w:r>
    </w:p>
    <w:p w14:paraId="1C99282F" w14:textId="437E188A" w:rsidR="00FB0F50" w:rsidRPr="000217AD" w:rsidRDefault="000C6644" w:rsidP="000217AD">
      <w:pPr>
        <w:pStyle w:val="ListParagraph"/>
        <w:numPr>
          <w:ilvl w:val="0"/>
          <w:numId w:val="1"/>
        </w:numPr>
        <w:spacing w:after="0"/>
        <w:rPr>
          <w:rFonts w:ascii="Times New Roman" w:hAnsi="Times New Roman"/>
          <w:sz w:val="24"/>
          <w:szCs w:val="24"/>
        </w:rPr>
      </w:pPr>
      <w:r w:rsidRPr="000217AD">
        <w:rPr>
          <w:rFonts w:ascii="Times New Roman" w:hAnsi="Times New Roman"/>
          <w:sz w:val="24"/>
          <w:szCs w:val="24"/>
        </w:rPr>
        <w:t xml:space="preserve">Multiple opportunities to participate in </w:t>
      </w:r>
      <w:r w:rsidR="00FE0F9A" w:rsidRPr="000217AD">
        <w:rPr>
          <w:rFonts w:ascii="Times New Roman" w:hAnsi="Times New Roman"/>
          <w:sz w:val="24"/>
          <w:szCs w:val="24"/>
        </w:rPr>
        <w:t>extracurricular activities, sports, and school governance</w:t>
      </w:r>
      <w:r w:rsidR="00DE562C" w:rsidRPr="000217AD">
        <w:rPr>
          <w:rFonts w:ascii="Times New Roman" w:hAnsi="Times New Roman"/>
          <w:sz w:val="24"/>
          <w:szCs w:val="24"/>
        </w:rPr>
        <w:t>.</w:t>
      </w:r>
    </w:p>
    <w:p w14:paraId="0ED8CDEA" w14:textId="0CC7387D" w:rsidR="00DE562C" w:rsidRPr="000217AD" w:rsidRDefault="00AF241B" w:rsidP="000217AD">
      <w:pPr>
        <w:pStyle w:val="ListParagraph"/>
        <w:numPr>
          <w:ilvl w:val="0"/>
          <w:numId w:val="1"/>
        </w:numPr>
        <w:spacing w:after="0"/>
        <w:rPr>
          <w:rFonts w:ascii="Times New Roman" w:hAnsi="Times New Roman"/>
          <w:sz w:val="24"/>
          <w:szCs w:val="24"/>
        </w:rPr>
      </w:pPr>
      <w:r w:rsidRPr="000217AD">
        <w:rPr>
          <w:rFonts w:ascii="Times New Roman" w:hAnsi="Times New Roman"/>
          <w:sz w:val="24"/>
          <w:szCs w:val="24"/>
        </w:rPr>
        <w:t xml:space="preserve">An </w:t>
      </w:r>
      <w:r w:rsidR="00D624E6" w:rsidRPr="000217AD">
        <w:rPr>
          <w:rFonts w:ascii="Times New Roman" w:hAnsi="Times New Roman"/>
          <w:sz w:val="24"/>
          <w:szCs w:val="24"/>
        </w:rPr>
        <w:t>environment</w:t>
      </w:r>
      <w:r w:rsidRPr="000217AD">
        <w:rPr>
          <w:rFonts w:ascii="Times New Roman" w:hAnsi="Times New Roman"/>
          <w:sz w:val="24"/>
          <w:szCs w:val="24"/>
        </w:rPr>
        <w:t xml:space="preserve"> that is safe and conducive to learning</w:t>
      </w:r>
      <w:r w:rsidR="00D624E6" w:rsidRPr="000217AD">
        <w:rPr>
          <w:rFonts w:ascii="Times New Roman" w:hAnsi="Times New Roman"/>
          <w:sz w:val="24"/>
          <w:szCs w:val="24"/>
        </w:rPr>
        <w:t xml:space="preserve">, which includes </w:t>
      </w:r>
      <w:r w:rsidRPr="000217AD">
        <w:rPr>
          <w:rFonts w:ascii="Times New Roman" w:hAnsi="Times New Roman"/>
          <w:sz w:val="24"/>
          <w:szCs w:val="24"/>
        </w:rPr>
        <w:t xml:space="preserve">the absence of </w:t>
      </w:r>
      <w:r w:rsidR="00D624E6" w:rsidRPr="000217AD">
        <w:rPr>
          <w:rFonts w:ascii="Times New Roman" w:hAnsi="Times New Roman"/>
          <w:sz w:val="24"/>
          <w:szCs w:val="24"/>
        </w:rPr>
        <w:t>bullying</w:t>
      </w:r>
      <w:r w:rsidR="00DE562C" w:rsidRPr="000217AD">
        <w:rPr>
          <w:rFonts w:ascii="Times New Roman" w:hAnsi="Times New Roman"/>
          <w:sz w:val="24"/>
          <w:szCs w:val="24"/>
        </w:rPr>
        <w:t xml:space="preserve">. </w:t>
      </w:r>
    </w:p>
    <w:p w14:paraId="1990E463" w14:textId="469B8277" w:rsidR="00B76FB9" w:rsidRPr="000217AD" w:rsidRDefault="00DE562C" w:rsidP="000217AD">
      <w:pPr>
        <w:pStyle w:val="ListParagraph"/>
        <w:numPr>
          <w:ilvl w:val="0"/>
          <w:numId w:val="1"/>
        </w:numPr>
        <w:spacing w:after="0"/>
        <w:rPr>
          <w:rFonts w:ascii="Times New Roman" w:hAnsi="Times New Roman"/>
          <w:sz w:val="24"/>
          <w:szCs w:val="24"/>
        </w:rPr>
      </w:pPr>
      <w:r w:rsidRPr="000217AD">
        <w:rPr>
          <w:rFonts w:ascii="Times New Roman" w:hAnsi="Times New Roman"/>
          <w:sz w:val="24"/>
          <w:szCs w:val="24"/>
        </w:rPr>
        <w:t xml:space="preserve">Having a high proportion of teachers of similar race/ethnicity as the students, particularly in schools with large numbers of racial and ethnic minority students </w:t>
      </w:r>
      <w:r w:rsidR="000F69FE" w:rsidRPr="000217AD">
        <w:rPr>
          <w:rFonts w:ascii="Times New Roman" w:hAnsi="Times New Roman"/>
          <w:sz w:val="24"/>
          <w:szCs w:val="24"/>
        </w:rPr>
        <w:t xml:space="preserve">of lower </w:t>
      </w:r>
      <w:r w:rsidRPr="000217AD">
        <w:rPr>
          <w:rFonts w:ascii="Times New Roman" w:hAnsi="Times New Roman"/>
          <w:sz w:val="24"/>
          <w:szCs w:val="24"/>
        </w:rPr>
        <w:t>socioeconomic status.</w:t>
      </w:r>
    </w:p>
    <w:p w14:paraId="1BF10187" w14:textId="77777777" w:rsidR="00353115" w:rsidRDefault="00353115" w:rsidP="00353115">
      <w:pPr>
        <w:spacing w:after="0"/>
        <w:rPr>
          <w:rFonts w:ascii="Times New Roman" w:hAnsi="Times New Roman"/>
          <w:i/>
          <w:sz w:val="24"/>
          <w:szCs w:val="24"/>
        </w:rPr>
      </w:pPr>
    </w:p>
    <w:p w14:paraId="5FD76E25" w14:textId="2CFFCBCF" w:rsidR="006B12B1" w:rsidRDefault="00E844AC" w:rsidP="00353115">
      <w:pPr>
        <w:spacing w:after="0"/>
        <w:rPr>
          <w:rFonts w:ascii="Times New Roman" w:hAnsi="Times New Roman"/>
          <w:sz w:val="24"/>
          <w:szCs w:val="24"/>
        </w:rPr>
      </w:pPr>
      <w:r w:rsidRPr="00F7389C">
        <w:rPr>
          <w:rFonts w:ascii="Times New Roman" w:hAnsi="Times New Roman"/>
          <w:i/>
          <w:sz w:val="24"/>
          <w:szCs w:val="24"/>
        </w:rPr>
        <w:t xml:space="preserve">Important Note: The relations between </w:t>
      </w:r>
      <w:r w:rsidR="00E65172" w:rsidRPr="00F7389C">
        <w:rPr>
          <w:rFonts w:ascii="Times New Roman" w:hAnsi="Times New Roman"/>
          <w:i/>
          <w:sz w:val="24"/>
          <w:szCs w:val="24"/>
        </w:rPr>
        <w:t xml:space="preserve">engagement and many of the variables above </w:t>
      </w:r>
      <w:r w:rsidRPr="00F7389C">
        <w:rPr>
          <w:rFonts w:ascii="Times New Roman" w:hAnsi="Times New Roman"/>
          <w:i/>
          <w:sz w:val="24"/>
          <w:szCs w:val="24"/>
        </w:rPr>
        <w:t>are reciprocal</w:t>
      </w:r>
      <w:r w:rsidRPr="00F7389C">
        <w:rPr>
          <w:rFonts w:ascii="Times New Roman" w:hAnsi="Times New Roman"/>
          <w:sz w:val="24"/>
          <w:szCs w:val="24"/>
        </w:rPr>
        <w:t xml:space="preserve">. </w:t>
      </w:r>
      <w:r w:rsidR="00AF241B" w:rsidRPr="00F7389C">
        <w:rPr>
          <w:rFonts w:ascii="Times New Roman" w:hAnsi="Times New Roman"/>
          <w:sz w:val="24"/>
          <w:szCs w:val="24"/>
        </w:rPr>
        <w:t xml:space="preserve">That is, the direction of influence likely goes both ways. </w:t>
      </w:r>
      <w:r w:rsidRPr="00F7389C">
        <w:rPr>
          <w:rFonts w:ascii="Times New Roman" w:hAnsi="Times New Roman"/>
          <w:sz w:val="24"/>
          <w:szCs w:val="24"/>
        </w:rPr>
        <w:t xml:space="preserve">For example, </w:t>
      </w:r>
      <w:r w:rsidR="00AF241B" w:rsidRPr="00F7389C">
        <w:rPr>
          <w:rFonts w:ascii="Times New Roman" w:hAnsi="Times New Roman"/>
          <w:sz w:val="24"/>
          <w:szCs w:val="24"/>
        </w:rPr>
        <w:t xml:space="preserve">positive teacher-student and student-student relationships foster student engagement, but student engagement also fosters positive relationships. </w:t>
      </w:r>
      <w:r w:rsidRPr="00F7389C">
        <w:rPr>
          <w:rFonts w:ascii="Times New Roman" w:hAnsi="Times New Roman"/>
          <w:sz w:val="24"/>
          <w:szCs w:val="24"/>
        </w:rPr>
        <w:t xml:space="preserve">Likewise, the relation between </w:t>
      </w:r>
      <w:r w:rsidR="00AF241B" w:rsidRPr="00F7389C">
        <w:rPr>
          <w:rFonts w:ascii="Times New Roman" w:hAnsi="Times New Roman"/>
          <w:sz w:val="24"/>
          <w:szCs w:val="24"/>
        </w:rPr>
        <w:t xml:space="preserve">many teaching strategies and </w:t>
      </w:r>
      <w:r w:rsidRPr="00F7389C">
        <w:rPr>
          <w:rFonts w:ascii="Times New Roman" w:hAnsi="Times New Roman"/>
          <w:sz w:val="24"/>
          <w:szCs w:val="24"/>
        </w:rPr>
        <w:t xml:space="preserve">engagement </w:t>
      </w:r>
      <w:r w:rsidR="00AF241B" w:rsidRPr="00F7389C">
        <w:rPr>
          <w:rFonts w:ascii="Times New Roman" w:hAnsi="Times New Roman"/>
          <w:sz w:val="24"/>
          <w:szCs w:val="24"/>
        </w:rPr>
        <w:t xml:space="preserve">is often reciprocal (e.g., less structure is often needed in classes of engaged students). </w:t>
      </w:r>
      <w:r w:rsidR="00DE562C" w:rsidRPr="00F7389C">
        <w:rPr>
          <w:rFonts w:ascii="Times New Roman" w:hAnsi="Times New Roman"/>
          <w:sz w:val="24"/>
          <w:szCs w:val="24"/>
        </w:rPr>
        <w:t xml:space="preserve">An </w:t>
      </w:r>
      <w:r w:rsidRPr="00F7389C">
        <w:rPr>
          <w:rFonts w:ascii="Times New Roman" w:hAnsi="Times New Roman"/>
          <w:sz w:val="24"/>
          <w:szCs w:val="24"/>
        </w:rPr>
        <w:t xml:space="preserve">important </w:t>
      </w:r>
      <w:r w:rsidR="00B76FB9" w:rsidRPr="00F7389C">
        <w:rPr>
          <w:rFonts w:ascii="Times New Roman" w:hAnsi="Times New Roman"/>
          <w:sz w:val="24"/>
          <w:szCs w:val="24"/>
        </w:rPr>
        <w:t>implication for interventions</w:t>
      </w:r>
      <w:r w:rsidR="00DE562C" w:rsidRPr="00F7389C">
        <w:rPr>
          <w:rFonts w:ascii="Times New Roman" w:hAnsi="Times New Roman"/>
          <w:sz w:val="24"/>
          <w:szCs w:val="24"/>
        </w:rPr>
        <w:t xml:space="preserve"> is that whereas student engagement can be improved by targeting characteristics of teaching and schools, so too can certain characteristics of teaching and schools be improved by directly targeting </w:t>
      </w:r>
      <w:r w:rsidR="000F69FE">
        <w:rPr>
          <w:rFonts w:ascii="Times New Roman" w:hAnsi="Times New Roman"/>
          <w:sz w:val="24"/>
          <w:szCs w:val="24"/>
        </w:rPr>
        <w:t xml:space="preserve">competencies underlying </w:t>
      </w:r>
      <w:r w:rsidR="00DE562C" w:rsidRPr="00F7389C">
        <w:rPr>
          <w:rFonts w:ascii="Times New Roman" w:hAnsi="Times New Roman"/>
          <w:sz w:val="24"/>
          <w:szCs w:val="24"/>
        </w:rPr>
        <w:t>emotional, cognitive, and behavioral engagement</w:t>
      </w:r>
      <w:r w:rsidR="009744CE" w:rsidRPr="00F7389C">
        <w:rPr>
          <w:rFonts w:ascii="Times New Roman" w:hAnsi="Times New Roman"/>
          <w:sz w:val="24"/>
          <w:szCs w:val="24"/>
        </w:rPr>
        <w:t xml:space="preserve"> </w:t>
      </w:r>
      <w:r w:rsidR="000F69FE">
        <w:rPr>
          <w:rFonts w:ascii="Times New Roman" w:hAnsi="Times New Roman"/>
          <w:sz w:val="24"/>
          <w:szCs w:val="24"/>
        </w:rPr>
        <w:t>of individual students</w:t>
      </w:r>
      <w:r w:rsidR="004D5952">
        <w:rPr>
          <w:rFonts w:ascii="Times New Roman" w:hAnsi="Times New Roman"/>
          <w:sz w:val="24"/>
          <w:szCs w:val="24"/>
        </w:rPr>
        <w:t>.</w:t>
      </w:r>
      <w:r w:rsidR="004D5952" w:rsidRPr="004D5952">
        <w:rPr>
          <w:rFonts w:ascii="Times New Roman" w:hAnsi="Times New Roman"/>
          <w:sz w:val="24"/>
          <w:szCs w:val="24"/>
          <w:vertAlign w:val="superscript"/>
        </w:rPr>
        <w:t>63,64</w:t>
      </w:r>
    </w:p>
    <w:p w14:paraId="604DF6E9" w14:textId="30BD77CA" w:rsidR="00ED1533" w:rsidRPr="00F7389C" w:rsidRDefault="006B12B1" w:rsidP="00B93AE0">
      <w:pPr>
        <w:spacing w:after="0"/>
        <w:jc w:val="center"/>
        <w:rPr>
          <w:rFonts w:ascii="Times New Roman" w:hAnsi="Times New Roman"/>
          <w:b/>
          <w:sz w:val="24"/>
          <w:szCs w:val="24"/>
        </w:rPr>
      </w:pPr>
      <w:r>
        <w:rPr>
          <w:rFonts w:ascii="Times New Roman" w:hAnsi="Times New Roman"/>
          <w:sz w:val="24"/>
          <w:szCs w:val="24"/>
        </w:rPr>
        <w:br w:type="page"/>
      </w:r>
      <w:r w:rsidR="00A151E7" w:rsidRPr="00F7389C">
        <w:rPr>
          <w:rFonts w:ascii="Times New Roman" w:hAnsi="Times New Roman"/>
          <w:b/>
          <w:sz w:val="24"/>
          <w:szCs w:val="24"/>
        </w:rPr>
        <w:lastRenderedPageBreak/>
        <w:t xml:space="preserve">Recommended Evidence-Based Strategies and Interventions </w:t>
      </w:r>
    </w:p>
    <w:p w14:paraId="7D021E87" w14:textId="18D3FC78" w:rsidR="00DF322C" w:rsidRDefault="00A151E7" w:rsidP="00726571">
      <w:pPr>
        <w:spacing w:after="0"/>
        <w:jc w:val="center"/>
        <w:rPr>
          <w:rFonts w:ascii="Times New Roman" w:hAnsi="Times New Roman"/>
          <w:b/>
          <w:sz w:val="24"/>
          <w:szCs w:val="24"/>
        </w:rPr>
      </w:pPr>
      <w:r w:rsidRPr="002A024D">
        <w:rPr>
          <w:rFonts w:ascii="Times New Roman" w:hAnsi="Times New Roman"/>
          <w:b/>
          <w:sz w:val="24"/>
          <w:szCs w:val="24"/>
        </w:rPr>
        <w:t xml:space="preserve">for Improving </w:t>
      </w:r>
      <w:r w:rsidR="00FB052C" w:rsidRPr="00C13BDD">
        <w:rPr>
          <w:rFonts w:ascii="Times New Roman" w:hAnsi="Times New Roman"/>
          <w:b/>
          <w:sz w:val="24"/>
          <w:szCs w:val="24"/>
        </w:rPr>
        <w:t>Student Engagement</w:t>
      </w:r>
    </w:p>
    <w:p w14:paraId="13A42A37" w14:textId="77777777" w:rsidR="00A03B95" w:rsidRPr="00F7389C" w:rsidRDefault="00A03B95" w:rsidP="00726571">
      <w:pPr>
        <w:spacing w:after="0"/>
        <w:jc w:val="center"/>
        <w:rPr>
          <w:rFonts w:ascii="Times New Roman" w:hAnsi="Times New Roman"/>
          <w:b/>
          <w:sz w:val="24"/>
          <w:szCs w:val="24"/>
        </w:rPr>
      </w:pPr>
    </w:p>
    <w:p w14:paraId="574771BC" w14:textId="614A41FF" w:rsidR="00DF322C" w:rsidRPr="001A1367" w:rsidRDefault="00A151E7" w:rsidP="00B93AE0">
      <w:pPr>
        <w:spacing w:after="0"/>
        <w:rPr>
          <w:rFonts w:ascii="Times New Roman" w:hAnsi="Times New Roman"/>
          <w:b/>
          <w:sz w:val="24"/>
          <w:szCs w:val="24"/>
        </w:rPr>
      </w:pPr>
      <w:r w:rsidRPr="00B0719D">
        <w:rPr>
          <w:rFonts w:ascii="Times New Roman" w:hAnsi="Times New Roman"/>
          <w:sz w:val="24"/>
          <w:szCs w:val="24"/>
        </w:rPr>
        <w:t xml:space="preserve">In this section, evidence-based strategies and interventions are presented for improving student engagement at Tiers 1, 2, and 3.  First, Tier 1 strategies and interventions are presented, which consist of those designed to be implemented for </w:t>
      </w:r>
      <w:r w:rsidRPr="002A024D">
        <w:rPr>
          <w:rFonts w:ascii="Times New Roman" w:hAnsi="Times New Roman"/>
          <w:i/>
          <w:sz w:val="24"/>
          <w:szCs w:val="24"/>
        </w:rPr>
        <w:t>all</w:t>
      </w:r>
      <w:r w:rsidRPr="00C13BDD">
        <w:rPr>
          <w:rFonts w:ascii="Times New Roman" w:hAnsi="Times New Roman"/>
          <w:sz w:val="24"/>
          <w:szCs w:val="24"/>
        </w:rPr>
        <w:t xml:space="preserve"> students at the </w:t>
      </w:r>
      <w:r w:rsidR="009744CE" w:rsidRPr="00C13BDD">
        <w:rPr>
          <w:rFonts w:ascii="Times New Roman" w:hAnsi="Times New Roman"/>
          <w:sz w:val="24"/>
          <w:szCs w:val="24"/>
        </w:rPr>
        <w:t xml:space="preserve">classroom and </w:t>
      </w:r>
      <w:r w:rsidRPr="00C13BDD">
        <w:rPr>
          <w:rFonts w:ascii="Times New Roman" w:hAnsi="Times New Roman"/>
          <w:sz w:val="24"/>
          <w:szCs w:val="24"/>
        </w:rPr>
        <w:t xml:space="preserve">school-wide levels.  For heuristic purposes they are grouped into </w:t>
      </w:r>
      <w:r w:rsidR="00B93AE0" w:rsidRPr="001A1367">
        <w:rPr>
          <w:rFonts w:ascii="Times New Roman" w:hAnsi="Times New Roman"/>
          <w:sz w:val="24"/>
          <w:szCs w:val="24"/>
        </w:rPr>
        <w:t>six</w:t>
      </w:r>
      <w:r w:rsidR="00A03B95">
        <w:rPr>
          <w:rFonts w:ascii="Times New Roman" w:hAnsi="Times New Roman"/>
          <w:sz w:val="24"/>
          <w:szCs w:val="24"/>
        </w:rPr>
        <w:t xml:space="preserve"> </w:t>
      </w:r>
      <w:r w:rsidRPr="002A024D">
        <w:rPr>
          <w:rFonts w:ascii="Times New Roman" w:hAnsi="Times New Roman"/>
          <w:sz w:val="24"/>
          <w:szCs w:val="24"/>
        </w:rPr>
        <w:t xml:space="preserve">general categories: </w:t>
      </w:r>
      <w:r w:rsidRPr="00726571">
        <w:rPr>
          <w:rFonts w:ascii="Times New Roman" w:hAnsi="Times New Roman"/>
          <w:b/>
          <w:sz w:val="24"/>
          <w:szCs w:val="24"/>
        </w:rPr>
        <w:t>(I)</w:t>
      </w:r>
      <w:r w:rsidRPr="002A024D">
        <w:rPr>
          <w:rFonts w:ascii="Times New Roman" w:hAnsi="Times New Roman"/>
          <w:sz w:val="24"/>
          <w:szCs w:val="24"/>
        </w:rPr>
        <w:t xml:space="preserve"> </w:t>
      </w:r>
      <w:r w:rsidR="00DF322C">
        <w:rPr>
          <w:rFonts w:ascii="Times New Roman" w:hAnsi="Times New Roman"/>
          <w:sz w:val="24"/>
          <w:szCs w:val="24"/>
        </w:rPr>
        <w:t>u</w:t>
      </w:r>
      <w:r w:rsidR="008F1F18" w:rsidRPr="00B93AE0">
        <w:rPr>
          <w:rFonts w:ascii="Times New Roman" w:hAnsi="Times New Roman"/>
          <w:sz w:val="24"/>
          <w:szCs w:val="24"/>
        </w:rPr>
        <w:t>se data to help determine the need for classroom and school-wide interventions and which interventions might be most effective</w:t>
      </w:r>
      <w:r w:rsidR="002C3B95">
        <w:rPr>
          <w:rFonts w:ascii="Times New Roman" w:hAnsi="Times New Roman"/>
          <w:sz w:val="24"/>
          <w:szCs w:val="24"/>
        </w:rPr>
        <w:t>;</w:t>
      </w:r>
      <w:r w:rsidR="008F1F18" w:rsidRPr="00B93AE0">
        <w:rPr>
          <w:rFonts w:ascii="Times New Roman" w:hAnsi="Times New Roman"/>
          <w:sz w:val="24"/>
          <w:szCs w:val="24"/>
        </w:rPr>
        <w:t xml:space="preserve"> </w:t>
      </w:r>
      <w:r w:rsidRPr="00DF322C">
        <w:rPr>
          <w:rFonts w:ascii="Times New Roman" w:hAnsi="Times New Roman"/>
          <w:b/>
          <w:sz w:val="24"/>
          <w:szCs w:val="24"/>
        </w:rPr>
        <w:t>(II)</w:t>
      </w:r>
      <w:r w:rsidR="008B6813" w:rsidRPr="00B0719D">
        <w:rPr>
          <w:rFonts w:ascii="Times New Roman" w:hAnsi="Times New Roman"/>
          <w:sz w:val="24"/>
          <w:szCs w:val="24"/>
        </w:rPr>
        <w:t xml:space="preserve"> </w:t>
      </w:r>
      <w:r w:rsidR="00DF322C">
        <w:rPr>
          <w:rFonts w:ascii="Times New Roman" w:hAnsi="Times New Roman"/>
          <w:sz w:val="24"/>
          <w:szCs w:val="24"/>
        </w:rPr>
        <w:t>i</w:t>
      </w:r>
      <w:r w:rsidR="008F1F18" w:rsidRPr="00726571">
        <w:rPr>
          <w:rFonts w:ascii="Times New Roman" w:hAnsi="Times New Roman"/>
          <w:sz w:val="24"/>
          <w:szCs w:val="24"/>
        </w:rPr>
        <w:t>mplement authoritative strategies of classroom management and school-wide discipline that promote student engagement</w:t>
      </w:r>
      <w:r w:rsidR="002C3B95">
        <w:rPr>
          <w:rFonts w:ascii="Times New Roman" w:hAnsi="Times New Roman"/>
          <w:sz w:val="24"/>
          <w:szCs w:val="24"/>
        </w:rPr>
        <w:t>;</w:t>
      </w:r>
      <w:r w:rsidR="00A03B95" w:rsidRPr="00B0719D">
        <w:rPr>
          <w:rFonts w:ascii="Times New Roman" w:hAnsi="Times New Roman"/>
          <w:sz w:val="24"/>
          <w:szCs w:val="24"/>
        </w:rPr>
        <w:t xml:space="preserve"> </w:t>
      </w:r>
      <w:r w:rsidR="00A03B95" w:rsidRPr="00726571">
        <w:rPr>
          <w:rFonts w:ascii="Times New Roman" w:hAnsi="Times New Roman"/>
          <w:b/>
          <w:sz w:val="24"/>
          <w:szCs w:val="24"/>
        </w:rPr>
        <w:t>(III)</w:t>
      </w:r>
      <w:r w:rsidR="00A03B95" w:rsidRPr="00A03B95">
        <w:rPr>
          <w:rFonts w:ascii="Times New Roman" w:hAnsi="Times New Roman"/>
          <w:b/>
          <w:sz w:val="24"/>
          <w:szCs w:val="24"/>
        </w:rPr>
        <w:t xml:space="preserve"> </w:t>
      </w:r>
      <w:r w:rsidR="00DF322C">
        <w:rPr>
          <w:rFonts w:ascii="Times New Roman" w:hAnsi="Times New Roman"/>
          <w:sz w:val="24"/>
          <w:szCs w:val="24"/>
        </w:rPr>
        <w:t>i</w:t>
      </w:r>
      <w:r w:rsidR="00A03B95" w:rsidRPr="00B93AE0">
        <w:rPr>
          <w:rFonts w:ascii="Times New Roman" w:hAnsi="Times New Roman"/>
          <w:sz w:val="24"/>
          <w:szCs w:val="24"/>
        </w:rPr>
        <w:t>mplement a variety of instructional methods and practices that stimulate student motivation and engagement</w:t>
      </w:r>
      <w:r w:rsidR="002C3B95">
        <w:rPr>
          <w:rFonts w:ascii="Times New Roman" w:hAnsi="Times New Roman"/>
          <w:sz w:val="24"/>
          <w:szCs w:val="24"/>
        </w:rPr>
        <w:t>;</w:t>
      </w:r>
      <w:r w:rsidR="00B93AE0">
        <w:rPr>
          <w:rFonts w:ascii="Times New Roman" w:hAnsi="Times New Roman"/>
          <w:sz w:val="24"/>
          <w:szCs w:val="24"/>
        </w:rPr>
        <w:t xml:space="preserve"> </w:t>
      </w:r>
      <w:r w:rsidR="00856B0C">
        <w:rPr>
          <w:rFonts w:ascii="Times New Roman" w:hAnsi="Times New Roman"/>
          <w:b/>
          <w:sz w:val="24"/>
          <w:szCs w:val="24"/>
        </w:rPr>
        <w:t xml:space="preserve">(IV) </w:t>
      </w:r>
      <w:r w:rsidR="00856B0C" w:rsidRPr="00B93AE0">
        <w:rPr>
          <w:rFonts w:ascii="Times New Roman" w:hAnsi="Times New Roman"/>
          <w:sz w:val="24"/>
          <w:szCs w:val="24"/>
        </w:rPr>
        <w:t>challenge students to set realistic academic and behavioral goals, and to d</w:t>
      </w:r>
      <w:r w:rsidR="00B93AE0">
        <w:rPr>
          <w:rFonts w:ascii="Times New Roman" w:hAnsi="Times New Roman"/>
          <w:sz w:val="24"/>
          <w:szCs w:val="24"/>
        </w:rPr>
        <w:t>evelop plans for achieving them</w:t>
      </w:r>
      <w:r w:rsidR="002C3B95">
        <w:rPr>
          <w:rFonts w:ascii="Times New Roman" w:hAnsi="Times New Roman"/>
          <w:sz w:val="24"/>
          <w:szCs w:val="24"/>
        </w:rPr>
        <w:t>;</w:t>
      </w:r>
      <w:r w:rsidR="00B93AE0">
        <w:rPr>
          <w:rFonts w:ascii="Times New Roman" w:hAnsi="Times New Roman"/>
          <w:sz w:val="24"/>
          <w:szCs w:val="24"/>
        </w:rPr>
        <w:t xml:space="preserve"> </w:t>
      </w:r>
      <w:r w:rsidR="00B93AE0">
        <w:rPr>
          <w:rFonts w:ascii="Times New Roman" w:hAnsi="Times New Roman"/>
          <w:b/>
          <w:sz w:val="24"/>
          <w:szCs w:val="24"/>
        </w:rPr>
        <w:t xml:space="preserve">(V) </w:t>
      </w:r>
      <w:r w:rsidR="00B93AE0">
        <w:rPr>
          <w:rFonts w:ascii="Times New Roman" w:hAnsi="Times New Roman"/>
          <w:sz w:val="24"/>
          <w:szCs w:val="24"/>
        </w:rPr>
        <w:t>e</w:t>
      </w:r>
      <w:r w:rsidR="00B93AE0" w:rsidRPr="001A1367">
        <w:rPr>
          <w:rFonts w:ascii="Times New Roman" w:hAnsi="Times New Roman"/>
          <w:sz w:val="24"/>
          <w:szCs w:val="24"/>
        </w:rPr>
        <w:t>mphasize the critical importance of effort and persi</w:t>
      </w:r>
      <w:r w:rsidR="00B93AE0" w:rsidRPr="00B93AE0">
        <w:rPr>
          <w:rFonts w:ascii="Times New Roman" w:hAnsi="Times New Roman"/>
          <w:sz w:val="24"/>
          <w:szCs w:val="24"/>
        </w:rPr>
        <w:t>stence in achieving one’s goals</w:t>
      </w:r>
      <w:r w:rsidR="002C3B95">
        <w:rPr>
          <w:rFonts w:ascii="Times New Roman" w:hAnsi="Times New Roman"/>
          <w:sz w:val="24"/>
          <w:szCs w:val="24"/>
        </w:rPr>
        <w:t>;</w:t>
      </w:r>
      <w:r w:rsidR="00B93AE0">
        <w:rPr>
          <w:rFonts w:ascii="Times New Roman" w:hAnsi="Times New Roman"/>
          <w:sz w:val="24"/>
          <w:szCs w:val="24"/>
        </w:rPr>
        <w:t xml:space="preserve"> and </w:t>
      </w:r>
      <w:r w:rsidR="00B93AE0">
        <w:rPr>
          <w:rFonts w:ascii="Times New Roman" w:hAnsi="Times New Roman"/>
          <w:b/>
          <w:sz w:val="24"/>
          <w:szCs w:val="24"/>
        </w:rPr>
        <w:t xml:space="preserve">(VI) </w:t>
      </w:r>
      <w:r w:rsidR="00B93AE0">
        <w:rPr>
          <w:rFonts w:ascii="Times New Roman" w:hAnsi="Times New Roman"/>
          <w:sz w:val="24"/>
          <w:szCs w:val="24"/>
        </w:rPr>
        <w:t>c</w:t>
      </w:r>
      <w:r w:rsidR="00B93AE0" w:rsidRPr="001A1367">
        <w:rPr>
          <w:rFonts w:ascii="Times New Roman" w:hAnsi="Times New Roman"/>
          <w:sz w:val="24"/>
          <w:szCs w:val="24"/>
        </w:rPr>
        <w:t>onsider implementing an evidence-based SEL curriculum that has been shown to strengthen students’ social-emotional competencies and particularly those most related to emotional, behavioral, and cognitive engagement.</w:t>
      </w:r>
    </w:p>
    <w:p w14:paraId="35B7C732" w14:textId="77777777" w:rsidR="00A03B95" w:rsidRDefault="00A03B95" w:rsidP="00726571">
      <w:pPr>
        <w:spacing w:after="0"/>
        <w:rPr>
          <w:rFonts w:ascii="Times New Roman" w:hAnsi="Times New Roman"/>
          <w:sz w:val="24"/>
          <w:szCs w:val="24"/>
        </w:rPr>
      </w:pPr>
    </w:p>
    <w:p w14:paraId="733BC4DA" w14:textId="5F7D7FB3" w:rsidR="00A151E7" w:rsidRPr="00F7389C" w:rsidRDefault="00A151E7" w:rsidP="00726571">
      <w:pPr>
        <w:spacing w:after="0"/>
        <w:rPr>
          <w:rFonts w:ascii="Times New Roman" w:hAnsi="Times New Roman"/>
          <w:sz w:val="24"/>
          <w:szCs w:val="24"/>
        </w:rPr>
      </w:pPr>
      <w:r w:rsidRPr="00F7389C">
        <w:rPr>
          <w:rFonts w:ascii="Times New Roman" w:hAnsi="Times New Roman"/>
          <w:sz w:val="24"/>
          <w:szCs w:val="24"/>
        </w:rPr>
        <w:t xml:space="preserve">Next, strategies and interventions </w:t>
      </w:r>
      <w:r w:rsidR="009744CE" w:rsidRPr="00F7389C">
        <w:rPr>
          <w:rFonts w:ascii="Times New Roman" w:hAnsi="Times New Roman"/>
          <w:sz w:val="24"/>
          <w:szCs w:val="24"/>
        </w:rPr>
        <w:t xml:space="preserve">more specific for Tiers 2 and 3 </w:t>
      </w:r>
      <w:r w:rsidRPr="00F7389C">
        <w:rPr>
          <w:rFonts w:ascii="Times New Roman" w:hAnsi="Times New Roman"/>
          <w:sz w:val="24"/>
          <w:szCs w:val="24"/>
        </w:rPr>
        <w:t>are presented</w:t>
      </w:r>
      <w:r w:rsidR="009744CE" w:rsidRPr="00F7389C">
        <w:rPr>
          <w:rFonts w:ascii="Times New Roman" w:hAnsi="Times New Roman"/>
          <w:sz w:val="24"/>
          <w:szCs w:val="24"/>
        </w:rPr>
        <w:t xml:space="preserve">. These are most appropriate </w:t>
      </w:r>
      <w:r w:rsidRPr="00F7389C">
        <w:rPr>
          <w:rFonts w:ascii="Times New Roman" w:hAnsi="Times New Roman"/>
          <w:sz w:val="24"/>
          <w:szCs w:val="24"/>
        </w:rPr>
        <w:t xml:space="preserve">for individual students </w:t>
      </w:r>
      <w:r w:rsidR="009744CE" w:rsidRPr="00F7389C">
        <w:rPr>
          <w:rFonts w:ascii="Times New Roman" w:hAnsi="Times New Roman"/>
          <w:sz w:val="24"/>
          <w:szCs w:val="24"/>
        </w:rPr>
        <w:t xml:space="preserve">at Tier 3 who demonstrate signs of disengagement over time </w:t>
      </w:r>
      <w:r w:rsidR="00A40E9E">
        <w:rPr>
          <w:rFonts w:ascii="Times New Roman" w:hAnsi="Times New Roman"/>
          <w:sz w:val="24"/>
          <w:szCs w:val="24"/>
        </w:rPr>
        <w:t xml:space="preserve">  </w:t>
      </w:r>
      <w:r w:rsidR="004A797E" w:rsidRPr="00F7389C">
        <w:rPr>
          <w:rFonts w:ascii="Times New Roman" w:hAnsi="Times New Roman"/>
          <w:sz w:val="24"/>
          <w:szCs w:val="24"/>
        </w:rPr>
        <w:t xml:space="preserve">despite use of </w:t>
      </w:r>
      <w:r w:rsidR="009744CE" w:rsidRPr="00F7389C">
        <w:rPr>
          <w:rFonts w:ascii="Times New Roman" w:hAnsi="Times New Roman"/>
          <w:sz w:val="24"/>
          <w:szCs w:val="24"/>
        </w:rPr>
        <w:t>Tier 1 interventions. They also are appropriate, however, for students deemed to be at great risk for disengagement (i.e., those at Tier 2).</w:t>
      </w:r>
    </w:p>
    <w:p w14:paraId="41CC77D6" w14:textId="77777777" w:rsidR="007E687B" w:rsidRDefault="007E687B" w:rsidP="00726571">
      <w:pPr>
        <w:spacing w:after="0"/>
        <w:jc w:val="center"/>
        <w:rPr>
          <w:rFonts w:ascii="Times New Roman" w:hAnsi="Times New Roman"/>
          <w:b/>
          <w:sz w:val="24"/>
          <w:szCs w:val="24"/>
        </w:rPr>
      </w:pPr>
    </w:p>
    <w:p w14:paraId="36D37E91" w14:textId="19A899F9" w:rsidR="000F69FE" w:rsidRPr="001A1367" w:rsidRDefault="000F69FE" w:rsidP="001A1367">
      <w:pPr>
        <w:spacing w:after="0"/>
        <w:rPr>
          <w:rFonts w:ascii="Times New Roman" w:hAnsi="Times New Roman"/>
          <w:sz w:val="24"/>
          <w:szCs w:val="24"/>
        </w:rPr>
      </w:pPr>
      <w:r w:rsidRPr="001A1367">
        <w:rPr>
          <w:rFonts w:ascii="Times New Roman" w:hAnsi="Times New Roman"/>
          <w:i/>
          <w:sz w:val="24"/>
          <w:szCs w:val="24"/>
        </w:rPr>
        <w:t>Important Note:</w:t>
      </w:r>
      <w:r w:rsidRPr="000F69FE">
        <w:rPr>
          <w:rFonts w:ascii="Times New Roman" w:hAnsi="Times New Roman"/>
          <w:sz w:val="24"/>
          <w:szCs w:val="24"/>
        </w:rPr>
        <w:t xml:space="preserve"> </w:t>
      </w:r>
      <w:r>
        <w:rPr>
          <w:rFonts w:ascii="Times New Roman" w:hAnsi="Times New Roman"/>
          <w:i/>
          <w:sz w:val="24"/>
          <w:szCs w:val="24"/>
        </w:rPr>
        <w:t xml:space="preserve">Each strategy and intervention should be viewed </w:t>
      </w:r>
      <w:r w:rsidR="00F60748">
        <w:rPr>
          <w:rFonts w:ascii="Times New Roman" w:hAnsi="Times New Roman"/>
          <w:i/>
          <w:sz w:val="24"/>
          <w:szCs w:val="24"/>
        </w:rPr>
        <w:t>considering</w:t>
      </w:r>
      <w:r>
        <w:rPr>
          <w:rFonts w:ascii="Times New Roman" w:hAnsi="Times New Roman"/>
          <w:i/>
          <w:sz w:val="24"/>
          <w:szCs w:val="24"/>
        </w:rPr>
        <w:t xml:space="preserve"> its developmental appropriateness, feasibility, and the anticipated likelihood of </w:t>
      </w:r>
      <w:r w:rsidR="002C3B95">
        <w:rPr>
          <w:rFonts w:ascii="Times New Roman" w:hAnsi="Times New Roman"/>
          <w:i/>
          <w:sz w:val="24"/>
          <w:szCs w:val="24"/>
        </w:rPr>
        <w:t>being</w:t>
      </w:r>
      <w:r>
        <w:rPr>
          <w:rFonts w:ascii="Times New Roman" w:hAnsi="Times New Roman"/>
          <w:i/>
          <w:sz w:val="24"/>
          <w:szCs w:val="24"/>
        </w:rPr>
        <w:t xml:space="preserve"> implemented with fidelity and effectiveness.</w:t>
      </w:r>
      <w:r w:rsidRPr="000F69FE">
        <w:rPr>
          <w:rFonts w:ascii="Times New Roman" w:hAnsi="Times New Roman"/>
          <w:sz w:val="24"/>
          <w:szCs w:val="24"/>
        </w:rPr>
        <w:t xml:space="preserve"> </w:t>
      </w:r>
    </w:p>
    <w:p w14:paraId="157BB18B" w14:textId="77777777" w:rsidR="000F69FE" w:rsidRPr="001A1367" w:rsidRDefault="000F69FE" w:rsidP="001A1367">
      <w:pPr>
        <w:spacing w:after="0"/>
        <w:rPr>
          <w:rFonts w:ascii="Times New Roman" w:hAnsi="Times New Roman"/>
          <w:b/>
          <w:sz w:val="24"/>
          <w:szCs w:val="24"/>
        </w:rPr>
      </w:pPr>
    </w:p>
    <w:p w14:paraId="56FBD009" w14:textId="77777777" w:rsidR="00A151E7" w:rsidRDefault="00A151E7" w:rsidP="00726571">
      <w:pPr>
        <w:spacing w:after="0"/>
        <w:jc w:val="center"/>
        <w:rPr>
          <w:rFonts w:ascii="Times New Roman" w:hAnsi="Times New Roman"/>
          <w:b/>
          <w:sz w:val="24"/>
          <w:szCs w:val="24"/>
        </w:rPr>
      </w:pPr>
      <w:r w:rsidRPr="00F7389C">
        <w:rPr>
          <w:rFonts w:ascii="Times New Roman" w:hAnsi="Times New Roman"/>
          <w:b/>
          <w:sz w:val="24"/>
          <w:szCs w:val="24"/>
        </w:rPr>
        <w:t>School-wide and Classroom Strategies and Interventions at Tier 1</w:t>
      </w:r>
    </w:p>
    <w:p w14:paraId="1DCE01DA" w14:textId="77777777" w:rsidR="007E687B" w:rsidRPr="00F7389C" w:rsidRDefault="007E687B" w:rsidP="00726571">
      <w:pPr>
        <w:spacing w:after="0"/>
        <w:jc w:val="center"/>
        <w:rPr>
          <w:rFonts w:ascii="Times New Roman" w:hAnsi="Times New Roman"/>
          <w:b/>
          <w:sz w:val="24"/>
          <w:szCs w:val="24"/>
        </w:rPr>
      </w:pPr>
    </w:p>
    <w:p w14:paraId="0069986D" w14:textId="41D7D1DA" w:rsidR="009D7002" w:rsidRPr="00726571" w:rsidRDefault="009C3776" w:rsidP="00726571">
      <w:pPr>
        <w:pStyle w:val="ListParagraph"/>
        <w:numPr>
          <w:ilvl w:val="0"/>
          <w:numId w:val="29"/>
        </w:numPr>
        <w:spacing w:after="0"/>
        <w:ind w:left="360" w:hanging="360"/>
        <w:rPr>
          <w:rFonts w:ascii="Times New Roman" w:hAnsi="Times New Roman" w:cs="Times New Roman"/>
          <w:b/>
          <w:sz w:val="24"/>
          <w:szCs w:val="24"/>
        </w:rPr>
      </w:pPr>
      <w:r w:rsidRPr="00726571">
        <w:rPr>
          <w:rFonts w:ascii="Times New Roman" w:hAnsi="Times New Roman" w:cs="Times New Roman"/>
          <w:b/>
          <w:sz w:val="24"/>
          <w:szCs w:val="24"/>
        </w:rPr>
        <w:t xml:space="preserve">Use </w:t>
      </w:r>
      <w:r w:rsidR="008B6813" w:rsidRPr="00726571">
        <w:rPr>
          <w:rFonts w:ascii="Times New Roman" w:hAnsi="Times New Roman" w:cs="Times New Roman"/>
          <w:b/>
          <w:sz w:val="24"/>
          <w:szCs w:val="24"/>
        </w:rPr>
        <w:t xml:space="preserve">data </w:t>
      </w:r>
      <w:r w:rsidR="00A151E7" w:rsidRPr="00726571">
        <w:rPr>
          <w:rFonts w:ascii="Times New Roman" w:hAnsi="Times New Roman" w:cs="Times New Roman"/>
          <w:b/>
          <w:sz w:val="24"/>
          <w:szCs w:val="24"/>
        </w:rPr>
        <w:t xml:space="preserve">to help determine the need for </w:t>
      </w:r>
      <w:r w:rsidR="008B6813" w:rsidRPr="00726571">
        <w:rPr>
          <w:rFonts w:ascii="Times New Roman" w:hAnsi="Times New Roman" w:cs="Times New Roman"/>
          <w:b/>
          <w:sz w:val="24"/>
          <w:szCs w:val="24"/>
        </w:rPr>
        <w:t xml:space="preserve">classroom and school-wide </w:t>
      </w:r>
      <w:r w:rsidR="00A151E7" w:rsidRPr="00726571">
        <w:rPr>
          <w:rFonts w:ascii="Times New Roman" w:hAnsi="Times New Roman" w:cs="Times New Roman"/>
          <w:b/>
          <w:sz w:val="24"/>
          <w:szCs w:val="24"/>
        </w:rPr>
        <w:t xml:space="preserve">interventions and which interventions might be most effective. </w:t>
      </w:r>
      <w:r w:rsidR="006B12B1">
        <w:rPr>
          <w:rFonts w:ascii="Times New Roman" w:hAnsi="Times New Roman" w:cs="Times New Roman"/>
          <w:b/>
          <w:sz w:val="24"/>
          <w:szCs w:val="24"/>
        </w:rPr>
        <w:t xml:space="preserve"> </w:t>
      </w:r>
      <w:r w:rsidR="00A151E7" w:rsidRPr="00726571">
        <w:rPr>
          <w:rFonts w:ascii="Times New Roman" w:hAnsi="Times New Roman" w:cs="Times New Roman"/>
          <w:sz w:val="24"/>
          <w:szCs w:val="24"/>
        </w:rPr>
        <w:t xml:space="preserve">It is strongly recommended that interventions for improving student </w:t>
      </w:r>
      <w:r w:rsidR="008B6813" w:rsidRPr="00726571">
        <w:rPr>
          <w:rFonts w:ascii="Times New Roman" w:hAnsi="Times New Roman" w:cs="Times New Roman"/>
          <w:sz w:val="24"/>
          <w:szCs w:val="24"/>
        </w:rPr>
        <w:t xml:space="preserve">engagement </w:t>
      </w:r>
      <w:r w:rsidR="009D7002" w:rsidRPr="00726571">
        <w:rPr>
          <w:rFonts w:ascii="Times New Roman" w:hAnsi="Times New Roman" w:cs="Times New Roman"/>
          <w:sz w:val="24"/>
          <w:szCs w:val="24"/>
        </w:rPr>
        <w:t xml:space="preserve">be </w:t>
      </w:r>
      <w:r w:rsidR="00A151E7" w:rsidRPr="00726571">
        <w:rPr>
          <w:rFonts w:ascii="Times New Roman" w:hAnsi="Times New Roman" w:cs="Times New Roman"/>
          <w:sz w:val="24"/>
          <w:szCs w:val="24"/>
        </w:rPr>
        <w:t>guided by a needs assessment</w:t>
      </w:r>
      <w:r w:rsidR="008B6813" w:rsidRPr="00726571">
        <w:rPr>
          <w:rFonts w:ascii="Times New Roman" w:hAnsi="Times New Roman" w:cs="Times New Roman"/>
          <w:sz w:val="24"/>
          <w:szCs w:val="24"/>
        </w:rPr>
        <w:t>. Sources of engagement-related data that should be considered i</w:t>
      </w:r>
      <w:r w:rsidR="00665ED1" w:rsidRPr="00726571">
        <w:rPr>
          <w:rFonts w:ascii="Times New Roman" w:hAnsi="Times New Roman" w:cs="Times New Roman"/>
          <w:sz w:val="24"/>
          <w:szCs w:val="24"/>
        </w:rPr>
        <w:t>nclude academic achievement, absences, truancies</w:t>
      </w:r>
      <w:r w:rsidR="008B6813" w:rsidRPr="00726571">
        <w:rPr>
          <w:rFonts w:ascii="Times New Roman" w:hAnsi="Times New Roman" w:cs="Times New Roman"/>
          <w:sz w:val="24"/>
          <w:szCs w:val="24"/>
        </w:rPr>
        <w:t xml:space="preserve">, office </w:t>
      </w:r>
      <w:r w:rsidR="00665ED1" w:rsidRPr="00726571">
        <w:rPr>
          <w:rFonts w:ascii="Times New Roman" w:hAnsi="Times New Roman" w:cs="Times New Roman"/>
          <w:sz w:val="24"/>
          <w:szCs w:val="24"/>
        </w:rPr>
        <w:t>disciplinary referrals, suspensions, drop</w:t>
      </w:r>
      <w:r w:rsidR="008B6813" w:rsidRPr="00726571">
        <w:rPr>
          <w:rFonts w:ascii="Times New Roman" w:hAnsi="Times New Roman" w:cs="Times New Roman"/>
          <w:sz w:val="24"/>
          <w:szCs w:val="24"/>
        </w:rPr>
        <w:t xml:space="preserve">out rate </w:t>
      </w:r>
      <w:r w:rsidR="00665ED1" w:rsidRPr="00726571">
        <w:rPr>
          <w:rFonts w:ascii="Times New Roman" w:hAnsi="Times New Roman" w:cs="Times New Roman"/>
          <w:sz w:val="24"/>
          <w:szCs w:val="24"/>
        </w:rPr>
        <w:t>(</w:t>
      </w:r>
      <w:r w:rsidR="008B6813" w:rsidRPr="00726571">
        <w:rPr>
          <w:rFonts w:ascii="Times New Roman" w:hAnsi="Times New Roman" w:cs="Times New Roman"/>
          <w:sz w:val="24"/>
          <w:szCs w:val="24"/>
        </w:rPr>
        <w:t>in high school</w:t>
      </w:r>
      <w:r w:rsidR="00665ED1" w:rsidRPr="00726571">
        <w:rPr>
          <w:rFonts w:ascii="Times New Roman" w:hAnsi="Times New Roman" w:cs="Times New Roman"/>
          <w:sz w:val="24"/>
          <w:szCs w:val="24"/>
        </w:rPr>
        <w:t>)</w:t>
      </w:r>
      <w:r w:rsidR="008B6813" w:rsidRPr="00726571">
        <w:rPr>
          <w:rFonts w:ascii="Times New Roman" w:hAnsi="Times New Roman" w:cs="Times New Roman"/>
          <w:sz w:val="24"/>
          <w:szCs w:val="24"/>
        </w:rPr>
        <w:t>, and the number of students participating in extracurricular activities</w:t>
      </w:r>
      <w:r w:rsidR="000F69FE">
        <w:rPr>
          <w:rFonts w:ascii="Times New Roman" w:hAnsi="Times New Roman" w:cs="Times New Roman"/>
          <w:sz w:val="24"/>
          <w:szCs w:val="24"/>
        </w:rPr>
        <w:t xml:space="preserve"> and sports</w:t>
      </w:r>
      <w:r w:rsidR="008B6813" w:rsidRPr="00726571">
        <w:rPr>
          <w:rFonts w:ascii="Times New Roman" w:hAnsi="Times New Roman" w:cs="Times New Roman"/>
          <w:sz w:val="24"/>
          <w:szCs w:val="24"/>
        </w:rPr>
        <w:t>.</w:t>
      </w:r>
      <w:r w:rsidR="00665ED1" w:rsidRPr="00726571">
        <w:rPr>
          <w:rFonts w:ascii="Times New Roman" w:hAnsi="Times New Roman" w:cs="Times New Roman"/>
          <w:sz w:val="24"/>
          <w:szCs w:val="24"/>
        </w:rPr>
        <w:t xml:space="preserve"> </w:t>
      </w:r>
      <w:r w:rsidR="009D7002" w:rsidRPr="00726571">
        <w:rPr>
          <w:rFonts w:ascii="Times New Roman" w:hAnsi="Times New Roman" w:cs="Times New Roman"/>
          <w:b/>
          <w:sz w:val="24"/>
          <w:szCs w:val="24"/>
        </w:rPr>
        <w:t xml:space="preserve">                        </w:t>
      </w:r>
    </w:p>
    <w:p w14:paraId="75E10659" w14:textId="77777777" w:rsidR="009B7E9F" w:rsidRDefault="009B7E9F" w:rsidP="00726571">
      <w:pPr>
        <w:spacing w:after="0"/>
        <w:ind w:left="360"/>
        <w:rPr>
          <w:rFonts w:ascii="Times New Roman" w:hAnsi="Times New Roman"/>
          <w:sz w:val="24"/>
          <w:szCs w:val="24"/>
        </w:rPr>
      </w:pPr>
    </w:p>
    <w:p w14:paraId="77066531" w14:textId="130800C4" w:rsidR="007E687B" w:rsidRPr="00F7389C" w:rsidRDefault="00D71378" w:rsidP="00726571">
      <w:pPr>
        <w:spacing w:after="0"/>
        <w:ind w:left="360"/>
        <w:rPr>
          <w:rFonts w:ascii="Times New Roman" w:hAnsi="Times New Roman"/>
          <w:b/>
          <w:sz w:val="24"/>
          <w:szCs w:val="24"/>
        </w:rPr>
      </w:pPr>
      <w:r w:rsidRPr="00F7389C">
        <w:rPr>
          <w:rFonts w:ascii="Times New Roman" w:hAnsi="Times New Roman"/>
          <w:sz w:val="24"/>
          <w:szCs w:val="24"/>
        </w:rPr>
        <w:t>Student, teacher/staff, and parent surveys also are valuable sources of data on student engagement.</w:t>
      </w:r>
      <w:r w:rsidR="00665ED1" w:rsidRPr="00F7389C">
        <w:rPr>
          <w:rFonts w:ascii="Times New Roman" w:hAnsi="Times New Roman"/>
          <w:sz w:val="24"/>
          <w:szCs w:val="24"/>
        </w:rPr>
        <w:t xml:space="preserve"> As noted previously</w:t>
      </w:r>
      <w:r w:rsidR="005D694A" w:rsidRPr="00F7389C">
        <w:rPr>
          <w:rFonts w:ascii="Times New Roman" w:hAnsi="Times New Roman"/>
          <w:sz w:val="24"/>
          <w:szCs w:val="24"/>
        </w:rPr>
        <w:t>,</w:t>
      </w:r>
      <w:r w:rsidR="00665ED1" w:rsidRPr="00F7389C">
        <w:rPr>
          <w:rFonts w:ascii="Times New Roman" w:hAnsi="Times New Roman"/>
          <w:sz w:val="24"/>
          <w:szCs w:val="24"/>
        </w:rPr>
        <w:t xml:space="preserve"> the </w:t>
      </w:r>
      <w:r w:rsidR="00665ED1" w:rsidRPr="00F7389C">
        <w:rPr>
          <w:rFonts w:ascii="Times New Roman" w:hAnsi="Times New Roman"/>
          <w:i/>
          <w:sz w:val="24"/>
          <w:szCs w:val="24"/>
        </w:rPr>
        <w:t>Delaware School Survey</w:t>
      </w:r>
      <w:r w:rsidR="009D7002" w:rsidRPr="00F7389C">
        <w:rPr>
          <w:rFonts w:ascii="Times New Roman" w:hAnsi="Times New Roman"/>
          <w:i/>
          <w:sz w:val="24"/>
          <w:szCs w:val="24"/>
        </w:rPr>
        <w:t>s</w:t>
      </w:r>
      <w:r w:rsidRPr="00F7389C">
        <w:rPr>
          <w:rFonts w:ascii="Times New Roman" w:hAnsi="Times New Roman"/>
          <w:sz w:val="24"/>
          <w:szCs w:val="24"/>
        </w:rPr>
        <w:t xml:space="preserve"> include two different measures of student engagement</w:t>
      </w:r>
      <w:r w:rsidR="00665ED1" w:rsidRPr="00F7389C">
        <w:rPr>
          <w:rFonts w:ascii="Times New Roman" w:hAnsi="Times New Roman"/>
          <w:sz w:val="24"/>
          <w:szCs w:val="24"/>
        </w:rPr>
        <w:t xml:space="preserve">: (1) </w:t>
      </w:r>
      <w:r w:rsidR="009D7002" w:rsidRPr="00F7389C">
        <w:rPr>
          <w:rFonts w:ascii="Times New Roman" w:hAnsi="Times New Roman"/>
          <w:sz w:val="24"/>
          <w:szCs w:val="24"/>
        </w:rPr>
        <w:t xml:space="preserve">the </w:t>
      </w:r>
      <w:r w:rsidR="009D7002" w:rsidRPr="00F7389C">
        <w:rPr>
          <w:rFonts w:ascii="Times New Roman" w:hAnsi="Times New Roman"/>
          <w:i/>
          <w:sz w:val="24"/>
          <w:szCs w:val="24"/>
        </w:rPr>
        <w:t>Delaware School Climate Scale</w:t>
      </w:r>
      <w:r w:rsidR="00665ED1" w:rsidRPr="00F7389C">
        <w:rPr>
          <w:rFonts w:ascii="Times New Roman" w:hAnsi="Times New Roman"/>
          <w:sz w:val="24"/>
          <w:szCs w:val="24"/>
        </w:rPr>
        <w:t xml:space="preserve">, </w:t>
      </w:r>
      <w:r w:rsidRPr="00F7389C">
        <w:rPr>
          <w:rFonts w:ascii="Times New Roman" w:hAnsi="Times New Roman"/>
          <w:sz w:val="24"/>
          <w:szCs w:val="24"/>
        </w:rPr>
        <w:t xml:space="preserve">which assesses general student engagement </w:t>
      </w:r>
      <w:r w:rsidRPr="00F7389C">
        <w:rPr>
          <w:rFonts w:ascii="Times New Roman" w:hAnsi="Times New Roman"/>
          <w:i/>
          <w:sz w:val="24"/>
          <w:szCs w:val="24"/>
        </w:rPr>
        <w:t>school-wide</w:t>
      </w:r>
      <w:r w:rsidRPr="00F7389C">
        <w:rPr>
          <w:rFonts w:ascii="Times New Roman" w:hAnsi="Times New Roman"/>
          <w:sz w:val="24"/>
          <w:szCs w:val="24"/>
        </w:rPr>
        <w:t xml:space="preserve"> (as reported by students and teachers/staff) </w:t>
      </w:r>
      <w:r w:rsidR="00665ED1" w:rsidRPr="00F7389C">
        <w:rPr>
          <w:rFonts w:ascii="Times New Roman" w:hAnsi="Times New Roman"/>
          <w:sz w:val="24"/>
          <w:szCs w:val="24"/>
        </w:rPr>
        <w:t>and (2)</w:t>
      </w:r>
      <w:r w:rsidRPr="00F7389C">
        <w:rPr>
          <w:rFonts w:ascii="Times New Roman" w:hAnsi="Times New Roman"/>
          <w:sz w:val="24"/>
          <w:szCs w:val="24"/>
        </w:rPr>
        <w:t xml:space="preserve"> the</w:t>
      </w:r>
      <w:r w:rsidR="00665ED1" w:rsidRPr="00F7389C">
        <w:rPr>
          <w:rFonts w:ascii="Times New Roman" w:hAnsi="Times New Roman"/>
          <w:sz w:val="24"/>
          <w:szCs w:val="24"/>
        </w:rPr>
        <w:t xml:space="preserve"> </w:t>
      </w:r>
      <w:r w:rsidRPr="00F7389C">
        <w:rPr>
          <w:rFonts w:ascii="Times New Roman" w:hAnsi="Times New Roman"/>
          <w:i/>
          <w:sz w:val="24"/>
          <w:szCs w:val="24"/>
        </w:rPr>
        <w:t xml:space="preserve">Delaware Student Engagement Scale, </w:t>
      </w:r>
      <w:r w:rsidRPr="00726571">
        <w:rPr>
          <w:rFonts w:ascii="Times New Roman" w:hAnsi="Times New Roman"/>
          <w:sz w:val="24"/>
          <w:szCs w:val="24"/>
        </w:rPr>
        <w:t xml:space="preserve">which assesses </w:t>
      </w:r>
      <w:r w:rsidR="009D7002" w:rsidRPr="00F7389C">
        <w:rPr>
          <w:rFonts w:ascii="Times New Roman" w:hAnsi="Times New Roman"/>
          <w:sz w:val="24"/>
          <w:szCs w:val="24"/>
        </w:rPr>
        <w:t xml:space="preserve">emotional, behavioral, and cognitive </w:t>
      </w:r>
      <w:r w:rsidR="00665ED1" w:rsidRPr="00F7389C">
        <w:rPr>
          <w:rFonts w:ascii="Times New Roman" w:hAnsi="Times New Roman"/>
          <w:sz w:val="24"/>
          <w:szCs w:val="24"/>
        </w:rPr>
        <w:lastRenderedPageBreak/>
        <w:t xml:space="preserve">engagement of the </w:t>
      </w:r>
      <w:r w:rsidR="00665ED1" w:rsidRPr="00F7389C">
        <w:rPr>
          <w:rFonts w:ascii="Times New Roman" w:hAnsi="Times New Roman"/>
          <w:i/>
          <w:sz w:val="24"/>
          <w:szCs w:val="24"/>
        </w:rPr>
        <w:t>individual</w:t>
      </w:r>
      <w:r w:rsidR="00665ED1" w:rsidRPr="00F7389C">
        <w:rPr>
          <w:rFonts w:ascii="Times New Roman" w:hAnsi="Times New Roman"/>
          <w:sz w:val="24"/>
          <w:szCs w:val="24"/>
        </w:rPr>
        <w:t xml:space="preserve"> </w:t>
      </w:r>
      <w:r w:rsidR="00665ED1" w:rsidRPr="00F7389C">
        <w:rPr>
          <w:rFonts w:ascii="Times New Roman" w:hAnsi="Times New Roman"/>
          <w:i/>
          <w:sz w:val="24"/>
          <w:szCs w:val="24"/>
        </w:rPr>
        <w:t>student</w:t>
      </w:r>
      <w:r w:rsidR="00665ED1" w:rsidRPr="00F7389C">
        <w:rPr>
          <w:rFonts w:ascii="Times New Roman" w:hAnsi="Times New Roman"/>
          <w:sz w:val="24"/>
          <w:szCs w:val="24"/>
        </w:rPr>
        <w:t xml:space="preserve"> (as reported by the individual student and his/her parent). </w:t>
      </w:r>
    </w:p>
    <w:p w14:paraId="020D2FED" w14:textId="77777777" w:rsidR="007E687B" w:rsidRDefault="007E687B" w:rsidP="00726571">
      <w:pPr>
        <w:spacing w:after="0"/>
        <w:ind w:left="720"/>
        <w:rPr>
          <w:rFonts w:ascii="Times New Roman" w:hAnsi="Times New Roman"/>
          <w:sz w:val="24"/>
          <w:szCs w:val="24"/>
        </w:rPr>
      </w:pPr>
    </w:p>
    <w:p w14:paraId="1568D864" w14:textId="3AF0CD4F" w:rsidR="00A151E7" w:rsidRPr="00F7389C" w:rsidRDefault="007E687B" w:rsidP="001A1367">
      <w:pPr>
        <w:spacing w:after="120"/>
        <w:ind w:left="720"/>
        <w:rPr>
          <w:rFonts w:ascii="Times New Roman" w:hAnsi="Times New Roman"/>
          <w:b/>
          <w:sz w:val="24"/>
          <w:szCs w:val="24"/>
        </w:rPr>
      </w:pPr>
      <w:r>
        <w:rPr>
          <w:rFonts w:ascii="Times New Roman" w:hAnsi="Times New Roman"/>
          <w:sz w:val="24"/>
          <w:szCs w:val="24"/>
        </w:rPr>
        <w:t xml:space="preserve">I.1. </w:t>
      </w:r>
      <w:r w:rsidR="009D7002" w:rsidRPr="00831DB6">
        <w:rPr>
          <w:rFonts w:ascii="Times New Roman" w:hAnsi="Times New Roman"/>
          <w:i/>
          <w:sz w:val="24"/>
          <w:szCs w:val="24"/>
        </w:rPr>
        <w:t xml:space="preserve">Use </w:t>
      </w:r>
      <w:r w:rsidR="00D71378" w:rsidRPr="00831DB6">
        <w:rPr>
          <w:rFonts w:ascii="Times New Roman" w:hAnsi="Times New Roman"/>
          <w:i/>
          <w:sz w:val="24"/>
          <w:szCs w:val="24"/>
        </w:rPr>
        <w:t xml:space="preserve">survey scores for </w:t>
      </w:r>
      <w:r w:rsidR="009D7002" w:rsidRPr="00831DB6">
        <w:rPr>
          <w:rFonts w:ascii="Times New Roman" w:hAnsi="Times New Roman"/>
          <w:i/>
          <w:sz w:val="24"/>
          <w:szCs w:val="24"/>
        </w:rPr>
        <w:t xml:space="preserve">student engagement to </w:t>
      </w:r>
      <w:r w:rsidR="00A151E7" w:rsidRPr="00831DB6">
        <w:rPr>
          <w:rFonts w:ascii="Times New Roman" w:hAnsi="Times New Roman"/>
          <w:i/>
          <w:sz w:val="24"/>
          <w:szCs w:val="24"/>
        </w:rPr>
        <w:t xml:space="preserve">help answer </w:t>
      </w:r>
      <w:r w:rsidR="008B5DCE">
        <w:rPr>
          <w:rFonts w:ascii="Times New Roman" w:hAnsi="Times New Roman"/>
          <w:i/>
          <w:sz w:val="24"/>
          <w:szCs w:val="24"/>
        </w:rPr>
        <w:t xml:space="preserve">such </w:t>
      </w:r>
      <w:r w:rsidR="007E5BAE" w:rsidRPr="00831DB6">
        <w:rPr>
          <w:rFonts w:ascii="Times New Roman" w:hAnsi="Times New Roman"/>
          <w:i/>
          <w:sz w:val="24"/>
          <w:szCs w:val="24"/>
        </w:rPr>
        <w:t xml:space="preserve">important </w:t>
      </w:r>
      <w:r w:rsidR="00A151E7" w:rsidRPr="00831DB6">
        <w:rPr>
          <w:rFonts w:ascii="Times New Roman" w:hAnsi="Times New Roman"/>
          <w:i/>
          <w:sz w:val="24"/>
          <w:szCs w:val="24"/>
        </w:rPr>
        <w:t>question</w:t>
      </w:r>
      <w:r w:rsidR="007E5BAE" w:rsidRPr="00831DB6">
        <w:rPr>
          <w:rFonts w:ascii="Times New Roman" w:hAnsi="Times New Roman"/>
          <w:i/>
          <w:sz w:val="24"/>
          <w:szCs w:val="24"/>
        </w:rPr>
        <w:t>s</w:t>
      </w:r>
      <w:r w:rsidR="008B5DCE">
        <w:rPr>
          <w:rFonts w:ascii="Times New Roman" w:hAnsi="Times New Roman"/>
          <w:sz w:val="24"/>
          <w:szCs w:val="24"/>
        </w:rPr>
        <w:t>:</w:t>
      </w:r>
    </w:p>
    <w:p w14:paraId="116385EF" w14:textId="259C0E36" w:rsidR="007E5BAE" w:rsidRPr="00F7389C" w:rsidRDefault="00A40E9E" w:rsidP="001A1367">
      <w:pPr>
        <w:spacing w:after="120"/>
        <w:ind w:left="1166"/>
        <w:rPr>
          <w:rFonts w:ascii="Times New Roman" w:hAnsi="Times New Roman"/>
          <w:i/>
          <w:sz w:val="24"/>
          <w:szCs w:val="24"/>
        </w:rPr>
      </w:pPr>
      <w:r>
        <w:rPr>
          <w:rFonts w:ascii="Times New Roman" w:hAnsi="Times New Roman"/>
          <w:i/>
          <w:sz w:val="24"/>
          <w:szCs w:val="24"/>
        </w:rPr>
        <w:t xml:space="preserve">Do </w:t>
      </w:r>
      <w:r w:rsidR="007E5BAE" w:rsidRPr="00F7389C">
        <w:rPr>
          <w:rFonts w:ascii="Times New Roman" w:hAnsi="Times New Roman"/>
          <w:i/>
          <w:sz w:val="24"/>
          <w:szCs w:val="24"/>
        </w:rPr>
        <w:t>students and teachers/staff</w:t>
      </w:r>
      <w:r>
        <w:rPr>
          <w:rFonts w:ascii="Times New Roman" w:hAnsi="Times New Roman"/>
          <w:i/>
          <w:sz w:val="24"/>
          <w:szCs w:val="24"/>
        </w:rPr>
        <w:t xml:space="preserve"> </w:t>
      </w:r>
      <w:r w:rsidR="008B5DCE">
        <w:rPr>
          <w:rFonts w:ascii="Times New Roman" w:hAnsi="Times New Roman"/>
          <w:i/>
          <w:sz w:val="24"/>
          <w:szCs w:val="24"/>
        </w:rPr>
        <w:t xml:space="preserve">report that </w:t>
      </w:r>
      <w:r>
        <w:rPr>
          <w:rFonts w:ascii="Times New Roman" w:hAnsi="Times New Roman"/>
          <w:i/>
          <w:sz w:val="24"/>
          <w:szCs w:val="24"/>
        </w:rPr>
        <w:t xml:space="preserve">students throughout the school </w:t>
      </w:r>
      <w:r w:rsidR="008B5DCE">
        <w:rPr>
          <w:rFonts w:ascii="Times New Roman" w:hAnsi="Times New Roman"/>
          <w:i/>
          <w:sz w:val="24"/>
          <w:szCs w:val="24"/>
        </w:rPr>
        <w:t xml:space="preserve">are </w:t>
      </w:r>
      <w:r>
        <w:rPr>
          <w:rFonts w:ascii="Times New Roman" w:hAnsi="Times New Roman"/>
          <w:i/>
          <w:sz w:val="24"/>
          <w:szCs w:val="24"/>
        </w:rPr>
        <w:t>engaged</w:t>
      </w:r>
      <w:r w:rsidR="008B5DCE">
        <w:rPr>
          <w:rFonts w:ascii="Times New Roman" w:hAnsi="Times New Roman"/>
          <w:i/>
          <w:sz w:val="24"/>
          <w:szCs w:val="24"/>
        </w:rPr>
        <w:t xml:space="preserve">?  That is, is the </w:t>
      </w:r>
      <w:r w:rsidR="008B5DCE" w:rsidRPr="008B5DCE">
        <w:rPr>
          <w:rFonts w:ascii="Times New Roman" w:hAnsi="Times New Roman"/>
          <w:i/>
          <w:sz w:val="24"/>
          <w:szCs w:val="24"/>
        </w:rPr>
        <w:t>schoo</w:t>
      </w:r>
      <w:r w:rsidR="008B5DCE">
        <w:rPr>
          <w:rFonts w:ascii="Times New Roman" w:hAnsi="Times New Roman"/>
          <w:i/>
          <w:sz w:val="24"/>
          <w:szCs w:val="24"/>
        </w:rPr>
        <w:t xml:space="preserve">l viewed as one in which students are engaged? </w:t>
      </w:r>
      <w:r>
        <w:rPr>
          <w:rFonts w:ascii="Times New Roman" w:hAnsi="Times New Roman"/>
          <w:i/>
          <w:sz w:val="24"/>
          <w:szCs w:val="24"/>
        </w:rPr>
        <w:t xml:space="preserve"> </w:t>
      </w:r>
    </w:p>
    <w:p w14:paraId="4FFEBB68" w14:textId="52C76298" w:rsidR="008B5DCE" w:rsidRPr="00F7389C" w:rsidRDefault="008B5DCE" w:rsidP="008B5DCE">
      <w:pPr>
        <w:spacing w:after="0"/>
        <w:ind w:left="1080"/>
        <w:rPr>
          <w:rFonts w:ascii="Times New Roman" w:hAnsi="Times New Roman"/>
          <w:sz w:val="24"/>
          <w:szCs w:val="24"/>
        </w:rPr>
      </w:pPr>
      <w:r>
        <w:rPr>
          <w:rFonts w:ascii="Times New Roman" w:hAnsi="Times New Roman"/>
          <w:i/>
          <w:sz w:val="24"/>
          <w:szCs w:val="24"/>
        </w:rPr>
        <w:t xml:space="preserve">To what extent are individual students </w:t>
      </w:r>
      <w:r w:rsidR="007E5BAE" w:rsidRPr="00F7389C">
        <w:rPr>
          <w:rFonts w:ascii="Times New Roman" w:hAnsi="Times New Roman"/>
          <w:i/>
          <w:sz w:val="24"/>
          <w:szCs w:val="24"/>
        </w:rPr>
        <w:t>engaged emotionally, behaviorally, and cognitively</w:t>
      </w:r>
      <w:r w:rsidR="00E5596D" w:rsidRPr="00F7389C">
        <w:rPr>
          <w:rFonts w:ascii="Times New Roman" w:hAnsi="Times New Roman"/>
          <w:i/>
          <w:sz w:val="24"/>
          <w:szCs w:val="24"/>
        </w:rPr>
        <w:t xml:space="preserve">, </w:t>
      </w:r>
      <w:r>
        <w:rPr>
          <w:rFonts w:ascii="Times New Roman" w:hAnsi="Times New Roman"/>
          <w:i/>
          <w:sz w:val="24"/>
          <w:szCs w:val="24"/>
        </w:rPr>
        <w:t xml:space="preserve">as reported by individual students and their parents? Are results of the two questions above the same or different </w:t>
      </w:r>
      <w:r w:rsidRPr="00F7389C">
        <w:rPr>
          <w:rFonts w:ascii="Times New Roman" w:hAnsi="Times New Roman"/>
          <w:i/>
          <w:sz w:val="24"/>
          <w:szCs w:val="24"/>
        </w:rPr>
        <w:t xml:space="preserve">across grade, racial/ethnic groups, and gender? </w:t>
      </w:r>
    </w:p>
    <w:p w14:paraId="3502379B" w14:textId="6FA60AF1" w:rsidR="008B5DCE" w:rsidRPr="00F7389C" w:rsidRDefault="008B5DCE" w:rsidP="001A1367">
      <w:pPr>
        <w:spacing w:after="0"/>
        <w:ind w:left="1080"/>
        <w:rPr>
          <w:rFonts w:ascii="Times New Roman" w:hAnsi="Times New Roman"/>
          <w:sz w:val="24"/>
          <w:szCs w:val="24"/>
        </w:rPr>
      </w:pPr>
    </w:p>
    <w:p w14:paraId="6263E4CE" w14:textId="16B5CA60" w:rsidR="00A151E7" w:rsidRPr="00F7389C" w:rsidRDefault="007E5BAE" w:rsidP="00A26D29">
      <w:pPr>
        <w:spacing w:after="0"/>
        <w:ind w:left="1080"/>
        <w:rPr>
          <w:rFonts w:ascii="Times New Roman" w:hAnsi="Times New Roman"/>
          <w:sz w:val="24"/>
          <w:szCs w:val="24"/>
        </w:rPr>
      </w:pPr>
      <w:r w:rsidRPr="00F7389C">
        <w:rPr>
          <w:rFonts w:ascii="Times New Roman" w:hAnsi="Times New Roman"/>
          <w:sz w:val="24"/>
          <w:szCs w:val="24"/>
        </w:rPr>
        <w:t>Reports of high engagement across the three groups</w:t>
      </w:r>
      <w:r w:rsidR="00A86CB3" w:rsidRPr="00F7389C">
        <w:rPr>
          <w:rFonts w:ascii="Times New Roman" w:hAnsi="Times New Roman"/>
          <w:sz w:val="24"/>
          <w:szCs w:val="24"/>
        </w:rPr>
        <w:t xml:space="preserve"> of</w:t>
      </w:r>
      <w:r w:rsidRPr="00F7389C">
        <w:rPr>
          <w:rFonts w:ascii="Times New Roman" w:hAnsi="Times New Roman"/>
          <w:sz w:val="24"/>
          <w:szCs w:val="24"/>
        </w:rPr>
        <w:t xml:space="preserve"> respondents and across </w:t>
      </w:r>
      <w:r w:rsidR="00A151E7" w:rsidRPr="00F7389C">
        <w:rPr>
          <w:rFonts w:ascii="Times New Roman" w:hAnsi="Times New Roman"/>
          <w:sz w:val="24"/>
          <w:szCs w:val="24"/>
        </w:rPr>
        <w:t xml:space="preserve">subgroups </w:t>
      </w:r>
      <w:r w:rsidRPr="00F7389C">
        <w:rPr>
          <w:rFonts w:ascii="Times New Roman" w:hAnsi="Times New Roman"/>
          <w:sz w:val="24"/>
          <w:szCs w:val="24"/>
        </w:rPr>
        <w:t xml:space="preserve">(i.e., race, grade, </w:t>
      </w:r>
      <w:r w:rsidR="00276A9B">
        <w:rPr>
          <w:rFonts w:ascii="Times New Roman" w:hAnsi="Times New Roman"/>
          <w:sz w:val="24"/>
          <w:szCs w:val="24"/>
        </w:rPr>
        <w:t xml:space="preserve">and </w:t>
      </w:r>
      <w:r w:rsidRPr="00F7389C">
        <w:rPr>
          <w:rFonts w:ascii="Times New Roman" w:hAnsi="Times New Roman"/>
          <w:sz w:val="24"/>
          <w:szCs w:val="24"/>
        </w:rPr>
        <w:t xml:space="preserve">gender) </w:t>
      </w:r>
      <w:r w:rsidR="00A151E7" w:rsidRPr="00F7389C">
        <w:rPr>
          <w:rFonts w:ascii="Times New Roman" w:hAnsi="Times New Roman"/>
          <w:sz w:val="24"/>
          <w:szCs w:val="24"/>
        </w:rPr>
        <w:t>would indicate little or no need for the interventions that follow or for related staff development.</w:t>
      </w:r>
    </w:p>
    <w:p w14:paraId="1764A91F" w14:textId="14E7E7F8" w:rsidR="00A151E7" w:rsidRPr="00F7389C" w:rsidRDefault="007E5BAE" w:rsidP="000F69FE">
      <w:pPr>
        <w:pStyle w:val="ListParagraph"/>
        <w:numPr>
          <w:ilvl w:val="1"/>
          <w:numId w:val="12"/>
        </w:numPr>
        <w:spacing w:after="0"/>
        <w:ind w:left="1440"/>
        <w:rPr>
          <w:rFonts w:ascii="Times New Roman" w:hAnsi="Times New Roman" w:cs="Times New Roman"/>
          <w:sz w:val="24"/>
          <w:szCs w:val="24"/>
        </w:rPr>
      </w:pPr>
      <w:r w:rsidRPr="00F7389C">
        <w:rPr>
          <w:rFonts w:ascii="Times New Roman" w:hAnsi="Times New Roman" w:cs="Times New Roman"/>
          <w:sz w:val="24"/>
          <w:szCs w:val="24"/>
        </w:rPr>
        <w:t xml:space="preserve">Reports of low engagement </w:t>
      </w:r>
      <w:r w:rsidR="00A151E7" w:rsidRPr="00F7389C">
        <w:rPr>
          <w:rFonts w:ascii="Times New Roman" w:hAnsi="Times New Roman" w:cs="Times New Roman"/>
          <w:sz w:val="24"/>
          <w:szCs w:val="24"/>
        </w:rPr>
        <w:t>would indicate the need for comprehensive and sustained interventions, including related staff development.</w:t>
      </w:r>
      <w:r w:rsidRPr="00F7389C">
        <w:rPr>
          <w:rFonts w:ascii="Times New Roman" w:hAnsi="Times New Roman" w:cs="Times New Roman"/>
          <w:sz w:val="24"/>
          <w:szCs w:val="24"/>
        </w:rPr>
        <w:t xml:space="preserve"> Reports of low engagement for </w:t>
      </w:r>
      <w:r w:rsidR="00A151E7" w:rsidRPr="00F7389C">
        <w:rPr>
          <w:rFonts w:ascii="Times New Roman" w:hAnsi="Times New Roman" w:cs="Times New Roman"/>
          <w:sz w:val="24"/>
          <w:szCs w:val="24"/>
        </w:rPr>
        <w:t xml:space="preserve">specific subgroups would indicate the need for more targeted interventions for those subgroups (e.g., African American students in the school, male students </w:t>
      </w:r>
      <w:r w:rsidRPr="00F7389C">
        <w:rPr>
          <w:rFonts w:ascii="Times New Roman" w:hAnsi="Times New Roman" w:cs="Times New Roman"/>
          <w:sz w:val="24"/>
          <w:szCs w:val="24"/>
        </w:rPr>
        <w:t>in fifth grade</w:t>
      </w:r>
      <w:r w:rsidR="004C2955">
        <w:rPr>
          <w:rFonts w:ascii="Times New Roman" w:hAnsi="Times New Roman" w:cs="Times New Roman"/>
          <w:sz w:val="24"/>
          <w:szCs w:val="24"/>
        </w:rPr>
        <w:t>, African American males in fifth grade</w:t>
      </w:r>
      <w:r w:rsidRPr="00F7389C">
        <w:rPr>
          <w:rFonts w:ascii="Times New Roman" w:hAnsi="Times New Roman" w:cs="Times New Roman"/>
          <w:sz w:val="24"/>
          <w:szCs w:val="24"/>
        </w:rPr>
        <w:t>).</w:t>
      </w:r>
    </w:p>
    <w:p w14:paraId="6925D4DD" w14:textId="09217729" w:rsidR="00A86CB3" w:rsidRPr="00F7389C" w:rsidRDefault="007E5BAE" w:rsidP="000F69FE">
      <w:pPr>
        <w:pStyle w:val="ListParagraph"/>
        <w:numPr>
          <w:ilvl w:val="1"/>
          <w:numId w:val="12"/>
        </w:numPr>
        <w:spacing w:after="0"/>
        <w:ind w:left="1440"/>
        <w:rPr>
          <w:rFonts w:ascii="Times New Roman" w:hAnsi="Times New Roman" w:cs="Times New Roman"/>
          <w:sz w:val="24"/>
          <w:szCs w:val="24"/>
        </w:rPr>
      </w:pPr>
      <w:r w:rsidRPr="00F7389C">
        <w:rPr>
          <w:rFonts w:ascii="Times New Roman" w:hAnsi="Times New Roman" w:cs="Times New Roman"/>
          <w:sz w:val="24"/>
          <w:szCs w:val="24"/>
        </w:rPr>
        <w:t xml:space="preserve">Survey data </w:t>
      </w:r>
      <w:proofErr w:type="gramStart"/>
      <w:r w:rsidRPr="00F7389C">
        <w:rPr>
          <w:rFonts w:ascii="Times New Roman" w:hAnsi="Times New Roman" w:cs="Times New Roman"/>
          <w:sz w:val="24"/>
          <w:szCs w:val="24"/>
        </w:rPr>
        <w:t>should always be interpreted</w:t>
      </w:r>
      <w:proofErr w:type="gramEnd"/>
      <w:r w:rsidRPr="00F7389C">
        <w:rPr>
          <w:rFonts w:ascii="Times New Roman" w:hAnsi="Times New Roman" w:cs="Times New Roman"/>
          <w:sz w:val="24"/>
          <w:szCs w:val="24"/>
        </w:rPr>
        <w:t xml:space="preserve"> in light of other sources of data listed above. </w:t>
      </w:r>
      <w:r w:rsidR="00BD37C4" w:rsidRPr="00F7389C">
        <w:rPr>
          <w:rFonts w:ascii="Times New Roman" w:hAnsi="Times New Roman" w:cs="Times New Roman"/>
          <w:sz w:val="24"/>
          <w:szCs w:val="24"/>
        </w:rPr>
        <w:t xml:space="preserve">If data do not converge, reasons for disagreement should be explored and addressed. For example, if students report low engagement but all other data do not support their </w:t>
      </w:r>
      <w:r w:rsidR="00D71378" w:rsidRPr="00F7389C">
        <w:rPr>
          <w:rFonts w:ascii="Times New Roman" w:hAnsi="Times New Roman" w:cs="Times New Roman"/>
          <w:sz w:val="24"/>
          <w:szCs w:val="24"/>
        </w:rPr>
        <w:t xml:space="preserve">low </w:t>
      </w:r>
      <w:r w:rsidR="00BD37C4" w:rsidRPr="00F7389C">
        <w:rPr>
          <w:rFonts w:ascii="Times New Roman" w:hAnsi="Times New Roman" w:cs="Times New Roman"/>
          <w:sz w:val="24"/>
          <w:szCs w:val="24"/>
        </w:rPr>
        <w:t>perceptions</w:t>
      </w:r>
      <w:r w:rsidR="005526A2">
        <w:rPr>
          <w:rFonts w:ascii="Times New Roman" w:hAnsi="Times New Roman" w:cs="Times New Roman"/>
          <w:sz w:val="24"/>
          <w:szCs w:val="24"/>
        </w:rPr>
        <w:t>,</w:t>
      </w:r>
      <w:r w:rsidR="00BD37C4" w:rsidRPr="00F7389C">
        <w:rPr>
          <w:rFonts w:ascii="Times New Roman" w:hAnsi="Times New Roman" w:cs="Times New Roman"/>
          <w:sz w:val="24"/>
          <w:szCs w:val="24"/>
        </w:rPr>
        <w:t xml:space="preserve"> then </w:t>
      </w:r>
      <w:r w:rsidR="00D71378" w:rsidRPr="00F7389C">
        <w:rPr>
          <w:rFonts w:ascii="Times New Roman" w:hAnsi="Times New Roman" w:cs="Times New Roman"/>
          <w:sz w:val="24"/>
          <w:szCs w:val="24"/>
        </w:rPr>
        <w:t>the valid</w:t>
      </w:r>
      <w:r w:rsidR="00A40E9E">
        <w:rPr>
          <w:rFonts w:ascii="Times New Roman" w:hAnsi="Times New Roman" w:cs="Times New Roman"/>
          <w:sz w:val="24"/>
          <w:szCs w:val="24"/>
        </w:rPr>
        <w:t>it</w:t>
      </w:r>
      <w:r w:rsidR="00D71378" w:rsidRPr="00F7389C">
        <w:rPr>
          <w:rFonts w:ascii="Times New Roman" w:hAnsi="Times New Roman" w:cs="Times New Roman"/>
          <w:sz w:val="24"/>
          <w:szCs w:val="24"/>
        </w:rPr>
        <w:t xml:space="preserve">y of </w:t>
      </w:r>
      <w:r w:rsidR="00BD37C4" w:rsidRPr="00F7389C">
        <w:rPr>
          <w:rFonts w:ascii="Times New Roman" w:hAnsi="Times New Roman" w:cs="Times New Roman"/>
          <w:sz w:val="24"/>
          <w:szCs w:val="24"/>
        </w:rPr>
        <w:t>students’ perceptions might be targeted</w:t>
      </w:r>
      <w:r w:rsidR="00D71378" w:rsidRPr="00F7389C">
        <w:rPr>
          <w:rFonts w:ascii="Times New Roman" w:hAnsi="Times New Roman" w:cs="Times New Roman"/>
          <w:sz w:val="24"/>
          <w:szCs w:val="24"/>
        </w:rPr>
        <w:t>, such as in focus groups with students about how they interpret specific items and the inconsistencies between their survey responses and objective data.</w:t>
      </w:r>
    </w:p>
    <w:p w14:paraId="0BB8BBF1" w14:textId="77777777" w:rsidR="00A151E7" w:rsidRPr="00F7389C" w:rsidRDefault="00A151E7" w:rsidP="00726571">
      <w:pPr>
        <w:pStyle w:val="ListParagraph"/>
        <w:spacing w:after="0"/>
        <w:rPr>
          <w:rFonts w:ascii="Times New Roman" w:hAnsi="Times New Roman" w:cs="Times New Roman"/>
          <w:sz w:val="24"/>
          <w:szCs w:val="24"/>
        </w:rPr>
      </w:pPr>
    </w:p>
    <w:p w14:paraId="490ED070" w14:textId="5F42B15C" w:rsidR="00A151E7" w:rsidRPr="00F7389C" w:rsidRDefault="00A151E7" w:rsidP="00726571">
      <w:pPr>
        <w:spacing w:after="0"/>
        <w:rPr>
          <w:rFonts w:ascii="Times New Roman" w:hAnsi="Times New Roman"/>
          <w:i/>
          <w:sz w:val="24"/>
          <w:szCs w:val="24"/>
        </w:rPr>
      </w:pPr>
      <w:r w:rsidRPr="00F7389C">
        <w:rPr>
          <w:rFonts w:ascii="Times New Roman" w:hAnsi="Times New Roman"/>
          <w:i/>
          <w:sz w:val="24"/>
          <w:szCs w:val="24"/>
        </w:rPr>
        <w:t>Important note:  In examining scores it is very important to consider not only the extent to which students, teachers/staff, and parents agree/disagree that student</w:t>
      </w:r>
      <w:r w:rsidR="00A86CB3" w:rsidRPr="00F7389C">
        <w:rPr>
          <w:rFonts w:ascii="Times New Roman" w:hAnsi="Times New Roman"/>
          <w:i/>
          <w:sz w:val="24"/>
          <w:szCs w:val="24"/>
        </w:rPr>
        <w:t>s</w:t>
      </w:r>
      <w:r w:rsidR="00BD37C4" w:rsidRPr="00F7389C">
        <w:rPr>
          <w:rFonts w:ascii="Times New Roman" w:hAnsi="Times New Roman"/>
          <w:i/>
          <w:sz w:val="24"/>
          <w:szCs w:val="24"/>
        </w:rPr>
        <w:t xml:space="preserve"> are engaged or disengaged, </w:t>
      </w:r>
      <w:r w:rsidRPr="00F7389C">
        <w:rPr>
          <w:rFonts w:ascii="Times New Roman" w:hAnsi="Times New Roman"/>
          <w:i/>
          <w:sz w:val="24"/>
          <w:szCs w:val="24"/>
        </w:rPr>
        <w:t>but also the developmental differences in students’ scores</w:t>
      </w:r>
      <w:r w:rsidR="00D71378" w:rsidRPr="00F7389C">
        <w:rPr>
          <w:rFonts w:ascii="Times New Roman" w:hAnsi="Times New Roman"/>
          <w:i/>
          <w:sz w:val="24"/>
          <w:szCs w:val="24"/>
        </w:rPr>
        <w:t xml:space="preserve">. For example, schools should recognize that </w:t>
      </w:r>
      <w:r w:rsidR="00BD37C4" w:rsidRPr="00F7389C">
        <w:rPr>
          <w:rFonts w:ascii="Times New Roman" w:hAnsi="Times New Roman"/>
          <w:i/>
          <w:sz w:val="24"/>
          <w:szCs w:val="24"/>
        </w:rPr>
        <w:t xml:space="preserve">less engagement tends to </w:t>
      </w:r>
      <w:r w:rsidR="00115B1F" w:rsidRPr="00F7389C">
        <w:rPr>
          <w:rFonts w:ascii="Times New Roman" w:hAnsi="Times New Roman"/>
          <w:i/>
          <w:sz w:val="24"/>
          <w:szCs w:val="24"/>
        </w:rPr>
        <w:t xml:space="preserve">be </w:t>
      </w:r>
      <w:r w:rsidR="00BD37C4" w:rsidRPr="00F7389C">
        <w:rPr>
          <w:rFonts w:ascii="Times New Roman" w:hAnsi="Times New Roman"/>
          <w:i/>
          <w:sz w:val="24"/>
          <w:szCs w:val="24"/>
        </w:rPr>
        <w:t>reported with increasing age, especially from elementary to early high school</w:t>
      </w:r>
      <w:r w:rsidRPr="00F7389C">
        <w:rPr>
          <w:rFonts w:ascii="Times New Roman" w:hAnsi="Times New Roman"/>
          <w:i/>
          <w:sz w:val="24"/>
          <w:szCs w:val="24"/>
        </w:rPr>
        <w:t xml:space="preserve">. </w:t>
      </w:r>
      <w:r w:rsidRPr="00F7389C">
        <w:rPr>
          <w:rFonts w:ascii="Times New Roman" w:hAnsi="Times New Roman"/>
          <w:sz w:val="24"/>
          <w:szCs w:val="24"/>
        </w:rPr>
        <w:t xml:space="preserve">The </w:t>
      </w:r>
      <w:r w:rsidRPr="00726571">
        <w:rPr>
          <w:rFonts w:ascii="Times New Roman" w:hAnsi="Times New Roman"/>
          <w:i/>
          <w:sz w:val="24"/>
          <w:szCs w:val="24"/>
        </w:rPr>
        <w:t>Delaware School Climate Survey Interpretation Worksheets</w:t>
      </w:r>
      <w:r w:rsidRPr="00F7389C">
        <w:rPr>
          <w:rFonts w:ascii="Times New Roman" w:hAnsi="Times New Roman"/>
          <w:sz w:val="24"/>
          <w:szCs w:val="24"/>
        </w:rPr>
        <w:t xml:space="preserve"> are designed to help schools do this. See </w:t>
      </w:r>
      <w:hyperlink r:id="rId8" w:history="1">
        <w:r w:rsidR="00BC4DB2" w:rsidRPr="00726571">
          <w:rPr>
            <w:rStyle w:val="Hyperlink"/>
            <w:rFonts w:ascii="Times New Roman" w:hAnsi="Times New Roman"/>
            <w:color w:val="0000FF"/>
            <w:sz w:val="24"/>
            <w:szCs w:val="24"/>
          </w:rPr>
          <w:t>http://wh1.oet.udel.edu/pbs/school-climate/use-of-school-climate-data/</w:t>
        </w:r>
      </w:hyperlink>
      <w:r w:rsidR="00BC4DB2" w:rsidRPr="00726571">
        <w:rPr>
          <w:rFonts w:ascii="Times New Roman" w:hAnsi="Times New Roman"/>
          <w:color w:val="0000FF"/>
          <w:sz w:val="24"/>
          <w:szCs w:val="24"/>
        </w:rPr>
        <w:t xml:space="preserve"> </w:t>
      </w:r>
      <w:r w:rsidR="006B12B1" w:rsidRPr="00726571">
        <w:rPr>
          <w:rFonts w:ascii="Times New Roman" w:hAnsi="Times New Roman"/>
          <w:color w:val="0000FF"/>
          <w:sz w:val="24"/>
          <w:szCs w:val="24"/>
        </w:rPr>
        <w:t xml:space="preserve"> </w:t>
      </w:r>
    </w:p>
    <w:p w14:paraId="7287A9B6" w14:textId="6F9BED2A" w:rsidR="00E5596D" w:rsidRDefault="00BD37C4" w:rsidP="00726571">
      <w:pPr>
        <w:spacing w:after="0"/>
        <w:ind w:left="720"/>
        <w:rPr>
          <w:rFonts w:ascii="Times New Roman" w:hAnsi="Times New Roman"/>
          <w:sz w:val="24"/>
          <w:szCs w:val="24"/>
        </w:rPr>
      </w:pPr>
      <w:r w:rsidRPr="00F7389C">
        <w:rPr>
          <w:rFonts w:ascii="Times New Roman" w:hAnsi="Times New Roman"/>
          <w:sz w:val="24"/>
          <w:szCs w:val="24"/>
        </w:rPr>
        <w:t>I</w:t>
      </w:r>
      <w:r w:rsidR="0080425D" w:rsidRPr="00F7389C">
        <w:rPr>
          <w:rFonts w:ascii="Times New Roman" w:hAnsi="Times New Roman"/>
          <w:sz w:val="24"/>
          <w:szCs w:val="24"/>
        </w:rPr>
        <w:t>.</w:t>
      </w:r>
      <w:r w:rsidR="00E5596D" w:rsidRPr="00F7389C">
        <w:rPr>
          <w:rFonts w:ascii="Times New Roman" w:hAnsi="Times New Roman"/>
          <w:sz w:val="24"/>
          <w:szCs w:val="24"/>
        </w:rPr>
        <w:t>2</w:t>
      </w:r>
      <w:r w:rsidR="006B12B1">
        <w:rPr>
          <w:rFonts w:ascii="Times New Roman" w:hAnsi="Times New Roman"/>
          <w:sz w:val="24"/>
          <w:szCs w:val="24"/>
        </w:rPr>
        <w:t>.</w:t>
      </w:r>
      <w:r w:rsidR="0080425D" w:rsidRPr="00F7389C">
        <w:rPr>
          <w:rFonts w:ascii="Times New Roman" w:hAnsi="Times New Roman"/>
          <w:sz w:val="24"/>
          <w:szCs w:val="24"/>
        </w:rPr>
        <w:t xml:space="preserve"> </w:t>
      </w:r>
      <w:r w:rsidR="00AF3558" w:rsidRPr="00831DB6">
        <w:rPr>
          <w:rFonts w:ascii="Times New Roman" w:hAnsi="Times New Roman"/>
          <w:i/>
          <w:sz w:val="24"/>
          <w:szCs w:val="24"/>
        </w:rPr>
        <w:t>C</w:t>
      </w:r>
      <w:r w:rsidRPr="00831DB6">
        <w:rPr>
          <w:rFonts w:ascii="Times New Roman" w:hAnsi="Times New Roman"/>
          <w:i/>
          <w:sz w:val="24"/>
          <w:szCs w:val="24"/>
        </w:rPr>
        <w:t>ompare response</w:t>
      </w:r>
      <w:r w:rsidR="00E5596D" w:rsidRPr="00831DB6">
        <w:rPr>
          <w:rFonts w:ascii="Times New Roman" w:hAnsi="Times New Roman"/>
          <w:i/>
          <w:sz w:val="24"/>
          <w:szCs w:val="24"/>
        </w:rPr>
        <w:t>s</w:t>
      </w:r>
      <w:r w:rsidRPr="00831DB6">
        <w:rPr>
          <w:rFonts w:ascii="Times New Roman" w:hAnsi="Times New Roman"/>
          <w:i/>
          <w:sz w:val="24"/>
          <w:szCs w:val="24"/>
        </w:rPr>
        <w:t xml:space="preserve"> across the </w:t>
      </w:r>
      <w:r w:rsidR="00D71378" w:rsidRPr="00831DB6">
        <w:rPr>
          <w:rFonts w:ascii="Times New Roman" w:hAnsi="Times New Roman"/>
          <w:i/>
          <w:sz w:val="24"/>
          <w:szCs w:val="24"/>
        </w:rPr>
        <w:t xml:space="preserve">emotional, behavioral, and cognitive </w:t>
      </w:r>
      <w:r w:rsidRPr="00831DB6">
        <w:rPr>
          <w:rFonts w:ascii="Times New Roman" w:hAnsi="Times New Roman"/>
          <w:i/>
          <w:sz w:val="24"/>
          <w:szCs w:val="24"/>
        </w:rPr>
        <w:t>subscales of the</w:t>
      </w:r>
      <w:r w:rsidRPr="00F7389C">
        <w:rPr>
          <w:rFonts w:ascii="Times New Roman" w:hAnsi="Times New Roman"/>
          <w:sz w:val="24"/>
          <w:szCs w:val="24"/>
        </w:rPr>
        <w:t xml:space="preserve"> </w:t>
      </w:r>
      <w:r w:rsidRPr="00F7389C">
        <w:rPr>
          <w:rFonts w:ascii="Times New Roman" w:hAnsi="Times New Roman"/>
          <w:i/>
          <w:sz w:val="24"/>
          <w:szCs w:val="24"/>
        </w:rPr>
        <w:t xml:space="preserve">Delaware Student Engagement Scale. </w:t>
      </w:r>
      <w:r w:rsidRPr="00F7389C">
        <w:rPr>
          <w:rFonts w:ascii="Times New Roman" w:hAnsi="Times New Roman"/>
          <w:sz w:val="24"/>
          <w:szCs w:val="24"/>
        </w:rPr>
        <w:t>Students might report high emotional engagement, but low behavioral or cognitive engagement, or vice versa.</w:t>
      </w:r>
      <w:r w:rsidR="00D71378" w:rsidRPr="00F7389C">
        <w:rPr>
          <w:rFonts w:ascii="Times New Roman" w:hAnsi="Times New Roman"/>
          <w:sz w:val="24"/>
          <w:szCs w:val="24"/>
        </w:rPr>
        <w:t xml:space="preserve"> Interventions should align with the school’s strengths and weaknesses</w:t>
      </w:r>
      <w:r w:rsidR="00AF5EF7">
        <w:rPr>
          <w:rFonts w:ascii="Times New Roman" w:hAnsi="Times New Roman"/>
          <w:sz w:val="24"/>
          <w:szCs w:val="24"/>
        </w:rPr>
        <w:t xml:space="preserve"> on the subscales (and on other measures).</w:t>
      </w:r>
    </w:p>
    <w:p w14:paraId="78BD88E9" w14:textId="77777777" w:rsidR="007E687B" w:rsidRPr="00F7389C" w:rsidRDefault="007E687B" w:rsidP="00726571">
      <w:pPr>
        <w:spacing w:after="0"/>
        <w:ind w:left="720"/>
        <w:rPr>
          <w:rFonts w:ascii="Times New Roman" w:hAnsi="Times New Roman"/>
          <w:sz w:val="24"/>
          <w:szCs w:val="24"/>
        </w:rPr>
      </w:pPr>
    </w:p>
    <w:p w14:paraId="14C4997D" w14:textId="79C83AF0" w:rsidR="00E5596D" w:rsidRPr="00F7389C" w:rsidRDefault="00BD37C4" w:rsidP="00726571">
      <w:pPr>
        <w:spacing w:after="0"/>
        <w:ind w:left="720"/>
        <w:rPr>
          <w:rFonts w:ascii="Times New Roman" w:hAnsi="Times New Roman"/>
          <w:sz w:val="24"/>
          <w:szCs w:val="24"/>
        </w:rPr>
      </w:pPr>
      <w:r w:rsidRPr="00F7389C">
        <w:rPr>
          <w:rFonts w:ascii="Times New Roman" w:hAnsi="Times New Roman"/>
          <w:sz w:val="24"/>
          <w:szCs w:val="24"/>
        </w:rPr>
        <w:t>I.</w:t>
      </w:r>
      <w:r w:rsidR="00E5596D" w:rsidRPr="00F7389C">
        <w:rPr>
          <w:rFonts w:ascii="Times New Roman" w:hAnsi="Times New Roman"/>
          <w:sz w:val="24"/>
          <w:szCs w:val="24"/>
        </w:rPr>
        <w:t>3</w:t>
      </w:r>
      <w:r w:rsidR="006B12B1">
        <w:rPr>
          <w:rFonts w:ascii="Times New Roman" w:hAnsi="Times New Roman"/>
          <w:sz w:val="24"/>
          <w:szCs w:val="24"/>
        </w:rPr>
        <w:t>.</w:t>
      </w:r>
      <w:r w:rsidRPr="00F7389C">
        <w:rPr>
          <w:rFonts w:ascii="Times New Roman" w:hAnsi="Times New Roman"/>
          <w:sz w:val="24"/>
          <w:szCs w:val="24"/>
        </w:rPr>
        <w:t xml:space="preserve"> </w:t>
      </w:r>
      <w:r w:rsidR="00AF3558" w:rsidRPr="00831DB6">
        <w:rPr>
          <w:rFonts w:ascii="Times New Roman" w:hAnsi="Times New Roman"/>
          <w:i/>
          <w:sz w:val="24"/>
          <w:szCs w:val="24"/>
        </w:rPr>
        <w:t xml:space="preserve">Examine </w:t>
      </w:r>
      <w:r w:rsidR="00A151E7" w:rsidRPr="00831DB6">
        <w:rPr>
          <w:rFonts w:ascii="Times New Roman" w:hAnsi="Times New Roman"/>
          <w:i/>
          <w:sz w:val="24"/>
          <w:szCs w:val="24"/>
        </w:rPr>
        <w:t xml:space="preserve">responses to specific items on </w:t>
      </w:r>
      <w:r w:rsidR="00E5596D" w:rsidRPr="00831DB6">
        <w:rPr>
          <w:rFonts w:ascii="Times New Roman" w:hAnsi="Times New Roman"/>
          <w:i/>
          <w:sz w:val="24"/>
          <w:szCs w:val="24"/>
        </w:rPr>
        <w:t>all four subscales</w:t>
      </w:r>
      <w:r w:rsidR="00E5596D" w:rsidRPr="00F7389C">
        <w:rPr>
          <w:rFonts w:ascii="Times New Roman" w:hAnsi="Times New Roman"/>
          <w:sz w:val="24"/>
          <w:szCs w:val="24"/>
        </w:rPr>
        <w:t xml:space="preserve">. </w:t>
      </w:r>
      <w:r w:rsidR="00DD61FE" w:rsidRPr="00F7389C">
        <w:rPr>
          <w:rFonts w:ascii="Times New Roman" w:hAnsi="Times New Roman"/>
          <w:sz w:val="24"/>
          <w:szCs w:val="24"/>
        </w:rPr>
        <w:t xml:space="preserve">Remember, whereas the </w:t>
      </w:r>
      <w:r w:rsidR="00E5596D" w:rsidRPr="00F7389C">
        <w:rPr>
          <w:rFonts w:ascii="Times New Roman" w:hAnsi="Times New Roman"/>
          <w:i/>
          <w:sz w:val="24"/>
          <w:szCs w:val="24"/>
        </w:rPr>
        <w:t>Student Engagement School-wide</w:t>
      </w:r>
      <w:r w:rsidR="00E5596D" w:rsidRPr="00F7389C">
        <w:rPr>
          <w:rFonts w:ascii="Times New Roman" w:hAnsi="Times New Roman"/>
          <w:sz w:val="24"/>
          <w:szCs w:val="24"/>
        </w:rPr>
        <w:t xml:space="preserve"> subscale of the </w:t>
      </w:r>
      <w:r w:rsidR="00E5596D" w:rsidRPr="00F7389C">
        <w:rPr>
          <w:rFonts w:ascii="Times New Roman" w:hAnsi="Times New Roman"/>
          <w:i/>
          <w:sz w:val="24"/>
          <w:szCs w:val="24"/>
        </w:rPr>
        <w:t>Delaware School Climate Scale</w:t>
      </w:r>
      <w:r w:rsidR="00E5596D" w:rsidRPr="00F7389C">
        <w:rPr>
          <w:rFonts w:ascii="Times New Roman" w:hAnsi="Times New Roman"/>
          <w:sz w:val="24"/>
          <w:szCs w:val="24"/>
        </w:rPr>
        <w:t xml:space="preserve"> assesses </w:t>
      </w:r>
      <w:r w:rsidR="00E5596D" w:rsidRPr="00F7389C">
        <w:rPr>
          <w:rFonts w:ascii="Times New Roman" w:hAnsi="Times New Roman"/>
          <w:sz w:val="24"/>
          <w:szCs w:val="24"/>
        </w:rPr>
        <w:lastRenderedPageBreak/>
        <w:t xml:space="preserve">students’ and teachers’ </w:t>
      </w:r>
      <w:r w:rsidR="00DD61FE" w:rsidRPr="00F7389C">
        <w:rPr>
          <w:rFonts w:ascii="Times New Roman" w:hAnsi="Times New Roman"/>
          <w:sz w:val="24"/>
          <w:szCs w:val="24"/>
        </w:rPr>
        <w:t xml:space="preserve">perceptions of engagement school-wide (e.g., “Students work hard in this school.”), the </w:t>
      </w:r>
      <w:r w:rsidR="00E5596D" w:rsidRPr="00F7389C">
        <w:rPr>
          <w:rFonts w:ascii="Times New Roman" w:hAnsi="Times New Roman"/>
          <w:i/>
          <w:sz w:val="24"/>
          <w:szCs w:val="24"/>
        </w:rPr>
        <w:t>Delaware Student Engagement Scale</w:t>
      </w:r>
      <w:r w:rsidR="00E5596D" w:rsidRPr="00F7389C">
        <w:rPr>
          <w:rFonts w:ascii="Times New Roman" w:hAnsi="Times New Roman"/>
          <w:sz w:val="24"/>
          <w:szCs w:val="24"/>
        </w:rPr>
        <w:t xml:space="preserve"> assesses emotional, behavioral, and cognitive </w:t>
      </w:r>
      <w:r w:rsidR="00DD61FE" w:rsidRPr="00F7389C">
        <w:rPr>
          <w:rFonts w:ascii="Times New Roman" w:hAnsi="Times New Roman"/>
          <w:sz w:val="24"/>
          <w:szCs w:val="24"/>
        </w:rPr>
        <w:t>engagement</w:t>
      </w:r>
      <w:r w:rsidR="00E5596D" w:rsidRPr="00F7389C">
        <w:rPr>
          <w:rFonts w:ascii="Times New Roman" w:hAnsi="Times New Roman"/>
          <w:sz w:val="24"/>
          <w:szCs w:val="24"/>
        </w:rPr>
        <w:t xml:space="preserve"> as reported by </w:t>
      </w:r>
      <w:r w:rsidR="00DD61FE" w:rsidRPr="00F7389C">
        <w:rPr>
          <w:rFonts w:ascii="Times New Roman" w:hAnsi="Times New Roman"/>
          <w:sz w:val="24"/>
          <w:szCs w:val="24"/>
        </w:rPr>
        <w:t>individual student</w:t>
      </w:r>
      <w:r w:rsidR="004C2955">
        <w:rPr>
          <w:rFonts w:ascii="Times New Roman" w:hAnsi="Times New Roman"/>
          <w:sz w:val="24"/>
          <w:szCs w:val="24"/>
        </w:rPr>
        <w:t>s</w:t>
      </w:r>
      <w:r w:rsidR="00DD61FE" w:rsidRPr="00F7389C">
        <w:rPr>
          <w:rFonts w:ascii="Times New Roman" w:hAnsi="Times New Roman"/>
          <w:sz w:val="24"/>
          <w:szCs w:val="24"/>
        </w:rPr>
        <w:t xml:space="preserve"> (e.g., “I work hard</w:t>
      </w:r>
      <w:r w:rsidR="00E5596D" w:rsidRPr="00F7389C">
        <w:rPr>
          <w:rFonts w:ascii="Times New Roman" w:hAnsi="Times New Roman"/>
          <w:sz w:val="24"/>
          <w:szCs w:val="24"/>
        </w:rPr>
        <w:t xml:space="preserve"> in school</w:t>
      </w:r>
      <w:r w:rsidR="00DD61FE" w:rsidRPr="00F7389C">
        <w:rPr>
          <w:rFonts w:ascii="Times New Roman" w:hAnsi="Times New Roman"/>
          <w:sz w:val="24"/>
          <w:szCs w:val="24"/>
        </w:rPr>
        <w:t>.”)</w:t>
      </w:r>
      <w:r w:rsidR="00E5596D" w:rsidRPr="00F7389C">
        <w:rPr>
          <w:rFonts w:ascii="Times New Roman" w:hAnsi="Times New Roman"/>
          <w:sz w:val="24"/>
          <w:szCs w:val="24"/>
        </w:rPr>
        <w:t xml:space="preserve"> and </w:t>
      </w:r>
      <w:r w:rsidR="004C2955">
        <w:rPr>
          <w:rFonts w:ascii="Times New Roman" w:hAnsi="Times New Roman"/>
          <w:sz w:val="24"/>
          <w:szCs w:val="24"/>
        </w:rPr>
        <w:t xml:space="preserve">their </w:t>
      </w:r>
      <w:r w:rsidR="00E5596D" w:rsidRPr="00F7389C">
        <w:rPr>
          <w:rFonts w:ascii="Times New Roman" w:hAnsi="Times New Roman"/>
          <w:sz w:val="24"/>
          <w:szCs w:val="24"/>
        </w:rPr>
        <w:t>parent</w:t>
      </w:r>
      <w:r w:rsidR="004C2955">
        <w:rPr>
          <w:rFonts w:ascii="Times New Roman" w:hAnsi="Times New Roman"/>
          <w:sz w:val="24"/>
          <w:szCs w:val="24"/>
        </w:rPr>
        <w:t>s</w:t>
      </w:r>
      <w:r w:rsidR="00E5596D" w:rsidRPr="00F7389C">
        <w:rPr>
          <w:rFonts w:ascii="Times New Roman" w:hAnsi="Times New Roman"/>
          <w:sz w:val="24"/>
          <w:szCs w:val="24"/>
        </w:rPr>
        <w:t xml:space="preserve"> (e.g., “My child works hard in school.”).</w:t>
      </w:r>
    </w:p>
    <w:p w14:paraId="1EEF0684" w14:textId="4951DE23" w:rsidR="00E5596D" w:rsidRDefault="00A151E7" w:rsidP="00726571">
      <w:pPr>
        <w:spacing w:after="0"/>
        <w:ind w:left="720"/>
        <w:rPr>
          <w:rFonts w:ascii="Times New Roman" w:hAnsi="Times New Roman"/>
          <w:sz w:val="24"/>
          <w:szCs w:val="24"/>
        </w:rPr>
      </w:pPr>
      <w:r w:rsidRPr="00F7389C">
        <w:rPr>
          <w:rFonts w:ascii="Times New Roman" w:hAnsi="Times New Roman"/>
          <w:sz w:val="24"/>
          <w:szCs w:val="24"/>
        </w:rPr>
        <w:t>Examine if respon</w:t>
      </w:r>
      <w:r w:rsidR="00E5596D" w:rsidRPr="00F7389C">
        <w:rPr>
          <w:rFonts w:ascii="Times New Roman" w:hAnsi="Times New Roman"/>
          <w:sz w:val="24"/>
          <w:szCs w:val="24"/>
        </w:rPr>
        <w:t xml:space="preserve">ses are consistent across items. </w:t>
      </w:r>
      <w:r w:rsidRPr="00F7389C">
        <w:rPr>
          <w:rFonts w:ascii="Times New Roman" w:hAnsi="Times New Roman"/>
          <w:sz w:val="24"/>
          <w:szCs w:val="24"/>
        </w:rPr>
        <w:t>For example, negative responses to “</w:t>
      </w:r>
      <w:r w:rsidR="00E76828" w:rsidRPr="00F7389C">
        <w:rPr>
          <w:rFonts w:ascii="Times New Roman" w:hAnsi="Times New Roman"/>
          <w:sz w:val="24"/>
          <w:szCs w:val="24"/>
        </w:rPr>
        <w:t xml:space="preserve">I turn in my homework on time,” </w:t>
      </w:r>
      <w:r w:rsidRPr="00F7389C">
        <w:rPr>
          <w:rFonts w:ascii="Times New Roman" w:hAnsi="Times New Roman"/>
          <w:sz w:val="24"/>
          <w:szCs w:val="24"/>
        </w:rPr>
        <w:t>but positive responses to all other items</w:t>
      </w:r>
      <w:r w:rsidR="00115B1F" w:rsidRPr="00F7389C">
        <w:rPr>
          <w:rFonts w:ascii="Times New Roman" w:hAnsi="Times New Roman"/>
          <w:sz w:val="24"/>
          <w:szCs w:val="24"/>
        </w:rPr>
        <w:t xml:space="preserve">, </w:t>
      </w:r>
      <w:r w:rsidRPr="00F7389C">
        <w:rPr>
          <w:rFonts w:ascii="Times New Roman" w:hAnsi="Times New Roman"/>
          <w:sz w:val="24"/>
          <w:szCs w:val="24"/>
        </w:rPr>
        <w:t xml:space="preserve">would indicate that the school should examine </w:t>
      </w:r>
      <w:r w:rsidR="00066FFA" w:rsidRPr="00F7389C">
        <w:rPr>
          <w:rFonts w:ascii="Times New Roman" w:hAnsi="Times New Roman"/>
          <w:sz w:val="24"/>
          <w:szCs w:val="24"/>
        </w:rPr>
        <w:t xml:space="preserve">homework completion </w:t>
      </w:r>
      <w:r w:rsidR="00115B1F" w:rsidRPr="00F7389C">
        <w:rPr>
          <w:rFonts w:ascii="Times New Roman" w:hAnsi="Times New Roman"/>
          <w:sz w:val="24"/>
          <w:szCs w:val="24"/>
        </w:rPr>
        <w:t xml:space="preserve">rather than </w:t>
      </w:r>
      <w:r w:rsidR="00066FFA" w:rsidRPr="00F7389C">
        <w:rPr>
          <w:rFonts w:ascii="Times New Roman" w:hAnsi="Times New Roman"/>
          <w:sz w:val="24"/>
          <w:szCs w:val="24"/>
        </w:rPr>
        <w:t xml:space="preserve">engagement in general. </w:t>
      </w:r>
    </w:p>
    <w:p w14:paraId="046DA062" w14:textId="77777777" w:rsidR="007E687B" w:rsidRPr="00F7389C" w:rsidRDefault="007E687B" w:rsidP="00726571">
      <w:pPr>
        <w:spacing w:after="0"/>
        <w:ind w:left="720"/>
        <w:rPr>
          <w:rFonts w:ascii="Times New Roman" w:hAnsi="Times New Roman"/>
          <w:sz w:val="24"/>
          <w:szCs w:val="24"/>
        </w:rPr>
      </w:pPr>
    </w:p>
    <w:p w14:paraId="277BCCE1" w14:textId="5EDA80AC" w:rsidR="00E5596D" w:rsidRDefault="00A151E7" w:rsidP="00726571">
      <w:pPr>
        <w:spacing w:after="0"/>
        <w:ind w:left="720"/>
        <w:rPr>
          <w:rFonts w:ascii="Times New Roman" w:hAnsi="Times New Roman"/>
          <w:sz w:val="24"/>
          <w:szCs w:val="24"/>
        </w:rPr>
      </w:pPr>
      <w:r w:rsidRPr="00F7389C">
        <w:rPr>
          <w:rFonts w:ascii="Times New Roman" w:hAnsi="Times New Roman"/>
          <w:sz w:val="24"/>
          <w:szCs w:val="24"/>
        </w:rPr>
        <w:t>I.</w:t>
      </w:r>
      <w:r w:rsidR="00E5596D" w:rsidRPr="00F7389C">
        <w:rPr>
          <w:rFonts w:ascii="Times New Roman" w:hAnsi="Times New Roman"/>
          <w:sz w:val="24"/>
          <w:szCs w:val="24"/>
        </w:rPr>
        <w:t>4</w:t>
      </w:r>
      <w:r w:rsidR="007E687B">
        <w:rPr>
          <w:rFonts w:ascii="Times New Roman" w:hAnsi="Times New Roman"/>
          <w:sz w:val="24"/>
          <w:szCs w:val="24"/>
        </w:rPr>
        <w:t>.</w:t>
      </w:r>
      <w:r w:rsidR="00E5596D" w:rsidRPr="00F7389C">
        <w:rPr>
          <w:rFonts w:ascii="Times New Roman" w:hAnsi="Times New Roman"/>
          <w:sz w:val="24"/>
          <w:szCs w:val="24"/>
        </w:rPr>
        <w:t xml:space="preserve"> </w:t>
      </w:r>
      <w:r w:rsidRPr="00831DB6">
        <w:rPr>
          <w:rFonts w:ascii="Times New Roman" w:hAnsi="Times New Roman"/>
          <w:i/>
          <w:sz w:val="24"/>
          <w:szCs w:val="24"/>
        </w:rPr>
        <w:t>If data from the surveys indicate that student engagement is an area of need</w:t>
      </w:r>
      <w:r w:rsidR="00A14969" w:rsidRPr="00831DB6">
        <w:rPr>
          <w:rFonts w:ascii="Times New Roman" w:hAnsi="Times New Roman"/>
          <w:i/>
          <w:sz w:val="24"/>
          <w:szCs w:val="24"/>
        </w:rPr>
        <w:t xml:space="preserve"> (and especially for more than one year)</w:t>
      </w:r>
      <w:r w:rsidRPr="00831DB6">
        <w:rPr>
          <w:rFonts w:ascii="Times New Roman" w:hAnsi="Times New Roman"/>
          <w:i/>
          <w:sz w:val="24"/>
          <w:szCs w:val="24"/>
        </w:rPr>
        <w:t xml:space="preserve">, additional data should be gathered and examined to help determine why respondents </w:t>
      </w:r>
      <w:r w:rsidR="00066FFA" w:rsidRPr="00831DB6">
        <w:rPr>
          <w:rFonts w:ascii="Times New Roman" w:hAnsi="Times New Roman"/>
          <w:i/>
          <w:sz w:val="24"/>
          <w:szCs w:val="24"/>
        </w:rPr>
        <w:t xml:space="preserve">report low emotional, behavioral, </w:t>
      </w:r>
      <w:r w:rsidR="00E5596D" w:rsidRPr="00831DB6">
        <w:rPr>
          <w:rFonts w:ascii="Times New Roman" w:hAnsi="Times New Roman"/>
          <w:i/>
          <w:sz w:val="24"/>
          <w:szCs w:val="24"/>
        </w:rPr>
        <w:t>and/</w:t>
      </w:r>
      <w:r w:rsidR="00066FFA" w:rsidRPr="00831DB6">
        <w:rPr>
          <w:rFonts w:ascii="Times New Roman" w:hAnsi="Times New Roman"/>
          <w:i/>
          <w:sz w:val="24"/>
          <w:szCs w:val="24"/>
        </w:rPr>
        <w:t>or cognitive engagement</w:t>
      </w:r>
      <w:r w:rsidR="00066FFA" w:rsidRPr="00F7389C">
        <w:rPr>
          <w:rFonts w:ascii="Times New Roman" w:hAnsi="Times New Roman"/>
          <w:sz w:val="24"/>
          <w:szCs w:val="24"/>
        </w:rPr>
        <w:t xml:space="preserve">. </w:t>
      </w:r>
      <w:r w:rsidRPr="00F7389C">
        <w:rPr>
          <w:rFonts w:ascii="Times New Roman" w:hAnsi="Times New Roman"/>
          <w:sz w:val="24"/>
          <w:szCs w:val="24"/>
        </w:rPr>
        <w:t xml:space="preserve">Scores on other subscales of the surveys and data from other sources should provide some clues. For example, </w:t>
      </w:r>
      <w:r w:rsidR="00066FFA" w:rsidRPr="00F7389C">
        <w:rPr>
          <w:rFonts w:ascii="Times New Roman" w:hAnsi="Times New Roman"/>
          <w:sz w:val="24"/>
          <w:szCs w:val="24"/>
        </w:rPr>
        <w:t xml:space="preserve">low </w:t>
      </w:r>
      <w:r w:rsidRPr="00F7389C">
        <w:rPr>
          <w:rFonts w:ascii="Times New Roman" w:hAnsi="Times New Roman"/>
          <w:sz w:val="24"/>
          <w:szCs w:val="24"/>
        </w:rPr>
        <w:t xml:space="preserve">scores on the </w:t>
      </w:r>
      <w:r w:rsidR="00066FFA" w:rsidRPr="00F7389C">
        <w:rPr>
          <w:rFonts w:ascii="Times New Roman" w:hAnsi="Times New Roman"/>
          <w:sz w:val="24"/>
          <w:szCs w:val="24"/>
        </w:rPr>
        <w:t xml:space="preserve">Student-Student Relationships subscale might indicate that poor relationships between students </w:t>
      </w:r>
      <w:r w:rsidR="00D171F9" w:rsidRPr="00F7389C">
        <w:rPr>
          <w:rFonts w:ascii="Times New Roman" w:hAnsi="Times New Roman"/>
          <w:sz w:val="24"/>
          <w:szCs w:val="24"/>
        </w:rPr>
        <w:t>are</w:t>
      </w:r>
      <w:r w:rsidR="00066FFA" w:rsidRPr="00F7389C">
        <w:rPr>
          <w:rFonts w:ascii="Times New Roman" w:hAnsi="Times New Roman"/>
          <w:sz w:val="24"/>
          <w:szCs w:val="24"/>
        </w:rPr>
        <w:t xml:space="preserve"> a major source of disengagement (especially emotional disengagement). </w:t>
      </w:r>
      <w:r w:rsidRPr="00F7389C">
        <w:rPr>
          <w:rFonts w:ascii="Times New Roman" w:hAnsi="Times New Roman"/>
          <w:sz w:val="24"/>
          <w:szCs w:val="24"/>
        </w:rPr>
        <w:t xml:space="preserve">Thus, interventions targeting </w:t>
      </w:r>
      <w:r w:rsidR="00066FFA" w:rsidRPr="00F7389C">
        <w:rPr>
          <w:rFonts w:ascii="Times New Roman" w:hAnsi="Times New Roman"/>
          <w:sz w:val="24"/>
          <w:szCs w:val="24"/>
        </w:rPr>
        <w:t xml:space="preserve">peer relationships </w:t>
      </w:r>
      <w:r w:rsidRPr="00F7389C">
        <w:rPr>
          <w:rFonts w:ascii="Times New Roman" w:hAnsi="Times New Roman"/>
          <w:sz w:val="24"/>
          <w:szCs w:val="24"/>
        </w:rPr>
        <w:t>would be warranted.</w:t>
      </w:r>
    </w:p>
    <w:p w14:paraId="185B172B" w14:textId="77777777" w:rsidR="007E687B" w:rsidRPr="00F7389C" w:rsidRDefault="007E687B" w:rsidP="00726571">
      <w:pPr>
        <w:spacing w:after="0"/>
        <w:ind w:left="720"/>
        <w:rPr>
          <w:rFonts w:ascii="Times New Roman" w:hAnsi="Times New Roman"/>
          <w:sz w:val="24"/>
          <w:szCs w:val="24"/>
        </w:rPr>
      </w:pPr>
    </w:p>
    <w:p w14:paraId="513F5C69" w14:textId="7E731D51" w:rsidR="007E687B" w:rsidRPr="00F7389C" w:rsidRDefault="00A151E7" w:rsidP="00726571">
      <w:pPr>
        <w:spacing w:after="0"/>
        <w:ind w:left="720"/>
        <w:rPr>
          <w:rFonts w:ascii="Times New Roman" w:hAnsi="Times New Roman"/>
          <w:sz w:val="24"/>
          <w:szCs w:val="24"/>
        </w:rPr>
      </w:pPr>
      <w:r w:rsidRPr="00F7389C">
        <w:rPr>
          <w:rFonts w:ascii="Times New Roman" w:hAnsi="Times New Roman"/>
          <w:sz w:val="24"/>
          <w:szCs w:val="24"/>
        </w:rPr>
        <w:t>I.</w:t>
      </w:r>
      <w:r w:rsidR="00E5596D" w:rsidRPr="00F7389C">
        <w:rPr>
          <w:rFonts w:ascii="Times New Roman" w:hAnsi="Times New Roman"/>
          <w:sz w:val="24"/>
          <w:szCs w:val="24"/>
        </w:rPr>
        <w:t>5</w:t>
      </w:r>
      <w:r w:rsidR="007E687B">
        <w:rPr>
          <w:rFonts w:ascii="Times New Roman" w:hAnsi="Times New Roman"/>
          <w:sz w:val="24"/>
          <w:szCs w:val="24"/>
        </w:rPr>
        <w:t>.</w:t>
      </w:r>
      <w:r w:rsidR="00E5596D" w:rsidRPr="00F7389C">
        <w:rPr>
          <w:rFonts w:ascii="Times New Roman" w:hAnsi="Times New Roman"/>
          <w:sz w:val="24"/>
          <w:szCs w:val="24"/>
        </w:rPr>
        <w:t xml:space="preserve"> </w:t>
      </w:r>
      <w:r w:rsidRPr="00831DB6">
        <w:rPr>
          <w:rFonts w:ascii="Times New Roman" w:hAnsi="Times New Roman"/>
          <w:i/>
          <w:sz w:val="24"/>
          <w:szCs w:val="24"/>
        </w:rPr>
        <w:t xml:space="preserve">Share </w:t>
      </w:r>
      <w:r w:rsidR="00D71378" w:rsidRPr="00831DB6">
        <w:rPr>
          <w:rFonts w:ascii="Times New Roman" w:hAnsi="Times New Roman"/>
          <w:i/>
          <w:sz w:val="24"/>
          <w:szCs w:val="24"/>
        </w:rPr>
        <w:t xml:space="preserve">survey </w:t>
      </w:r>
      <w:r w:rsidRPr="00831DB6">
        <w:rPr>
          <w:rFonts w:ascii="Times New Roman" w:hAnsi="Times New Roman"/>
          <w:i/>
          <w:sz w:val="24"/>
          <w:szCs w:val="24"/>
        </w:rPr>
        <w:t>results and other data with focus groups comprised of representatives of subgroups that responded unfavorably to the items</w:t>
      </w:r>
      <w:r w:rsidRPr="00F7389C">
        <w:rPr>
          <w:rFonts w:ascii="Times New Roman" w:hAnsi="Times New Roman"/>
          <w:sz w:val="24"/>
          <w:szCs w:val="24"/>
        </w:rPr>
        <w:t>. For example, if fifth</w:t>
      </w:r>
      <w:r w:rsidR="00863350">
        <w:rPr>
          <w:rFonts w:ascii="Times New Roman" w:hAnsi="Times New Roman"/>
          <w:sz w:val="24"/>
          <w:szCs w:val="24"/>
        </w:rPr>
        <w:t>-</w:t>
      </w:r>
      <w:r w:rsidRPr="00F7389C">
        <w:rPr>
          <w:rFonts w:ascii="Times New Roman" w:hAnsi="Times New Roman"/>
          <w:sz w:val="24"/>
          <w:szCs w:val="24"/>
        </w:rPr>
        <w:t>grade teachers</w:t>
      </w:r>
      <w:r w:rsidR="00524EFB" w:rsidRPr="00F7389C">
        <w:rPr>
          <w:rFonts w:ascii="Times New Roman" w:hAnsi="Times New Roman"/>
          <w:sz w:val="24"/>
          <w:szCs w:val="24"/>
        </w:rPr>
        <w:t xml:space="preserve">, </w:t>
      </w:r>
      <w:r w:rsidR="00066FFA" w:rsidRPr="00F7389C">
        <w:rPr>
          <w:rFonts w:ascii="Times New Roman" w:hAnsi="Times New Roman"/>
          <w:sz w:val="24"/>
          <w:szCs w:val="24"/>
        </w:rPr>
        <w:t xml:space="preserve">African-American </w:t>
      </w:r>
      <w:r w:rsidRPr="00F7389C">
        <w:rPr>
          <w:rFonts w:ascii="Times New Roman" w:hAnsi="Times New Roman"/>
          <w:sz w:val="24"/>
          <w:szCs w:val="24"/>
        </w:rPr>
        <w:t>students</w:t>
      </w:r>
      <w:r w:rsidR="00066FFA" w:rsidRPr="00F7389C">
        <w:rPr>
          <w:rFonts w:ascii="Times New Roman" w:hAnsi="Times New Roman"/>
          <w:sz w:val="24"/>
          <w:szCs w:val="24"/>
        </w:rPr>
        <w:t>, or Hispanic/Latin</w:t>
      </w:r>
      <w:r w:rsidR="003551DD">
        <w:rPr>
          <w:rFonts w:ascii="Times New Roman" w:hAnsi="Times New Roman"/>
          <w:sz w:val="24"/>
          <w:szCs w:val="24"/>
        </w:rPr>
        <w:t>o</w:t>
      </w:r>
      <w:r w:rsidR="00066FFA" w:rsidRPr="00F7389C">
        <w:rPr>
          <w:rFonts w:ascii="Times New Roman" w:hAnsi="Times New Roman"/>
          <w:sz w:val="24"/>
          <w:szCs w:val="24"/>
        </w:rPr>
        <w:t xml:space="preserve"> parents report low engagement, </w:t>
      </w:r>
      <w:r w:rsidRPr="00F7389C">
        <w:rPr>
          <w:rFonts w:ascii="Times New Roman" w:hAnsi="Times New Roman"/>
          <w:sz w:val="24"/>
          <w:szCs w:val="24"/>
        </w:rPr>
        <w:t xml:space="preserve">consider meeting with </w:t>
      </w:r>
      <w:r w:rsidR="00A40E9E">
        <w:rPr>
          <w:rFonts w:ascii="Times New Roman" w:hAnsi="Times New Roman"/>
          <w:sz w:val="24"/>
          <w:szCs w:val="24"/>
        </w:rPr>
        <w:t xml:space="preserve">members of that group </w:t>
      </w:r>
      <w:r w:rsidRPr="00F7389C">
        <w:rPr>
          <w:rFonts w:ascii="Times New Roman" w:hAnsi="Times New Roman"/>
          <w:sz w:val="24"/>
          <w:szCs w:val="24"/>
        </w:rPr>
        <w:t xml:space="preserve">to gain insight into their perceptions of poor </w:t>
      </w:r>
      <w:r w:rsidR="00066FFA" w:rsidRPr="00F7389C">
        <w:rPr>
          <w:rFonts w:ascii="Times New Roman" w:hAnsi="Times New Roman"/>
          <w:sz w:val="24"/>
          <w:szCs w:val="24"/>
        </w:rPr>
        <w:t>student engagement</w:t>
      </w:r>
      <w:r w:rsidR="00524EFB" w:rsidRPr="00F7389C">
        <w:rPr>
          <w:rFonts w:ascii="Times New Roman" w:hAnsi="Times New Roman"/>
          <w:sz w:val="24"/>
          <w:szCs w:val="24"/>
        </w:rPr>
        <w:t xml:space="preserve">, as well as opinions about </w:t>
      </w:r>
      <w:r w:rsidRPr="00F7389C">
        <w:rPr>
          <w:rFonts w:ascii="Times New Roman" w:hAnsi="Times New Roman"/>
          <w:sz w:val="24"/>
          <w:szCs w:val="24"/>
        </w:rPr>
        <w:t>and their perceptions of which interventions</w:t>
      </w:r>
      <w:r w:rsidR="00524EFB" w:rsidRPr="00F7389C">
        <w:rPr>
          <w:rFonts w:ascii="Times New Roman" w:hAnsi="Times New Roman"/>
          <w:sz w:val="24"/>
          <w:szCs w:val="24"/>
        </w:rPr>
        <w:t>, as</w:t>
      </w:r>
      <w:r w:rsidRPr="00F7389C">
        <w:rPr>
          <w:rFonts w:ascii="Times New Roman" w:hAnsi="Times New Roman"/>
          <w:sz w:val="24"/>
          <w:szCs w:val="24"/>
        </w:rPr>
        <w:t xml:space="preserve"> recommended below</w:t>
      </w:r>
      <w:r w:rsidR="00524EFB" w:rsidRPr="00F7389C">
        <w:rPr>
          <w:rFonts w:ascii="Times New Roman" w:hAnsi="Times New Roman"/>
          <w:sz w:val="24"/>
          <w:szCs w:val="24"/>
        </w:rPr>
        <w:t>,</w:t>
      </w:r>
      <w:r w:rsidRPr="00F7389C">
        <w:rPr>
          <w:rFonts w:ascii="Times New Roman" w:hAnsi="Times New Roman"/>
          <w:sz w:val="24"/>
          <w:szCs w:val="24"/>
        </w:rPr>
        <w:t xml:space="preserve"> are likely to be effective.</w:t>
      </w:r>
    </w:p>
    <w:p w14:paraId="4BAD1C68" w14:textId="77777777" w:rsidR="007E687B" w:rsidRDefault="007E687B" w:rsidP="00726571">
      <w:pPr>
        <w:spacing w:after="0"/>
        <w:rPr>
          <w:rFonts w:ascii="Times New Roman" w:hAnsi="Times New Roman"/>
          <w:b/>
          <w:sz w:val="24"/>
          <w:szCs w:val="24"/>
        </w:rPr>
      </w:pPr>
    </w:p>
    <w:p w14:paraId="6947CC57" w14:textId="182CC1E8" w:rsidR="006E4AC6" w:rsidRDefault="00A151E7" w:rsidP="00726571">
      <w:pPr>
        <w:pStyle w:val="ListParagraph"/>
        <w:numPr>
          <w:ilvl w:val="0"/>
          <w:numId w:val="29"/>
        </w:numPr>
        <w:spacing w:after="0"/>
        <w:rPr>
          <w:rFonts w:ascii="Times New Roman" w:hAnsi="Times New Roman"/>
          <w:b/>
          <w:sz w:val="24"/>
          <w:szCs w:val="24"/>
        </w:rPr>
      </w:pPr>
      <w:r w:rsidRPr="00726571">
        <w:rPr>
          <w:rFonts w:ascii="Times New Roman" w:hAnsi="Times New Roman"/>
          <w:b/>
          <w:sz w:val="24"/>
          <w:szCs w:val="24"/>
        </w:rPr>
        <w:t xml:space="preserve">Implement </w:t>
      </w:r>
      <w:r w:rsidR="00CB763E" w:rsidRPr="00726571">
        <w:rPr>
          <w:rFonts w:ascii="Times New Roman" w:hAnsi="Times New Roman"/>
          <w:b/>
          <w:sz w:val="24"/>
          <w:szCs w:val="24"/>
        </w:rPr>
        <w:t xml:space="preserve">authoritative </w:t>
      </w:r>
      <w:r w:rsidRPr="00726571">
        <w:rPr>
          <w:rFonts w:ascii="Times New Roman" w:hAnsi="Times New Roman"/>
          <w:b/>
          <w:sz w:val="24"/>
          <w:szCs w:val="24"/>
        </w:rPr>
        <w:t>strategies of classroom management and school-wide discipline that promote student engagement.</w:t>
      </w:r>
    </w:p>
    <w:p w14:paraId="466EDA64" w14:textId="77777777" w:rsidR="007E687B" w:rsidRPr="00726571" w:rsidRDefault="007E687B" w:rsidP="00726571">
      <w:pPr>
        <w:pStyle w:val="ListParagraph"/>
        <w:spacing w:after="0"/>
        <w:rPr>
          <w:rFonts w:ascii="Times New Roman" w:hAnsi="Times New Roman"/>
          <w:b/>
          <w:sz w:val="24"/>
          <w:szCs w:val="24"/>
        </w:rPr>
      </w:pPr>
    </w:p>
    <w:p w14:paraId="1DEE0C15" w14:textId="799FEE5C" w:rsidR="00A151E7" w:rsidRPr="00F7389C" w:rsidRDefault="00471499" w:rsidP="005E181B">
      <w:pPr>
        <w:spacing w:after="0"/>
        <w:ind w:left="720"/>
        <w:rPr>
          <w:rFonts w:ascii="Times New Roman" w:hAnsi="Times New Roman"/>
          <w:sz w:val="24"/>
          <w:szCs w:val="24"/>
        </w:rPr>
      </w:pPr>
      <w:r w:rsidRPr="00726571">
        <w:rPr>
          <w:rFonts w:ascii="Times New Roman" w:hAnsi="Times New Roman"/>
          <w:b/>
          <w:i/>
          <w:color w:val="FF0000"/>
          <w:sz w:val="24"/>
          <w:szCs w:val="24"/>
        </w:rPr>
        <w:t xml:space="preserve">The </w:t>
      </w:r>
      <w:r w:rsidR="00A151E7" w:rsidRPr="00726571">
        <w:rPr>
          <w:rFonts w:ascii="Times New Roman" w:hAnsi="Times New Roman"/>
          <w:b/>
          <w:i/>
          <w:color w:val="FF0000"/>
          <w:sz w:val="24"/>
          <w:szCs w:val="24"/>
        </w:rPr>
        <w:t xml:space="preserve">strategies for preventing and managing student misbehavior listed in </w:t>
      </w:r>
      <w:r w:rsidR="00C829BD">
        <w:rPr>
          <w:rFonts w:ascii="Times New Roman" w:hAnsi="Times New Roman"/>
          <w:b/>
          <w:i/>
          <w:color w:val="FF0000"/>
          <w:sz w:val="24"/>
          <w:szCs w:val="24"/>
        </w:rPr>
        <w:t xml:space="preserve">other </w:t>
      </w:r>
      <w:r w:rsidR="00A151E7" w:rsidRPr="00726571">
        <w:rPr>
          <w:rFonts w:ascii="Times New Roman" w:hAnsi="Times New Roman"/>
          <w:b/>
          <w:i/>
          <w:color w:val="FF0000"/>
          <w:sz w:val="24"/>
          <w:szCs w:val="24"/>
        </w:rPr>
        <w:t>modules</w:t>
      </w:r>
      <w:r w:rsidR="00C829BD">
        <w:rPr>
          <w:rFonts w:ascii="Times New Roman" w:hAnsi="Times New Roman"/>
          <w:b/>
          <w:i/>
          <w:color w:val="FF0000"/>
          <w:sz w:val="24"/>
          <w:szCs w:val="24"/>
        </w:rPr>
        <w:t xml:space="preserve">, especially </w:t>
      </w:r>
      <w:r w:rsidR="00A151E7" w:rsidRPr="00726571">
        <w:rPr>
          <w:rFonts w:ascii="Times New Roman" w:hAnsi="Times New Roman"/>
          <w:b/>
          <w:i/>
          <w:color w:val="FF0000"/>
          <w:sz w:val="24"/>
          <w:szCs w:val="24"/>
        </w:rPr>
        <w:t xml:space="preserve">on </w:t>
      </w:r>
      <w:r w:rsidR="00CB763E" w:rsidRPr="00726571">
        <w:rPr>
          <w:rFonts w:ascii="Times New Roman" w:hAnsi="Times New Roman"/>
          <w:b/>
          <w:i/>
          <w:color w:val="FF0000"/>
          <w:sz w:val="24"/>
          <w:szCs w:val="24"/>
        </w:rPr>
        <w:t xml:space="preserve">Improving Teacher-Student Relationships </w:t>
      </w:r>
      <w:r w:rsidR="00C829BD">
        <w:rPr>
          <w:rFonts w:ascii="Times New Roman" w:hAnsi="Times New Roman"/>
          <w:b/>
          <w:i/>
          <w:color w:val="FF0000"/>
          <w:sz w:val="24"/>
          <w:szCs w:val="24"/>
        </w:rPr>
        <w:t xml:space="preserve">and </w:t>
      </w:r>
      <w:r w:rsidR="00CB763E" w:rsidRPr="00726571">
        <w:rPr>
          <w:rFonts w:ascii="Times New Roman" w:hAnsi="Times New Roman"/>
          <w:b/>
          <w:i/>
          <w:color w:val="FF0000"/>
          <w:sz w:val="24"/>
          <w:szCs w:val="24"/>
        </w:rPr>
        <w:t>Improving Student-Student Relationships</w:t>
      </w:r>
      <w:r w:rsidR="00C829BD">
        <w:rPr>
          <w:rFonts w:ascii="Times New Roman" w:hAnsi="Times New Roman"/>
          <w:b/>
          <w:i/>
          <w:color w:val="FF0000"/>
          <w:sz w:val="24"/>
          <w:szCs w:val="24"/>
        </w:rPr>
        <w:t>,</w:t>
      </w:r>
      <w:r w:rsidR="00CB763E" w:rsidRPr="00726571">
        <w:rPr>
          <w:rFonts w:ascii="Times New Roman" w:hAnsi="Times New Roman"/>
          <w:b/>
          <w:i/>
          <w:color w:val="FF0000"/>
          <w:sz w:val="24"/>
          <w:szCs w:val="24"/>
        </w:rPr>
        <w:t xml:space="preserve"> </w:t>
      </w:r>
      <w:r w:rsidR="00A151E7" w:rsidRPr="00726571">
        <w:rPr>
          <w:rFonts w:ascii="Times New Roman" w:hAnsi="Times New Roman"/>
          <w:b/>
          <w:i/>
          <w:color w:val="FF0000"/>
          <w:sz w:val="24"/>
          <w:szCs w:val="24"/>
        </w:rPr>
        <w:t xml:space="preserve">apply </w:t>
      </w:r>
      <w:r w:rsidR="006E4AC6" w:rsidRPr="00726571">
        <w:rPr>
          <w:rFonts w:ascii="Times New Roman" w:hAnsi="Times New Roman"/>
          <w:b/>
          <w:i/>
          <w:color w:val="FF0000"/>
          <w:sz w:val="24"/>
          <w:szCs w:val="24"/>
        </w:rPr>
        <w:t xml:space="preserve">to </w:t>
      </w:r>
      <w:r w:rsidR="00A151E7" w:rsidRPr="00726571">
        <w:rPr>
          <w:rFonts w:ascii="Times New Roman" w:hAnsi="Times New Roman"/>
          <w:b/>
          <w:i/>
          <w:color w:val="FF0000"/>
          <w:sz w:val="24"/>
          <w:szCs w:val="24"/>
        </w:rPr>
        <w:t>improving student engagement</w:t>
      </w:r>
      <w:r w:rsidR="00C829BD">
        <w:rPr>
          <w:rFonts w:ascii="Times New Roman" w:hAnsi="Times New Roman"/>
          <w:b/>
          <w:i/>
          <w:color w:val="FF0000"/>
          <w:sz w:val="24"/>
          <w:szCs w:val="24"/>
        </w:rPr>
        <w:t>, particularly</w:t>
      </w:r>
      <w:r w:rsidRPr="00726571">
        <w:rPr>
          <w:rFonts w:ascii="Times New Roman" w:hAnsi="Times New Roman"/>
          <w:b/>
          <w:i/>
          <w:color w:val="FF0000"/>
          <w:sz w:val="24"/>
          <w:szCs w:val="24"/>
        </w:rPr>
        <w:t xml:space="preserve"> emotional and behavioral engagement</w:t>
      </w:r>
      <w:r w:rsidR="00AF5EF7">
        <w:rPr>
          <w:rFonts w:ascii="Times New Roman" w:hAnsi="Times New Roman"/>
          <w:b/>
          <w:i/>
          <w:color w:val="FF0000"/>
          <w:sz w:val="24"/>
          <w:szCs w:val="24"/>
        </w:rPr>
        <w:t>,</w:t>
      </w:r>
      <w:r w:rsidR="00C829BD">
        <w:rPr>
          <w:rFonts w:ascii="Times New Roman" w:hAnsi="Times New Roman"/>
          <w:b/>
          <w:i/>
          <w:color w:val="FF0000"/>
          <w:sz w:val="24"/>
          <w:szCs w:val="24"/>
        </w:rPr>
        <w:t xml:space="preserve"> and should always be implemented in combination with the methods and strategies in this module.</w:t>
      </w:r>
      <w:r>
        <w:rPr>
          <w:rFonts w:ascii="Times New Roman" w:hAnsi="Times New Roman"/>
          <w:sz w:val="24"/>
          <w:szCs w:val="24"/>
        </w:rPr>
        <w:t xml:space="preserve"> </w:t>
      </w:r>
      <w:r w:rsidR="00A151E7" w:rsidRPr="00F7389C">
        <w:rPr>
          <w:rFonts w:ascii="Times New Roman" w:hAnsi="Times New Roman"/>
          <w:sz w:val="24"/>
          <w:szCs w:val="24"/>
        </w:rPr>
        <w:t xml:space="preserve">They include strategies reflecting an authoritative approach to classroom management, </w:t>
      </w:r>
      <w:r w:rsidR="00524EFB" w:rsidRPr="00F7389C">
        <w:rPr>
          <w:rFonts w:ascii="Times New Roman" w:hAnsi="Times New Roman"/>
          <w:sz w:val="24"/>
          <w:szCs w:val="24"/>
        </w:rPr>
        <w:t xml:space="preserve">which </w:t>
      </w:r>
      <w:r w:rsidR="00A151E7" w:rsidRPr="00F7389C">
        <w:rPr>
          <w:rFonts w:ascii="Times New Roman" w:hAnsi="Times New Roman"/>
          <w:sz w:val="24"/>
          <w:szCs w:val="24"/>
        </w:rPr>
        <w:t>consist</w:t>
      </w:r>
      <w:r w:rsidR="00524EFB" w:rsidRPr="00F7389C">
        <w:rPr>
          <w:rFonts w:ascii="Times New Roman" w:hAnsi="Times New Roman"/>
          <w:sz w:val="24"/>
          <w:szCs w:val="24"/>
        </w:rPr>
        <w:t>s</w:t>
      </w:r>
      <w:r w:rsidR="00A151E7" w:rsidRPr="00F7389C">
        <w:rPr>
          <w:rFonts w:ascii="Times New Roman" w:hAnsi="Times New Roman"/>
          <w:sz w:val="24"/>
          <w:szCs w:val="24"/>
        </w:rPr>
        <w:t xml:space="preserve"> of a balance of </w:t>
      </w:r>
      <w:r w:rsidR="00A151E7" w:rsidRPr="00F7389C">
        <w:rPr>
          <w:rFonts w:ascii="Times New Roman" w:hAnsi="Times New Roman"/>
          <w:i/>
          <w:sz w:val="24"/>
          <w:szCs w:val="24"/>
        </w:rPr>
        <w:t>social support</w:t>
      </w:r>
      <w:r w:rsidR="00A151E7" w:rsidRPr="00F7389C">
        <w:rPr>
          <w:rFonts w:ascii="Times New Roman" w:hAnsi="Times New Roman"/>
          <w:sz w:val="24"/>
          <w:szCs w:val="24"/>
        </w:rPr>
        <w:t xml:space="preserve"> and </w:t>
      </w:r>
      <w:r w:rsidR="00A151E7" w:rsidRPr="00F7389C">
        <w:rPr>
          <w:rFonts w:ascii="Times New Roman" w:hAnsi="Times New Roman"/>
          <w:i/>
          <w:sz w:val="24"/>
          <w:szCs w:val="24"/>
        </w:rPr>
        <w:t>struc</w:t>
      </w:r>
      <w:r w:rsidR="00A151E7" w:rsidRPr="00F7389C">
        <w:rPr>
          <w:rFonts w:ascii="Times New Roman" w:hAnsi="Times New Roman"/>
          <w:sz w:val="24"/>
          <w:szCs w:val="24"/>
        </w:rPr>
        <w:t xml:space="preserve">ture, as described previously in this module. </w:t>
      </w:r>
      <w:r w:rsidR="00F12842" w:rsidRPr="00F7389C">
        <w:rPr>
          <w:rFonts w:ascii="Times New Roman" w:hAnsi="Times New Roman"/>
          <w:sz w:val="24"/>
          <w:szCs w:val="24"/>
        </w:rPr>
        <w:t xml:space="preserve">Although </w:t>
      </w:r>
      <w:r>
        <w:rPr>
          <w:rFonts w:ascii="Times New Roman" w:hAnsi="Times New Roman"/>
          <w:sz w:val="24"/>
          <w:szCs w:val="24"/>
        </w:rPr>
        <w:t xml:space="preserve">nearly all </w:t>
      </w:r>
      <w:r w:rsidR="00F12842" w:rsidRPr="00F7389C">
        <w:rPr>
          <w:rFonts w:ascii="Times New Roman" w:hAnsi="Times New Roman"/>
          <w:sz w:val="24"/>
          <w:szCs w:val="24"/>
        </w:rPr>
        <w:t xml:space="preserve">strategies </w:t>
      </w:r>
      <w:r w:rsidR="006E4AC6" w:rsidRPr="00F7389C">
        <w:rPr>
          <w:rFonts w:ascii="Times New Roman" w:hAnsi="Times New Roman"/>
          <w:sz w:val="24"/>
          <w:szCs w:val="24"/>
        </w:rPr>
        <w:t xml:space="preserve">in those two modules should be implemented to improve </w:t>
      </w:r>
      <w:r w:rsidR="00F12842" w:rsidRPr="00F7389C">
        <w:rPr>
          <w:rFonts w:ascii="Times New Roman" w:hAnsi="Times New Roman"/>
          <w:sz w:val="24"/>
          <w:szCs w:val="24"/>
        </w:rPr>
        <w:t>student engagement, several are particularly important</w:t>
      </w:r>
      <w:r w:rsidR="006E4AC6" w:rsidRPr="00F7389C">
        <w:rPr>
          <w:rFonts w:ascii="Times New Roman" w:hAnsi="Times New Roman"/>
          <w:sz w:val="24"/>
          <w:szCs w:val="24"/>
        </w:rPr>
        <w:t xml:space="preserve"> and thus </w:t>
      </w:r>
      <w:r w:rsidR="00524EFB" w:rsidRPr="00F7389C">
        <w:rPr>
          <w:rFonts w:ascii="Times New Roman" w:hAnsi="Times New Roman"/>
          <w:sz w:val="24"/>
          <w:szCs w:val="24"/>
        </w:rPr>
        <w:t xml:space="preserve">are </w:t>
      </w:r>
      <w:r w:rsidR="006E4AC6" w:rsidRPr="00F7389C">
        <w:rPr>
          <w:rFonts w:ascii="Times New Roman" w:hAnsi="Times New Roman"/>
          <w:sz w:val="24"/>
          <w:szCs w:val="24"/>
        </w:rPr>
        <w:t>repeated below.</w:t>
      </w:r>
    </w:p>
    <w:p w14:paraId="760DADD8" w14:textId="77777777" w:rsidR="00F12842" w:rsidRPr="00F7389C" w:rsidRDefault="00F12842" w:rsidP="00726571">
      <w:pPr>
        <w:spacing w:after="0"/>
        <w:rPr>
          <w:rFonts w:ascii="Times New Roman" w:hAnsi="Times New Roman"/>
          <w:sz w:val="24"/>
          <w:szCs w:val="24"/>
        </w:rPr>
      </w:pPr>
    </w:p>
    <w:p w14:paraId="0DD2B7EF" w14:textId="4B904794" w:rsidR="00EF7A23" w:rsidRPr="00C13BDD" w:rsidRDefault="0080425D" w:rsidP="00726571">
      <w:pPr>
        <w:pStyle w:val="ListParagraph"/>
        <w:spacing w:after="0"/>
        <w:rPr>
          <w:rFonts w:ascii="Times New Roman" w:hAnsi="Times New Roman" w:cs="Times New Roman"/>
          <w:sz w:val="24"/>
          <w:szCs w:val="24"/>
        </w:rPr>
      </w:pPr>
      <w:r w:rsidRPr="00F7389C">
        <w:rPr>
          <w:rFonts w:ascii="Times New Roman" w:hAnsi="Times New Roman" w:cs="Times New Roman"/>
          <w:sz w:val="24"/>
          <w:szCs w:val="24"/>
        </w:rPr>
        <w:t>II.1</w:t>
      </w:r>
      <w:r w:rsidR="007E687B">
        <w:rPr>
          <w:rFonts w:ascii="Times New Roman" w:hAnsi="Times New Roman" w:cs="Times New Roman"/>
          <w:sz w:val="24"/>
          <w:szCs w:val="24"/>
        </w:rPr>
        <w:t>.</w:t>
      </w:r>
      <w:r w:rsidR="00EF7A23" w:rsidRPr="00F7389C">
        <w:rPr>
          <w:rFonts w:ascii="Times New Roman" w:hAnsi="Times New Roman" w:cs="Times New Roman"/>
          <w:sz w:val="24"/>
          <w:szCs w:val="24"/>
        </w:rPr>
        <w:t xml:space="preserve"> </w:t>
      </w:r>
      <w:r w:rsidR="00E5596D" w:rsidRPr="00726571">
        <w:rPr>
          <w:rFonts w:ascii="Times New Roman" w:hAnsi="Times New Roman" w:cs="Times New Roman"/>
          <w:i/>
          <w:sz w:val="24"/>
          <w:szCs w:val="24"/>
        </w:rPr>
        <w:t>Ensure s</w:t>
      </w:r>
      <w:r w:rsidRPr="00726571">
        <w:rPr>
          <w:rFonts w:ascii="Times New Roman" w:hAnsi="Times New Roman" w:cs="Times New Roman"/>
          <w:i/>
          <w:sz w:val="24"/>
          <w:szCs w:val="24"/>
        </w:rPr>
        <w:t xml:space="preserve">ocial </w:t>
      </w:r>
      <w:r w:rsidR="00E5596D" w:rsidRPr="00726571">
        <w:rPr>
          <w:rFonts w:ascii="Times New Roman" w:hAnsi="Times New Roman" w:cs="Times New Roman"/>
          <w:i/>
          <w:sz w:val="24"/>
          <w:szCs w:val="24"/>
        </w:rPr>
        <w:t>s</w:t>
      </w:r>
      <w:r w:rsidRPr="00726571">
        <w:rPr>
          <w:rFonts w:ascii="Times New Roman" w:hAnsi="Times New Roman" w:cs="Times New Roman"/>
          <w:i/>
          <w:sz w:val="24"/>
          <w:szCs w:val="24"/>
        </w:rPr>
        <w:t xml:space="preserve">upport: </w:t>
      </w:r>
      <w:r w:rsidR="00A3336B" w:rsidRPr="00726571">
        <w:rPr>
          <w:rFonts w:ascii="Times New Roman" w:hAnsi="Times New Roman" w:cs="Times New Roman"/>
          <w:i/>
          <w:sz w:val="24"/>
          <w:szCs w:val="24"/>
        </w:rPr>
        <w:t>Prevent behavioral problems and promote engagement by e</w:t>
      </w:r>
      <w:r w:rsidR="00CB763E" w:rsidRPr="00726571">
        <w:rPr>
          <w:rFonts w:ascii="Times New Roman" w:hAnsi="Times New Roman" w:cs="Times New Roman"/>
          <w:i/>
          <w:sz w:val="24"/>
          <w:szCs w:val="24"/>
        </w:rPr>
        <w:t>stablish</w:t>
      </w:r>
      <w:r w:rsidR="00A3336B" w:rsidRPr="00726571">
        <w:rPr>
          <w:rFonts w:ascii="Times New Roman" w:hAnsi="Times New Roman" w:cs="Times New Roman"/>
          <w:i/>
          <w:sz w:val="24"/>
          <w:szCs w:val="24"/>
        </w:rPr>
        <w:t>ing</w:t>
      </w:r>
      <w:r w:rsidR="00CB763E" w:rsidRPr="00726571">
        <w:rPr>
          <w:rFonts w:ascii="Times New Roman" w:hAnsi="Times New Roman" w:cs="Times New Roman"/>
          <w:i/>
          <w:sz w:val="24"/>
          <w:szCs w:val="24"/>
        </w:rPr>
        <w:t xml:space="preserve"> and maintain</w:t>
      </w:r>
      <w:r w:rsidR="00A3336B" w:rsidRPr="00726571">
        <w:rPr>
          <w:rFonts w:ascii="Times New Roman" w:hAnsi="Times New Roman" w:cs="Times New Roman"/>
          <w:i/>
          <w:sz w:val="24"/>
          <w:szCs w:val="24"/>
        </w:rPr>
        <w:t>ing</w:t>
      </w:r>
      <w:r w:rsidR="00CB763E" w:rsidRPr="00726571">
        <w:rPr>
          <w:rFonts w:ascii="Times New Roman" w:hAnsi="Times New Roman" w:cs="Times New Roman"/>
          <w:i/>
          <w:sz w:val="24"/>
          <w:szCs w:val="24"/>
        </w:rPr>
        <w:t xml:space="preserve"> positive </w:t>
      </w:r>
      <w:r w:rsidR="00EF7A23" w:rsidRPr="00726571">
        <w:rPr>
          <w:rFonts w:ascii="Times New Roman" w:hAnsi="Times New Roman" w:cs="Times New Roman"/>
          <w:i/>
          <w:sz w:val="24"/>
          <w:szCs w:val="24"/>
        </w:rPr>
        <w:t>relationships in the classroom and school.</w:t>
      </w:r>
      <w:r w:rsidR="00EF7A23" w:rsidRPr="00B0719D">
        <w:rPr>
          <w:rFonts w:ascii="Times New Roman" w:hAnsi="Times New Roman" w:cs="Times New Roman"/>
          <w:b/>
          <w:sz w:val="24"/>
          <w:szCs w:val="24"/>
        </w:rPr>
        <w:t xml:space="preserve"> </w:t>
      </w:r>
      <w:r w:rsidR="00CB763E" w:rsidRPr="002A024D">
        <w:rPr>
          <w:rFonts w:ascii="Times New Roman" w:hAnsi="Times New Roman" w:cs="Times New Roman"/>
          <w:sz w:val="24"/>
          <w:szCs w:val="24"/>
        </w:rPr>
        <w:t xml:space="preserve">As noted earlier, connectedness, or a sense of belonging, is a large part of emotional engagement. It </w:t>
      </w:r>
      <w:r w:rsidR="00CB763E" w:rsidRPr="002A024D">
        <w:rPr>
          <w:rFonts w:ascii="Times New Roman" w:hAnsi="Times New Roman" w:cs="Times New Roman"/>
          <w:sz w:val="24"/>
          <w:szCs w:val="24"/>
        </w:rPr>
        <w:lastRenderedPageBreak/>
        <w:t xml:space="preserve">also is related to behavioral and cognitive engagement: When students feel connected to </w:t>
      </w:r>
      <w:r w:rsidR="00CB763E" w:rsidRPr="00C13BDD">
        <w:rPr>
          <w:rFonts w:ascii="Times New Roman" w:hAnsi="Times New Roman" w:cs="Times New Roman"/>
          <w:sz w:val="24"/>
          <w:szCs w:val="24"/>
        </w:rPr>
        <w:t>teachers</w:t>
      </w:r>
      <w:r w:rsidR="00D171F9" w:rsidRPr="00C13BDD">
        <w:rPr>
          <w:rFonts w:ascii="Times New Roman" w:hAnsi="Times New Roman" w:cs="Times New Roman"/>
          <w:sz w:val="24"/>
          <w:szCs w:val="24"/>
        </w:rPr>
        <w:t xml:space="preserve"> and classmates</w:t>
      </w:r>
      <w:r w:rsidR="00CB763E" w:rsidRPr="00C13BDD">
        <w:rPr>
          <w:rFonts w:ascii="Times New Roman" w:hAnsi="Times New Roman" w:cs="Times New Roman"/>
          <w:sz w:val="24"/>
          <w:szCs w:val="24"/>
        </w:rPr>
        <w:t xml:space="preserve">, they are likely to be more engaged in learning. Thus, all efforts to improve student engagement should include </w:t>
      </w:r>
      <w:r w:rsidR="00EF7A23" w:rsidRPr="00C13BDD">
        <w:rPr>
          <w:rFonts w:ascii="Times New Roman" w:hAnsi="Times New Roman" w:cs="Times New Roman"/>
          <w:sz w:val="24"/>
          <w:szCs w:val="24"/>
        </w:rPr>
        <w:t xml:space="preserve">social support </w:t>
      </w:r>
      <w:r w:rsidR="00CB763E" w:rsidRPr="00C13BDD">
        <w:rPr>
          <w:rFonts w:ascii="Times New Roman" w:hAnsi="Times New Roman" w:cs="Times New Roman"/>
          <w:sz w:val="24"/>
          <w:szCs w:val="24"/>
        </w:rPr>
        <w:t xml:space="preserve">strategies </w:t>
      </w:r>
      <w:r w:rsidR="00EF7A23" w:rsidRPr="00C13BDD">
        <w:rPr>
          <w:rFonts w:ascii="Times New Roman" w:hAnsi="Times New Roman" w:cs="Times New Roman"/>
          <w:sz w:val="24"/>
          <w:szCs w:val="24"/>
        </w:rPr>
        <w:t>that help establish and maintain</w:t>
      </w:r>
      <w:r w:rsidR="00CB763E" w:rsidRPr="00C13BDD">
        <w:rPr>
          <w:rFonts w:ascii="Times New Roman" w:hAnsi="Times New Roman" w:cs="Times New Roman"/>
          <w:sz w:val="24"/>
          <w:szCs w:val="24"/>
        </w:rPr>
        <w:t xml:space="preserve"> positive teacher-student and student-student relationships</w:t>
      </w:r>
      <w:r w:rsidR="00AF5EF7">
        <w:rPr>
          <w:rFonts w:ascii="Times New Roman" w:hAnsi="Times New Roman" w:cs="Times New Roman"/>
          <w:sz w:val="24"/>
          <w:szCs w:val="24"/>
        </w:rPr>
        <w:t>.</w:t>
      </w:r>
    </w:p>
    <w:p w14:paraId="21C096F6" w14:textId="77777777" w:rsidR="00EF7A23" w:rsidRPr="00C13BDD" w:rsidRDefault="00EF7A23" w:rsidP="00726571">
      <w:pPr>
        <w:pStyle w:val="ListParagraph"/>
        <w:spacing w:after="0"/>
        <w:ind w:left="0"/>
        <w:rPr>
          <w:rFonts w:ascii="Times New Roman" w:hAnsi="Times New Roman" w:cs="Times New Roman"/>
          <w:sz w:val="24"/>
          <w:szCs w:val="24"/>
        </w:rPr>
      </w:pPr>
    </w:p>
    <w:p w14:paraId="5FDC188C" w14:textId="67E6F136" w:rsidR="00CB763E" w:rsidRDefault="00CB763E" w:rsidP="00726571">
      <w:pPr>
        <w:pStyle w:val="ListParagraph"/>
        <w:spacing w:after="0"/>
        <w:rPr>
          <w:rFonts w:ascii="Times New Roman" w:hAnsi="Times New Roman" w:cs="Times New Roman"/>
          <w:sz w:val="24"/>
          <w:szCs w:val="24"/>
        </w:rPr>
      </w:pPr>
      <w:r w:rsidRPr="00C13BDD">
        <w:rPr>
          <w:rFonts w:ascii="Times New Roman" w:hAnsi="Times New Roman" w:cs="Times New Roman"/>
          <w:sz w:val="24"/>
          <w:szCs w:val="24"/>
        </w:rPr>
        <w:t xml:space="preserve">Likewise, positive relationships between a student’s teacher/school and his/her home, especially as seen in effective communication and collaboration, also are important in student engagement, and especially when targeting students who are disengaged. Thus, readers also are referred to the module in this series on </w:t>
      </w:r>
      <w:r w:rsidRPr="00C13BDD">
        <w:rPr>
          <w:rFonts w:ascii="Times New Roman" w:hAnsi="Times New Roman" w:cs="Times New Roman"/>
          <w:i/>
          <w:sz w:val="24"/>
          <w:szCs w:val="24"/>
        </w:rPr>
        <w:t>Improving School-Home Collaboration</w:t>
      </w:r>
      <w:r w:rsidRPr="00C13BDD">
        <w:rPr>
          <w:rFonts w:ascii="Times New Roman" w:hAnsi="Times New Roman" w:cs="Times New Roman"/>
          <w:sz w:val="24"/>
          <w:szCs w:val="24"/>
        </w:rPr>
        <w:t>.</w:t>
      </w:r>
    </w:p>
    <w:p w14:paraId="746C15E2" w14:textId="77777777" w:rsidR="00EF7A23" w:rsidRPr="00F7389C" w:rsidRDefault="00EF7A23" w:rsidP="00726571">
      <w:pPr>
        <w:pStyle w:val="ListParagraph"/>
        <w:spacing w:after="0"/>
        <w:ind w:left="0"/>
        <w:rPr>
          <w:rFonts w:ascii="Times New Roman" w:hAnsi="Times New Roman" w:cs="Times New Roman"/>
          <w:sz w:val="24"/>
          <w:szCs w:val="24"/>
        </w:rPr>
      </w:pPr>
    </w:p>
    <w:p w14:paraId="1F4A076A" w14:textId="50DD13A1" w:rsidR="007E687B" w:rsidRDefault="0080425D" w:rsidP="00726571">
      <w:pPr>
        <w:pStyle w:val="ListParagraph"/>
        <w:spacing w:after="0"/>
        <w:rPr>
          <w:rFonts w:ascii="Times New Roman" w:hAnsi="Times New Roman" w:cs="Times New Roman"/>
          <w:sz w:val="24"/>
          <w:szCs w:val="24"/>
        </w:rPr>
      </w:pPr>
      <w:r w:rsidRPr="00F7389C">
        <w:rPr>
          <w:rFonts w:ascii="Times New Roman" w:hAnsi="Times New Roman" w:cs="Times New Roman"/>
          <w:sz w:val="24"/>
          <w:szCs w:val="24"/>
        </w:rPr>
        <w:t>II.</w:t>
      </w:r>
      <w:r w:rsidR="007E687B">
        <w:rPr>
          <w:rFonts w:ascii="Times New Roman" w:hAnsi="Times New Roman" w:cs="Times New Roman"/>
          <w:sz w:val="24"/>
          <w:szCs w:val="24"/>
        </w:rPr>
        <w:t xml:space="preserve">2. </w:t>
      </w:r>
      <w:r w:rsidR="00A3336B" w:rsidRPr="00726571">
        <w:rPr>
          <w:rFonts w:ascii="Times New Roman" w:hAnsi="Times New Roman" w:cs="Times New Roman"/>
          <w:i/>
          <w:sz w:val="24"/>
          <w:szCs w:val="24"/>
        </w:rPr>
        <w:t xml:space="preserve">Ensure </w:t>
      </w:r>
      <w:r w:rsidRPr="00726571">
        <w:rPr>
          <w:rFonts w:ascii="Times New Roman" w:hAnsi="Times New Roman" w:cs="Times New Roman"/>
          <w:i/>
          <w:sz w:val="24"/>
          <w:szCs w:val="24"/>
        </w:rPr>
        <w:t>structure</w:t>
      </w:r>
      <w:r w:rsidR="00A3336B" w:rsidRPr="00726571">
        <w:rPr>
          <w:rFonts w:ascii="Times New Roman" w:hAnsi="Times New Roman" w:cs="Times New Roman"/>
          <w:i/>
          <w:sz w:val="24"/>
          <w:szCs w:val="24"/>
        </w:rPr>
        <w:t>: Prevent behavior problems and promote engagement with use of classroom management practices that help keep students on-task and engaged</w:t>
      </w:r>
      <w:r w:rsidR="00524EFB" w:rsidRPr="00726571">
        <w:rPr>
          <w:rFonts w:ascii="Times New Roman" w:hAnsi="Times New Roman" w:cs="Times New Roman"/>
          <w:i/>
          <w:sz w:val="24"/>
          <w:szCs w:val="24"/>
        </w:rPr>
        <w:t xml:space="preserve"> emotionally, behaviorally, and cognitively</w:t>
      </w:r>
      <w:r w:rsidR="00A3336B" w:rsidRPr="00726571">
        <w:rPr>
          <w:rFonts w:ascii="Times New Roman" w:hAnsi="Times New Roman" w:cs="Times New Roman"/>
          <w:i/>
          <w:sz w:val="24"/>
          <w:szCs w:val="24"/>
        </w:rPr>
        <w:t>.</w:t>
      </w:r>
      <w:r w:rsidR="001A1367">
        <w:rPr>
          <w:rFonts w:ascii="Times New Roman" w:hAnsi="Times New Roman" w:cs="Times New Roman"/>
          <w:i/>
          <w:sz w:val="24"/>
          <w:szCs w:val="24"/>
        </w:rPr>
        <w:t xml:space="preserve"> </w:t>
      </w:r>
      <w:r w:rsidR="00AF5EF7">
        <w:rPr>
          <w:rFonts w:ascii="Times New Roman" w:hAnsi="Times New Roman" w:cs="Times New Roman"/>
          <w:sz w:val="24"/>
          <w:szCs w:val="24"/>
        </w:rPr>
        <w:t>S</w:t>
      </w:r>
      <w:r w:rsidR="00CB763E" w:rsidRPr="00F7389C">
        <w:rPr>
          <w:rFonts w:ascii="Times New Roman" w:hAnsi="Times New Roman" w:cs="Times New Roman"/>
          <w:sz w:val="24"/>
          <w:szCs w:val="24"/>
        </w:rPr>
        <w:t xml:space="preserve">tructure </w:t>
      </w:r>
      <w:r w:rsidRPr="00F7389C">
        <w:rPr>
          <w:rFonts w:ascii="Times New Roman" w:hAnsi="Times New Roman" w:cs="Times New Roman"/>
          <w:sz w:val="24"/>
          <w:szCs w:val="24"/>
        </w:rPr>
        <w:t xml:space="preserve">is as important as social support, especially in preventing behavior problems that often stifle engagement. Thus, structure-related strategies, </w:t>
      </w:r>
      <w:r w:rsidR="00A3336B" w:rsidRPr="00F7389C">
        <w:rPr>
          <w:rFonts w:ascii="Times New Roman" w:hAnsi="Times New Roman" w:cs="Times New Roman"/>
          <w:sz w:val="24"/>
          <w:szCs w:val="24"/>
        </w:rPr>
        <w:t xml:space="preserve">such as those </w:t>
      </w:r>
      <w:r w:rsidRPr="00F7389C">
        <w:rPr>
          <w:rFonts w:ascii="Times New Roman" w:hAnsi="Times New Roman" w:cs="Times New Roman"/>
          <w:sz w:val="24"/>
          <w:szCs w:val="24"/>
        </w:rPr>
        <w:t xml:space="preserve">found in the </w:t>
      </w:r>
      <w:r w:rsidRPr="00F7389C">
        <w:rPr>
          <w:rFonts w:ascii="Times New Roman" w:hAnsi="Times New Roman" w:cs="Times New Roman"/>
          <w:i/>
          <w:sz w:val="24"/>
          <w:szCs w:val="24"/>
        </w:rPr>
        <w:t xml:space="preserve">Improving </w:t>
      </w:r>
      <w:r w:rsidR="00360C92">
        <w:rPr>
          <w:rFonts w:ascii="Times New Roman" w:hAnsi="Times New Roman" w:cs="Times New Roman"/>
          <w:i/>
          <w:sz w:val="24"/>
          <w:szCs w:val="24"/>
        </w:rPr>
        <w:t>Teacher</w:t>
      </w:r>
      <w:r w:rsidRPr="00F7389C">
        <w:rPr>
          <w:rFonts w:ascii="Times New Roman" w:hAnsi="Times New Roman" w:cs="Times New Roman"/>
          <w:i/>
          <w:sz w:val="24"/>
          <w:szCs w:val="24"/>
        </w:rPr>
        <w:t>-Student Relationships</w:t>
      </w:r>
      <w:r w:rsidRPr="00F7389C">
        <w:rPr>
          <w:rFonts w:ascii="Times New Roman" w:hAnsi="Times New Roman" w:cs="Times New Roman"/>
          <w:sz w:val="24"/>
          <w:szCs w:val="24"/>
        </w:rPr>
        <w:t xml:space="preserve"> module</w:t>
      </w:r>
      <w:r w:rsidR="00A3336B" w:rsidRPr="00F7389C">
        <w:rPr>
          <w:rFonts w:ascii="Times New Roman" w:hAnsi="Times New Roman" w:cs="Times New Roman"/>
          <w:sz w:val="24"/>
          <w:szCs w:val="24"/>
        </w:rPr>
        <w:t>,</w:t>
      </w:r>
      <w:r w:rsidRPr="00F7389C">
        <w:rPr>
          <w:rFonts w:ascii="Times New Roman" w:hAnsi="Times New Roman" w:cs="Times New Roman"/>
          <w:sz w:val="24"/>
          <w:szCs w:val="24"/>
        </w:rPr>
        <w:t xml:space="preserve"> should be emphasized. These would include </w:t>
      </w:r>
      <w:r w:rsidR="00CB763E" w:rsidRPr="00F7389C">
        <w:rPr>
          <w:rFonts w:ascii="Times New Roman" w:hAnsi="Times New Roman" w:cs="Times New Roman"/>
          <w:sz w:val="24"/>
          <w:szCs w:val="24"/>
        </w:rPr>
        <w:t xml:space="preserve">providing clear behavioral and academic expectations, routines, and procedures; fair rules and consequences; </w:t>
      </w:r>
      <w:r w:rsidR="006B5A94">
        <w:rPr>
          <w:rFonts w:ascii="Times New Roman" w:hAnsi="Times New Roman" w:cs="Times New Roman"/>
          <w:sz w:val="24"/>
          <w:szCs w:val="24"/>
        </w:rPr>
        <w:t xml:space="preserve">quickly paced lessons with little “down time,” </w:t>
      </w:r>
      <w:r w:rsidR="00CB763E" w:rsidRPr="00F7389C">
        <w:rPr>
          <w:rFonts w:ascii="Times New Roman" w:hAnsi="Times New Roman" w:cs="Times New Roman"/>
          <w:sz w:val="24"/>
          <w:szCs w:val="24"/>
        </w:rPr>
        <w:t>and close monitoring and supervision of student behavior.</w:t>
      </w:r>
      <w:r w:rsidR="00A3336B" w:rsidRPr="00F7389C">
        <w:rPr>
          <w:rFonts w:ascii="Times New Roman" w:hAnsi="Times New Roman" w:cs="Times New Roman"/>
          <w:sz w:val="24"/>
          <w:szCs w:val="24"/>
        </w:rPr>
        <w:t xml:space="preserve"> They also would include </w:t>
      </w:r>
      <w:r w:rsidR="005668D8">
        <w:rPr>
          <w:rFonts w:ascii="Times New Roman" w:hAnsi="Times New Roman" w:cs="Times New Roman"/>
          <w:sz w:val="24"/>
          <w:szCs w:val="24"/>
        </w:rPr>
        <w:t>the</w:t>
      </w:r>
      <w:r w:rsidR="00A3336B" w:rsidRPr="00F7389C">
        <w:rPr>
          <w:rFonts w:ascii="Times New Roman" w:hAnsi="Times New Roman" w:cs="Times New Roman"/>
          <w:sz w:val="24"/>
          <w:szCs w:val="24"/>
        </w:rPr>
        <w:t xml:space="preserve"> use of a variety of instructional </w:t>
      </w:r>
      <w:r w:rsidR="00B0719D">
        <w:rPr>
          <w:rFonts w:ascii="Times New Roman" w:hAnsi="Times New Roman" w:cs="Times New Roman"/>
          <w:sz w:val="24"/>
          <w:szCs w:val="24"/>
        </w:rPr>
        <w:t xml:space="preserve">methods </w:t>
      </w:r>
      <w:r w:rsidR="00A3336B" w:rsidRPr="00F7389C">
        <w:rPr>
          <w:rFonts w:ascii="Times New Roman" w:hAnsi="Times New Roman" w:cs="Times New Roman"/>
          <w:sz w:val="24"/>
          <w:szCs w:val="24"/>
        </w:rPr>
        <w:t>for motivating and engaging students</w:t>
      </w:r>
      <w:r w:rsidR="005668D8">
        <w:rPr>
          <w:rFonts w:ascii="Times New Roman" w:hAnsi="Times New Roman" w:cs="Times New Roman"/>
          <w:sz w:val="24"/>
          <w:szCs w:val="24"/>
        </w:rPr>
        <w:t xml:space="preserve"> (</w:t>
      </w:r>
      <w:proofErr w:type="gramStart"/>
      <w:r w:rsidR="005668D8">
        <w:rPr>
          <w:rFonts w:ascii="Times New Roman" w:hAnsi="Times New Roman" w:cs="Times New Roman"/>
          <w:sz w:val="24"/>
          <w:szCs w:val="24"/>
        </w:rPr>
        <w:t>and also</w:t>
      </w:r>
      <w:proofErr w:type="gramEnd"/>
      <w:r w:rsidR="005668D8">
        <w:rPr>
          <w:rFonts w:ascii="Times New Roman" w:hAnsi="Times New Roman" w:cs="Times New Roman"/>
          <w:sz w:val="24"/>
          <w:szCs w:val="24"/>
        </w:rPr>
        <w:t xml:space="preserve"> for fostering positive teacher-student relationships)</w:t>
      </w:r>
      <w:r w:rsidR="00A3336B" w:rsidRPr="00F7389C">
        <w:rPr>
          <w:rFonts w:ascii="Times New Roman" w:hAnsi="Times New Roman" w:cs="Times New Roman"/>
          <w:sz w:val="24"/>
          <w:szCs w:val="24"/>
        </w:rPr>
        <w:t xml:space="preserve">. Those </w:t>
      </w:r>
      <w:r w:rsidR="00B0719D">
        <w:rPr>
          <w:rFonts w:ascii="Times New Roman" w:hAnsi="Times New Roman" w:cs="Times New Roman"/>
          <w:sz w:val="24"/>
          <w:szCs w:val="24"/>
        </w:rPr>
        <w:t>methods are presented in Section III</w:t>
      </w:r>
      <w:r w:rsidR="005668D8">
        <w:rPr>
          <w:rFonts w:ascii="Times New Roman" w:hAnsi="Times New Roman" w:cs="Times New Roman"/>
          <w:sz w:val="24"/>
          <w:szCs w:val="24"/>
        </w:rPr>
        <w:t>.</w:t>
      </w:r>
    </w:p>
    <w:p w14:paraId="2A8C65DC" w14:textId="6E5B5EDE" w:rsidR="00CB763E" w:rsidRPr="00F7389C" w:rsidRDefault="00CB763E" w:rsidP="00726571">
      <w:pPr>
        <w:pStyle w:val="ListParagraph"/>
        <w:spacing w:after="0"/>
        <w:rPr>
          <w:rFonts w:ascii="Times New Roman" w:hAnsi="Times New Roman" w:cs="Times New Roman"/>
          <w:sz w:val="24"/>
          <w:szCs w:val="24"/>
        </w:rPr>
      </w:pPr>
    </w:p>
    <w:p w14:paraId="4A7C993D" w14:textId="5B30D64B" w:rsidR="00B0719D" w:rsidRDefault="00B0719D" w:rsidP="00726571">
      <w:pPr>
        <w:spacing w:after="0"/>
        <w:ind w:left="720"/>
        <w:rPr>
          <w:rFonts w:ascii="Times New Roman" w:hAnsi="Times New Roman"/>
          <w:sz w:val="24"/>
          <w:szCs w:val="24"/>
        </w:rPr>
      </w:pPr>
      <w:r w:rsidRPr="00726571">
        <w:rPr>
          <w:rFonts w:ascii="Times New Roman" w:hAnsi="Times New Roman"/>
          <w:sz w:val="24"/>
          <w:szCs w:val="24"/>
        </w:rPr>
        <w:t>II.3</w:t>
      </w:r>
      <w:r w:rsidR="007E687B">
        <w:rPr>
          <w:rFonts w:ascii="Times New Roman" w:hAnsi="Times New Roman"/>
          <w:sz w:val="24"/>
          <w:szCs w:val="24"/>
        </w:rPr>
        <w:t>.</w:t>
      </w:r>
      <w:r w:rsidRPr="00726571">
        <w:rPr>
          <w:rFonts w:ascii="Times New Roman" w:hAnsi="Times New Roman"/>
          <w:i/>
          <w:sz w:val="24"/>
          <w:szCs w:val="24"/>
        </w:rPr>
        <w:t xml:space="preserve"> Use praise, rewards, and other recognitions wisely and strategically to promote emotional, behavioral, and cognitive engagement.</w:t>
      </w:r>
      <w:r w:rsidRPr="004E2731">
        <w:rPr>
          <w:rFonts w:ascii="Times New Roman" w:hAnsi="Times New Roman"/>
          <w:sz w:val="24"/>
          <w:szCs w:val="24"/>
        </w:rPr>
        <w:t xml:space="preserve">  Praise and rewards </w:t>
      </w:r>
      <w:r>
        <w:rPr>
          <w:rFonts w:ascii="Times New Roman" w:hAnsi="Times New Roman"/>
          <w:sz w:val="24"/>
          <w:szCs w:val="24"/>
        </w:rPr>
        <w:t xml:space="preserve">help promote both social support and structure, </w:t>
      </w:r>
      <w:proofErr w:type="gramStart"/>
      <w:r>
        <w:rPr>
          <w:rFonts w:ascii="Times New Roman" w:hAnsi="Times New Roman"/>
          <w:sz w:val="24"/>
          <w:szCs w:val="24"/>
        </w:rPr>
        <w:t>and also</w:t>
      </w:r>
      <w:proofErr w:type="gramEnd"/>
      <w:r>
        <w:rPr>
          <w:rFonts w:ascii="Times New Roman" w:hAnsi="Times New Roman"/>
          <w:sz w:val="24"/>
          <w:szCs w:val="24"/>
        </w:rPr>
        <w:t xml:space="preserve"> </w:t>
      </w:r>
      <w:r w:rsidRPr="004E2731">
        <w:rPr>
          <w:rFonts w:ascii="Times New Roman" w:hAnsi="Times New Roman"/>
          <w:sz w:val="24"/>
          <w:szCs w:val="24"/>
        </w:rPr>
        <w:t xml:space="preserve">serve multiple functions in fostering engagement. </w:t>
      </w:r>
      <w:r w:rsidR="00AF5EF7">
        <w:rPr>
          <w:rFonts w:ascii="Times New Roman" w:hAnsi="Times New Roman"/>
          <w:sz w:val="24"/>
          <w:szCs w:val="24"/>
        </w:rPr>
        <w:t>For example, n</w:t>
      </w:r>
      <w:r w:rsidRPr="004E2731">
        <w:rPr>
          <w:rFonts w:ascii="Times New Roman" w:hAnsi="Times New Roman"/>
          <w:sz w:val="24"/>
          <w:szCs w:val="24"/>
        </w:rPr>
        <w:t xml:space="preserve">ot only do they often reinforce engagement and related behaviors, but they also serve as a valuable source of feedback to students. Appendix A presents tips on using praise and rewards wisely and strategically to promote intrinsic and extrinsic motivation, and thus engagement, but especially cognitive and behavioral engagement. </w:t>
      </w:r>
    </w:p>
    <w:p w14:paraId="4D39158D" w14:textId="77777777" w:rsidR="007E687B" w:rsidRPr="004E2731" w:rsidRDefault="007E687B" w:rsidP="00726571">
      <w:pPr>
        <w:spacing w:after="0"/>
        <w:ind w:left="720"/>
        <w:rPr>
          <w:rFonts w:ascii="Times New Roman" w:hAnsi="Times New Roman"/>
          <w:sz w:val="24"/>
          <w:szCs w:val="24"/>
        </w:rPr>
      </w:pPr>
    </w:p>
    <w:p w14:paraId="5721884F" w14:textId="77777777" w:rsidR="00276A9B" w:rsidRPr="00276A9B" w:rsidRDefault="00066FFA" w:rsidP="00726571">
      <w:pPr>
        <w:pStyle w:val="ListParagraph"/>
        <w:numPr>
          <w:ilvl w:val="0"/>
          <w:numId w:val="29"/>
        </w:numPr>
      </w:pPr>
      <w:r w:rsidRPr="00276A9B">
        <w:rPr>
          <w:rFonts w:ascii="Times New Roman" w:eastAsia="Calibri" w:hAnsi="Times New Roman" w:cs="Times New Roman"/>
          <w:b/>
          <w:sz w:val="24"/>
        </w:rPr>
        <w:t xml:space="preserve">Implement a variety of instructional </w:t>
      </w:r>
      <w:r w:rsidR="00AF3558" w:rsidRPr="00276A9B">
        <w:rPr>
          <w:rFonts w:ascii="Times New Roman" w:eastAsia="Calibri" w:hAnsi="Times New Roman" w:cs="Times New Roman"/>
          <w:b/>
          <w:sz w:val="24"/>
        </w:rPr>
        <w:t xml:space="preserve">methods </w:t>
      </w:r>
      <w:r w:rsidR="008F1F18" w:rsidRPr="00276A9B">
        <w:rPr>
          <w:rFonts w:ascii="Times New Roman" w:eastAsia="Calibri" w:hAnsi="Times New Roman" w:cs="Times New Roman"/>
          <w:b/>
          <w:sz w:val="24"/>
        </w:rPr>
        <w:t xml:space="preserve">and </w:t>
      </w:r>
      <w:r w:rsidR="007D2A69" w:rsidRPr="00276A9B">
        <w:rPr>
          <w:rFonts w:ascii="Times New Roman" w:hAnsi="Times New Roman"/>
          <w:b/>
          <w:sz w:val="24"/>
        </w:rPr>
        <w:t xml:space="preserve">activities </w:t>
      </w:r>
      <w:r w:rsidRPr="00276A9B">
        <w:rPr>
          <w:rFonts w:ascii="Times New Roman" w:eastAsia="Calibri" w:hAnsi="Times New Roman" w:cs="Times New Roman"/>
          <w:b/>
          <w:sz w:val="24"/>
        </w:rPr>
        <w:t xml:space="preserve">that </w:t>
      </w:r>
      <w:r w:rsidR="00524EFB" w:rsidRPr="00276A9B">
        <w:rPr>
          <w:rFonts w:ascii="Times New Roman" w:eastAsia="Calibri" w:hAnsi="Times New Roman" w:cs="Times New Roman"/>
          <w:b/>
          <w:sz w:val="24"/>
        </w:rPr>
        <w:t>stimulate</w:t>
      </w:r>
      <w:r w:rsidRPr="00276A9B">
        <w:rPr>
          <w:rFonts w:ascii="Times New Roman" w:eastAsia="Calibri" w:hAnsi="Times New Roman" w:cs="Times New Roman"/>
          <w:b/>
          <w:sz w:val="24"/>
        </w:rPr>
        <w:t xml:space="preserve"> </w:t>
      </w:r>
      <w:r w:rsidR="00955857" w:rsidRPr="00276A9B">
        <w:rPr>
          <w:rFonts w:ascii="Times New Roman" w:hAnsi="Times New Roman"/>
          <w:b/>
          <w:sz w:val="24"/>
        </w:rPr>
        <w:t xml:space="preserve">behavioral and cognitive </w:t>
      </w:r>
      <w:r w:rsidRPr="00276A9B">
        <w:rPr>
          <w:rFonts w:ascii="Times New Roman" w:eastAsia="Calibri" w:hAnsi="Times New Roman" w:cs="Times New Roman"/>
          <w:b/>
          <w:sz w:val="24"/>
        </w:rPr>
        <w:t>engagement.</w:t>
      </w:r>
      <w:r w:rsidRPr="00726571">
        <w:rPr>
          <w:rFonts w:ascii="Times New Roman" w:eastAsia="Calibri" w:hAnsi="Times New Roman" w:cs="Times New Roman"/>
          <w:sz w:val="24"/>
        </w:rPr>
        <w:t xml:space="preserve"> </w:t>
      </w:r>
    </w:p>
    <w:p w14:paraId="14EB0314" w14:textId="5517064C" w:rsidR="00B0719D" w:rsidRPr="007E687B" w:rsidRDefault="00066FFA" w:rsidP="00276A9B">
      <w:pPr>
        <w:pStyle w:val="ListParagraph"/>
      </w:pPr>
      <w:r w:rsidRPr="00726571">
        <w:rPr>
          <w:rFonts w:ascii="Times New Roman" w:eastAsia="Calibri" w:hAnsi="Times New Roman" w:cs="Times New Roman"/>
          <w:sz w:val="24"/>
        </w:rPr>
        <w:t xml:space="preserve">As noted previously, teachers who are most effective in engaging </w:t>
      </w:r>
      <w:r w:rsidR="00955857" w:rsidRPr="00726571">
        <w:rPr>
          <w:rFonts w:ascii="Times New Roman" w:hAnsi="Times New Roman"/>
          <w:sz w:val="24"/>
        </w:rPr>
        <w:t xml:space="preserve">and motivating </w:t>
      </w:r>
      <w:r w:rsidRPr="00726571">
        <w:rPr>
          <w:rFonts w:ascii="Times New Roman" w:eastAsia="Calibri" w:hAnsi="Times New Roman" w:cs="Times New Roman"/>
          <w:sz w:val="24"/>
        </w:rPr>
        <w:t xml:space="preserve">students </w:t>
      </w:r>
      <w:r w:rsidR="00524EFB" w:rsidRPr="00726571">
        <w:rPr>
          <w:rFonts w:ascii="Times New Roman" w:eastAsia="Calibri" w:hAnsi="Times New Roman" w:cs="Times New Roman"/>
          <w:sz w:val="24"/>
        </w:rPr>
        <w:t xml:space="preserve">embrace a wide range </w:t>
      </w:r>
      <w:r w:rsidRPr="00726571">
        <w:rPr>
          <w:rFonts w:ascii="Times New Roman" w:eastAsia="Calibri" w:hAnsi="Times New Roman" w:cs="Times New Roman"/>
          <w:sz w:val="24"/>
        </w:rPr>
        <w:t>of evidence-based</w:t>
      </w:r>
      <w:r w:rsidR="00AF3558" w:rsidRPr="00726571">
        <w:rPr>
          <w:rFonts w:ascii="Times New Roman" w:eastAsia="Calibri" w:hAnsi="Times New Roman" w:cs="Times New Roman"/>
          <w:sz w:val="24"/>
        </w:rPr>
        <w:t xml:space="preserve"> methods, of which t</w:t>
      </w:r>
      <w:r w:rsidRPr="00726571">
        <w:rPr>
          <w:rFonts w:ascii="Times New Roman" w:eastAsia="Calibri" w:hAnsi="Times New Roman" w:cs="Times New Roman"/>
          <w:sz w:val="24"/>
        </w:rPr>
        <w:t xml:space="preserve">he following are commonly </w:t>
      </w:r>
      <w:r w:rsidR="00524EFB" w:rsidRPr="00726571">
        <w:rPr>
          <w:rFonts w:ascii="Times New Roman" w:eastAsia="Calibri" w:hAnsi="Times New Roman" w:cs="Times New Roman"/>
          <w:sz w:val="24"/>
        </w:rPr>
        <w:t xml:space="preserve">found </w:t>
      </w:r>
      <w:r w:rsidRPr="00726571">
        <w:rPr>
          <w:rFonts w:ascii="Times New Roman" w:eastAsia="Calibri" w:hAnsi="Times New Roman" w:cs="Times New Roman"/>
          <w:sz w:val="24"/>
        </w:rPr>
        <w:t xml:space="preserve">in </w:t>
      </w:r>
      <w:r w:rsidR="00B0719D" w:rsidRPr="00726571">
        <w:rPr>
          <w:rFonts w:ascii="Times New Roman" w:hAnsi="Times New Roman"/>
          <w:sz w:val="24"/>
        </w:rPr>
        <w:t xml:space="preserve">reviews of the </w:t>
      </w:r>
      <w:r w:rsidRPr="00726571">
        <w:rPr>
          <w:rFonts w:ascii="Times New Roman" w:eastAsia="Calibri" w:hAnsi="Times New Roman" w:cs="Times New Roman"/>
          <w:sz w:val="24"/>
        </w:rPr>
        <w:t>research literature</w:t>
      </w:r>
      <w:r w:rsidR="00B0719D" w:rsidRPr="00726571">
        <w:rPr>
          <w:rFonts w:ascii="Times New Roman" w:hAnsi="Times New Roman"/>
          <w:sz w:val="24"/>
        </w:rPr>
        <w:t>,</w:t>
      </w:r>
      <w:r w:rsidR="005E181B" w:rsidRPr="005E181B">
        <w:rPr>
          <w:rFonts w:ascii="Times New Roman" w:hAnsi="Times New Roman"/>
          <w:sz w:val="24"/>
          <w:vertAlign w:val="superscript"/>
        </w:rPr>
        <w:t>65,66</w:t>
      </w:r>
      <w:r w:rsidR="00B0719D" w:rsidRPr="00726571">
        <w:rPr>
          <w:rFonts w:ascii="Times New Roman" w:hAnsi="Times New Roman"/>
          <w:sz w:val="24"/>
        </w:rPr>
        <w:t xml:space="preserve"> including studies of interventions that </w:t>
      </w:r>
      <w:r w:rsidR="00AF5EF7">
        <w:rPr>
          <w:rFonts w:ascii="Times New Roman" w:hAnsi="Times New Roman"/>
          <w:sz w:val="24"/>
        </w:rPr>
        <w:t xml:space="preserve">have been shown to be </w:t>
      </w:r>
      <w:r w:rsidR="00B0719D" w:rsidRPr="00726571">
        <w:rPr>
          <w:rFonts w:ascii="Times New Roman" w:hAnsi="Times New Roman"/>
          <w:sz w:val="24"/>
        </w:rPr>
        <w:t>effective in improving engagement</w:t>
      </w:r>
      <w:r w:rsidR="00955857" w:rsidRPr="00726571">
        <w:rPr>
          <w:rFonts w:ascii="Times New Roman" w:hAnsi="Times New Roman"/>
          <w:sz w:val="24"/>
        </w:rPr>
        <w:t>.</w:t>
      </w:r>
      <w:r w:rsidR="005E181B" w:rsidRPr="005E181B">
        <w:rPr>
          <w:rFonts w:ascii="Times New Roman" w:hAnsi="Times New Roman"/>
          <w:sz w:val="24"/>
          <w:vertAlign w:val="superscript"/>
        </w:rPr>
        <w:t>67</w:t>
      </w:r>
      <w:r w:rsidR="00955857" w:rsidRPr="00726571">
        <w:rPr>
          <w:rFonts w:ascii="Times New Roman" w:hAnsi="Times New Roman"/>
          <w:sz w:val="24"/>
        </w:rPr>
        <w:t xml:space="preserve"> </w:t>
      </w:r>
      <w:r w:rsidR="00524EFB" w:rsidRPr="00726571">
        <w:rPr>
          <w:rFonts w:ascii="Times New Roman" w:eastAsia="Calibri" w:hAnsi="Times New Roman" w:cs="Times New Roman"/>
          <w:sz w:val="24"/>
        </w:rPr>
        <w:t xml:space="preserve">They should be considered for implementation, </w:t>
      </w:r>
      <w:r w:rsidR="00524EFB" w:rsidRPr="00726571">
        <w:rPr>
          <w:rFonts w:ascii="Times New Roman" w:eastAsia="Calibri" w:hAnsi="Times New Roman" w:cs="Times New Roman"/>
          <w:i/>
          <w:sz w:val="24"/>
        </w:rPr>
        <w:t>when feasible and appropriate</w:t>
      </w:r>
      <w:r w:rsidR="007D2A69" w:rsidRPr="00726571">
        <w:rPr>
          <w:rFonts w:ascii="Times New Roman" w:hAnsi="Times New Roman"/>
          <w:i/>
          <w:sz w:val="24"/>
        </w:rPr>
        <w:t xml:space="preserve"> </w:t>
      </w:r>
      <w:r w:rsidR="007D2A69" w:rsidRPr="00726571">
        <w:rPr>
          <w:rFonts w:ascii="Times New Roman" w:hAnsi="Times New Roman"/>
          <w:sz w:val="24"/>
        </w:rPr>
        <w:t>(i.e., depending on grade level, need, availability of resources, training, etc.)</w:t>
      </w:r>
      <w:r w:rsidR="00524EFB" w:rsidRPr="00726571">
        <w:rPr>
          <w:rFonts w:ascii="Times New Roman" w:eastAsia="Calibri" w:hAnsi="Times New Roman" w:cs="Times New Roman"/>
          <w:sz w:val="24"/>
        </w:rPr>
        <w:t>.</w:t>
      </w:r>
    </w:p>
    <w:p w14:paraId="5DBB5372" w14:textId="22063857" w:rsidR="00955857" w:rsidRPr="00955857" w:rsidRDefault="00955857" w:rsidP="00726571">
      <w:pPr>
        <w:spacing w:after="0"/>
        <w:ind w:left="720"/>
        <w:rPr>
          <w:rFonts w:ascii="Times New Roman" w:hAnsi="Times New Roman"/>
          <w:sz w:val="24"/>
          <w:szCs w:val="24"/>
        </w:rPr>
      </w:pPr>
      <w:r w:rsidRPr="00726571">
        <w:rPr>
          <w:rFonts w:ascii="Times New Roman" w:hAnsi="Times New Roman"/>
          <w:i/>
          <w:sz w:val="24"/>
          <w:szCs w:val="24"/>
        </w:rPr>
        <w:lastRenderedPageBreak/>
        <w:t>Important note:</w:t>
      </w:r>
      <w:r>
        <w:rPr>
          <w:rFonts w:ascii="Times New Roman" w:hAnsi="Times New Roman"/>
          <w:sz w:val="24"/>
          <w:szCs w:val="24"/>
        </w:rPr>
        <w:t xml:space="preserve"> The following methods and strategies are tailored more for behavioral and cognitive engagement than for emotional engagement, although they are likely to enhance all three areas. </w:t>
      </w:r>
      <w:r w:rsidR="00AF5EF7">
        <w:rPr>
          <w:rFonts w:ascii="Times New Roman" w:hAnsi="Times New Roman"/>
          <w:sz w:val="24"/>
          <w:szCs w:val="24"/>
        </w:rPr>
        <w:t>Multiple s</w:t>
      </w:r>
      <w:r>
        <w:rPr>
          <w:rFonts w:ascii="Times New Roman" w:hAnsi="Times New Roman"/>
          <w:sz w:val="24"/>
          <w:szCs w:val="24"/>
        </w:rPr>
        <w:t>trategies more specific to enhancing emotional engagement</w:t>
      </w:r>
      <w:r w:rsidR="00AF5EF7">
        <w:rPr>
          <w:rFonts w:ascii="Times New Roman" w:hAnsi="Times New Roman"/>
          <w:sz w:val="24"/>
          <w:szCs w:val="24"/>
        </w:rPr>
        <w:t xml:space="preserve">, </w:t>
      </w:r>
      <w:r w:rsidR="00AF5EF7">
        <w:rPr>
          <w:rFonts w:ascii="Times New Roman" w:hAnsi="Times New Roman"/>
          <w:sz w:val="24"/>
        </w:rPr>
        <w:t>particularly students’ sense of belonging and connectedness</w:t>
      </w:r>
      <w:r w:rsidR="00F4774B">
        <w:rPr>
          <w:rFonts w:ascii="Times New Roman" w:hAnsi="Times New Roman"/>
          <w:sz w:val="24"/>
        </w:rPr>
        <w:t>,</w:t>
      </w:r>
      <w:r>
        <w:rPr>
          <w:rFonts w:ascii="Times New Roman" w:hAnsi="Times New Roman"/>
          <w:sz w:val="24"/>
          <w:szCs w:val="24"/>
        </w:rPr>
        <w:t xml:space="preserve"> are included in the modules on </w:t>
      </w:r>
      <w:r w:rsidRPr="00955857">
        <w:rPr>
          <w:rFonts w:ascii="Times New Roman" w:hAnsi="Times New Roman"/>
          <w:i/>
          <w:sz w:val="24"/>
          <w:szCs w:val="24"/>
        </w:rPr>
        <w:t>Improving Teacher-Student Relationships</w:t>
      </w:r>
      <w:r>
        <w:rPr>
          <w:rFonts w:ascii="Times New Roman" w:hAnsi="Times New Roman"/>
          <w:sz w:val="24"/>
          <w:szCs w:val="24"/>
        </w:rPr>
        <w:t xml:space="preserve"> and </w:t>
      </w:r>
      <w:r w:rsidRPr="00955857">
        <w:rPr>
          <w:rFonts w:ascii="Times New Roman" w:hAnsi="Times New Roman"/>
          <w:i/>
          <w:sz w:val="24"/>
          <w:szCs w:val="24"/>
        </w:rPr>
        <w:t>Improving Student</w:t>
      </w:r>
      <w:r w:rsidR="00856B0C">
        <w:rPr>
          <w:rFonts w:ascii="Times New Roman" w:hAnsi="Times New Roman"/>
          <w:i/>
          <w:sz w:val="24"/>
          <w:szCs w:val="24"/>
        </w:rPr>
        <w:t>-</w:t>
      </w:r>
      <w:r w:rsidRPr="00955857">
        <w:rPr>
          <w:rFonts w:ascii="Times New Roman" w:hAnsi="Times New Roman"/>
          <w:i/>
          <w:sz w:val="24"/>
          <w:szCs w:val="24"/>
        </w:rPr>
        <w:t>Student Relationships</w:t>
      </w:r>
      <w:r w:rsidR="00D65DC1">
        <w:rPr>
          <w:rFonts w:ascii="Times New Roman" w:hAnsi="Times New Roman"/>
          <w:sz w:val="24"/>
          <w:szCs w:val="24"/>
        </w:rPr>
        <w:t>.</w:t>
      </w:r>
    </w:p>
    <w:p w14:paraId="54F46D0C" w14:textId="77777777" w:rsidR="009E22DA" w:rsidRPr="00F7389C" w:rsidRDefault="009E22DA" w:rsidP="00726571">
      <w:pPr>
        <w:pStyle w:val="ListParagraph"/>
        <w:spacing w:after="0"/>
        <w:rPr>
          <w:rFonts w:ascii="Times New Roman" w:eastAsia="Calibri" w:hAnsi="Times New Roman" w:cs="Times New Roman"/>
          <w:sz w:val="24"/>
          <w:szCs w:val="24"/>
        </w:rPr>
      </w:pPr>
    </w:p>
    <w:p w14:paraId="62EAE6CA" w14:textId="4B4B519D" w:rsidR="00856B0C" w:rsidRDefault="007D2A69" w:rsidP="00726571">
      <w:pPr>
        <w:pStyle w:val="ListParagraph"/>
        <w:spacing w:after="0"/>
        <w:rPr>
          <w:rFonts w:ascii="Times New Roman" w:hAnsi="Times New Roman"/>
          <w:sz w:val="24"/>
          <w:szCs w:val="24"/>
        </w:rPr>
      </w:pPr>
      <w:r>
        <w:rPr>
          <w:rFonts w:ascii="Times New Roman" w:hAnsi="Times New Roman"/>
          <w:sz w:val="24"/>
          <w:szCs w:val="24"/>
        </w:rPr>
        <w:t>III</w:t>
      </w:r>
      <w:r w:rsidR="00A43CB1" w:rsidRPr="00726571">
        <w:rPr>
          <w:rFonts w:ascii="Times New Roman" w:hAnsi="Times New Roman" w:cs="Times New Roman"/>
          <w:sz w:val="24"/>
          <w:szCs w:val="24"/>
        </w:rPr>
        <w:t>.1</w:t>
      </w:r>
      <w:r w:rsidR="00856B0C">
        <w:rPr>
          <w:rFonts w:ascii="Times New Roman" w:hAnsi="Times New Roman" w:cs="Times New Roman"/>
          <w:sz w:val="24"/>
          <w:szCs w:val="24"/>
        </w:rPr>
        <w:t>.</w:t>
      </w:r>
      <w:r w:rsidR="00A43CB1" w:rsidRPr="00726571">
        <w:rPr>
          <w:rFonts w:ascii="Times New Roman" w:hAnsi="Times New Roman" w:cs="Times New Roman"/>
          <w:sz w:val="24"/>
          <w:szCs w:val="24"/>
        </w:rPr>
        <w:t xml:space="preserve"> </w:t>
      </w:r>
      <w:r>
        <w:rPr>
          <w:rFonts w:ascii="Times New Roman" w:hAnsi="Times New Roman" w:cs="Times New Roman"/>
          <w:i/>
          <w:sz w:val="24"/>
          <w:szCs w:val="24"/>
        </w:rPr>
        <w:t xml:space="preserve">Maximize </w:t>
      </w:r>
      <w:r>
        <w:rPr>
          <w:rFonts w:ascii="Times New Roman" w:hAnsi="Times New Roman"/>
          <w:i/>
          <w:sz w:val="24"/>
          <w:szCs w:val="24"/>
        </w:rPr>
        <w:t>variety</w:t>
      </w:r>
      <w:r w:rsidR="00AF6631">
        <w:rPr>
          <w:rFonts w:ascii="Times New Roman" w:hAnsi="Times New Roman" w:cs="Times New Roman"/>
          <w:i/>
          <w:sz w:val="24"/>
          <w:szCs w:val="24"/>
        </w:rPr>
        <w:t xml:space="preserve"> in the use of </w:t>
      </w:r>
      <w:r w:rsidR="00524EFB" w:rsidRPr="00726571">
        <w:rPr>
          <w:rFonts w:ascii="Times New Roman" w:hAnsi="Times New Roman" w:cs="Times New Roman"/>
          <w:i/>
          <w:sz w:val="24"/>
          <w:szCs w:val="24"/>
        </w:rPr>
        <w:t>instructional method</w:t>
      </w:r>
      <w:r>
        <w:rPr>
          <w:rFonts w:ascii="Times New Roman" w:hAnsi="Times New Roman"/>
          <w:i/>
          <w:sz w:val="24"/>
          <w:szCs w:val="24"/>
        </w:rPr>
        <w:t>s and learning activities</w:t>
      </w:r>
      <w:r w:rsidR="00AF6631">
        <w:rPr>
          <w:rFonts w:ascii="Times New Roman" w:hAnsi="Times New Roman" w:cs="Times New Roman"/>
          <w:i/>
          <w:sz w:val="24"/>
          <w:szCs w:val="24"/>
        </w:rPr>
        <w:t xml:space="preserve">, with greatest use of those that </w:t>
      </w:r>
      <w:r w:rsidR="006B5A94">
        <w:rPr>
          <w:rFonts w:ascii="Times New Roman" w:hAnsi="Times New Roman" w:cs="Times New Roman"/>
          <w:i/>
          <w:sz w:val="24"/>
          <w:szCs w:val="24"/>
        </w:rPr>
        <w:t xml:space="preserve">require active </w:t>
      </w:r>
      <w:r w:rsidR="00524EFB" w:rsidRPr="00726571">
        <w:rPr>
          <w:rFonts w:ascii="Times New Roman" w:hAnsi="Times New Roman" w:cs="Times New Roman"/>
          <w:i/>
          <w:sz w:val="24"/>
          <w:szCs w:val="24"/>
        </w:rPr>
        <w:t xml:space="preserve">participation </w:t>
      </w:r>
      <w:r w:rsidR="00D171F9" w:rsidRPr="00726571">
        <w:rPr>
          <w:rFonts w:ascii="Times New Roman" w:hAnsi="Times New Roman" w:cs="Times New Roman"/>
          <w:i/>
          <w:sz w:val="24"/>
          <w:szCs w:val="24"/>
        </w:rPr>
        <w:t xml:space="preserve">of students. </w:t>
      </w:r>
      <w:r w:rsidR="00D171F9" w:rsidRPr="00B0719D">
        <w:rPr>
          <w:rFonts w:ascii="Times New Roman" w:hAnsi="Times New Roman" w:cs="Times New Roman"/>
          <w:sz w:val="24"/>
          <w:szCs w:val="24"/>
        </w:rPr>
        <w:t>This would include</w:t>
      </w:r>
      <w:r w:rsidR="00524EFB" w:rsidRPr="00726571">
        <w:rPr>
          <w:rFonts w:ascii="Times New Roman" w:hAnsi="Times New Roman" w:cs="Times New Roman"/>
          <w:sz w:val="24"/>
          <w:szCs w:val="24"/>
        </w:rPr>
        <w:t xml:space="preserve"> </w:t>
      </w:r>
      <w:r w:rsidR="00D171F9" w:rsidRPr="00B0719D">
        <w:rPr>
          <w:rFonts w:ascii="Times New Roman" w:hAnsi="Times New Roman" w:cs="Times New Roman"/>
          <w:sz w:val="24"/>
          <w:szCs w:val="24"/>
        </w:rPr>
        <w:t>project</w:t>
      </w:r>
      <w:r w:rsidR="00D171F9" w:rsidRPr="002A024D">
        <w:rPr>
          <w:rFonts w:ascii="Times New Roman" w:hAnsi="Times New Roman" w:cs="Times New Roman"/>
          <w:sz w:val="24"/>
          <w:szCs w:val="24"/>
        </w:rPr>
        <w:t>-based learning</w:t>
      </w:r>
      <w:r w:rsidR="00524EFB" w:rsidRPr="00726571">
        <w:rPr>
          <w:rFonts w:ascii="Times New Roman" w:hAnsi="Times New Roman" w:cs="Times New Roman"/>
          <w:sz w:val="24"/>
          <w:szCs w:val="24"/>
        </w:rPr>
        <w:t xml:space="preserve">, </w:t>
      </w:r>
      <w:r w:rsidR="00AF3558" w:rsidRPr="00B0719D">
        <w:rPr>
          <w:rFonts w:ascii="Times New Roman" w:hAnsi="Times New Roman" w:cs="Times New Roman"/>
          <w:sz w:val="24"/>
          <w:szCs w:val="24"/>
        </w:rPr>
        <w:t>inquiry based learning</w:t>
      </w:r>
      <w:r w:rsidR="00AF3558" w:rsidRPr="002A024D">
        <w:rPr>
          <w:rFonts w:ascii="Times New Roman" w:hAnsi="Times New Roman" w:cs="Times New Roman"/>
          <w:sz w:val="24"/>
          <w:szCs w:val="24"/>
        </w:rPr>
        <w:t xml:space="preserve">, </w:t>
      </w:r>
      <w:r w:rsidR="00471499">
        <w:rPr>
          <w:rFonts w:ascii="Times New Roman" w:hAnsi="Times New Roman" w:cs="Times New Roman"/>
          <w:sz w:val="24"/>
          <w:szCs w:val="24"/>
        </w:rPr>
        <w:t xml:space="preserve">peer-assisted learning, </w:t>
      </w:r>
      <w:r w:rsidR="00D171F9" w:rsidRPr="002A024D">
        <w:rPr>
          <w:rFonts w:ascii="Times New Roman" w:hAnsi="Times New Roman" w:cs="Times New Roman"/>
          <w:sz w:val="24"/>
          <w:szCs w:val="24"/>
        </w:rPr>
        <w:t xml:space="preserve">class </w:t>
      </w:r>
      <w:r w:rsidR="00524EFB" w:rsidRPr="00726571">
        <w:rPr>
          <w:rFonts w:ascii="Times New Roman" w:hAnsi="Times New Roman" w:cs="Times New Roman"/>
          <w:sz w:val="24"/>
          <w:szCs w:val="24"/>
        </w:rPr>
        <w:t xml:space="preserve">discussions, role plays, </w:t>
      </w:r>
      <w:r w:rsidR="00A43CB1" w:rsidRPr="00B0719D">
        <w:rPr>
          <w:rFonts w:ascii="Times New Roman" w:hAnsi="Times New Roman" w:cs="Times New Roman"/>
          <w:sz w:val="24"/>
          <w:szCs w:val="24"/>
        </w:rPr>
        <w:t xml:space="preserve">debates, </w:t>
      </w:r>
      <w:r w:rsidR="00524EFB" w:rsidRPr="00726571">
        <w:rPr>
          <w:rFonts w:ascii="Times New Roman" w:hAnsi="Times New Roman" w:cs="Times New Roman"/>
          <w:sz w:val="24"/>
          <w:szCs w:val="24"/>
        </w:rPr>
        <w:t xml:space="preserve">simulations, </w:t>
      </w:r>
      <w:r w:rsidR="00C22397" w:rsidRPr="00B0719D">
        <w:rPr>
          <w:rFonts w:ascii="Times New Roman" w:hAnsi="Times New Roman" w:cs="Times New Roman"/>
          <w:sz w:val="24"/>
          <w:szCs w:val="24"/>
        </w:rPr>
        <w:t xml:space="preserve">computer and other </w:t>
      </w:r>
      <w:r w:rsidR="00524EFB" w:rsidRPr="00726571">
        <w:rPr>
          <w:rFonts w:ascii="Times New Roman" w:hAnsi="Times New Roman" w:cs="Times New Roman"/>
          <w:sz w:val="24"/>
          <w:szCs w:val="24"/>
        </w:rPr>
        <w:t xml:space="preserve">technology-based activities, educational games, dramatic readings, </w:t>
      </w:r>
      <w:r w:rsidR="00D171F9" w:rsidRPr="002A024D">
        <w:rPr>
          <w:rFonts w:ascii="Times New Roman" w:hAnsi="Times New Roman" w:cs="Times New Roman"/>
          <w:sz w:val="24"/>
          <w:szCs w:val="24"/>
        </w:rPr>
        <w:t>and so forth.</w:t>
      </w:r>
      <w:r w:rsidR="00243D97">
        <w:rPr>
          <w:rFonts w:ascii="Times New Roman" w:hAnsi="Times New Roman" w:cs="Times New Roman"/>
          <w:sz w:val="24"/>
          <w:szCs w:val="24"/>
        </w:rPr>
        <w:t xml:space="preserve"> </w:t>
      </w:r>
    </w:p>
    <w:p w14:paraId="5692C61D" w14:textId="77777777" w:rsidR="00E808D3" w:rsidRPr="00F7389C" w:rsidRDefault="00E808D3" w:rsidP="00726571">
      <w:pPr>
        <w:pStyle w:val="ListParagraph"/>
        <w:spacing w:after="0"/>
        <w:rPr>
          <w:rFonts w:ascii="Times New Roman" w:hAnsi="Times New Roman"/>
          <w:sz w:val="24"/>
          <w:szCs w:val="24"/>
        </w:rPr>
      </w:pPr>
    </w:p>
    <w:p w14:paraId="4F7F5BB7" w14:textId="4C2E6ED3" w:rsidR="007D2A69" w:rsidRDefault="007D2A69" w:rsidP="00726571">
      <w:pPr>
        <w:spacing w:after="0"/>
        <w:ind w:left="720"/>
        <w:rPr>
          <w:rFonts w:ascii="Times New Roman" w:hAnsi="Times New Roman"/>
          <w:sz w:val="24"/>
          <w:szCs w:val="24"/>
        </w:rPr>
      </w:pPr>
      <w:r>
        <w:rPr>
          <w:rFonts w:ascii="Times New Roman" w:hAnsi="Times New Roman"/>
          <w:sz w:val="24"/>
          <w:szCs w:val="24"/>
        </w:rPr>
        <w:t>III</w:t>
      </w:r>
      <w:r w:rsidR="0089745F" w:rsidRPr="004E2731">
        <w:rPr>
          <w:rFonts w:ascii="Times New Roman" w:hAnsi="Times New Roman"/>
          <w:sz w:val="24"/>
          <w:szCs w:val="24"/>
        </w:rPr>
        <w:t>.2</w:t>
      </w:r>
      <w:r w:rsidR="00856B0C">
        <w:rPr>
          <w:rFonts w:ascii="Times New Roman" w:hAnsi="Times New Roman"/>
          <w:sz w:val="24"/>
          <w:szCs w:val="24"/>
        </w:rPr>
        <w:t>.</w:t>
      </w:r>
      <w:r w:rsidR="0089745F" w:rsidRPr="004E2731">
        <w:rPr>
          <w:rFonts w:ascii="Times New Roman" w:hAnsi="Times New Roman"/>
          <w:sz w:val="24"/>
          <w:szCs w:val="24"/>
        </w:rPr>
        <w:t xml:space="preserve"> </w:t>
      </w:r>
      <w:r w:rsidR="0089745F" w:rsidRPr="004E2731">
        <w:rPr>
          <w:rFonts w:ascii="Times New Roman" w:hAnsi="Times New Roman"/>
          <w:i/>
          <w:sz w:val="24"/>
          <w:szCs w:val="24"/>
        </w:rPr>
        <w:t>Offer challenging</w:t>
      </w:r>
      <w:r w:rsidR="0089745F">
        <w:rPr>
          <w:rFonts w:ascii="Times New Roman" w:hAnsi="Times New Roman"/>
          <w:i/>
          <w:sz w:val="24"/>
          <w:szCs w:val="24"/>
        </w:rPr>
        <w:t xml:space="preserve"> and authentic</w:t>
      </w:r>
      <w:r w:rsidR="0089745F" w:rsidRPr="004E2731">
        <w:rPr>
          <w:rFonts w:ascii="Times New Roman" w:hAnsi="Times New Roman"/>
          <w:i/>
          <w:sz w:val="24"/>
          <w:szCs w:val="24"/>
        </w:rPr>
        <w:t xml:space="preserve"> tasks</w:t>
      </w:r>
      <w:r w:rsidR="00A40E9E">
        <w:rPr>
          <w:rFonts w:ascii="Times New Roman" w:hAnsi="Times New Roman"/>
          <w:i/>
          <w:sz w:val="24"/>
          <w:szCs w:val="24"/>
        </w:rPr>
        <w:t>—</w:t>
      </w:r>
      <w:r w:rsidR="0089745F">
        <w:rPr>
          <w:rFonts w:ascii="Times New Roman" w:hAnsi="Times New Roman"/>
          <w:i/>
          <w:sz w:val="24"/>
          <w:szCs w:val="24"/>
        </w:rPr>
        <w:t>those</w:t>
      </w:r>
      <w:r w:rsidR="0089745F" w:rsidRPr="004E2731">
        <w:rPr>
          <w:rFonts w:ascii="Times New Roman" w:hAnsi="Times New Roman"/>
          <w:i/>
          <w:sz w:val="24"/>
          <w:szCs w:val="24"/>
        </w:rPr>
        <w:t xml:space="preserve"> that center on the realistic application of </w:t>
      </w:r>
      <w:r w:rsidR="0089745F">
        <w:rPr>
          <w:rFonts w:ascii="Times New Roman" w:hAnsi="Times New Roman"/>
          <w:i/>
          <w:sz w:val="24"/>
          <w:szCs w:val="24"/>
        </w:rPr>
        <w:t xml:space="preserve">skills learned, and especially </w:t>
      </w:r>
      <w:r w:rsidR="0089745F" w:rsidRPr="004E2731">
        <w:rPr>
          <w:rFonts w:ascii="Times New Roman" w:hAnsi="Times New Roman"/>
          <w:i/>
          <w:sz w:val="24"/>
          <w:szCs w:val="24"/>
        </w:rPr>
        <w:t>higher order thinking skills</w:t>
      </w:r>
      <w:r w:rsidR="0089745F" w:rsidRPr="004E2731">
        <w:rPr>
          <w:rFonts w:ascii="Times New Roman" w:hAnsi="Times New Roman"/>
          <w:sz w:val="24"/>
          <w:szCs w:val="24"/>
        </w:rPr>
        <w:t xml:space="preserve">. With increasing age, </w:t>
      </w:r>
      <w:r w:rsidR="00F4774B">
        <w:rPr>
          <w:rFonts w:ascii="Times New Roman" w:hAnsi="Times New Roman"/>
          <w:sz w:val="24"/>
          <w:szCs w:val="24"/>
        </w:rPr>
        <w:t xml:space="preserve">the tasks should </w:t>
      </w:r>
      <w:r w:rsidR="00CE0DFA">
        <w:rPr>
          <w:rFonts w:ascii="Times New Roman" w:hAnsi="Times New Roman"/>
          <w:sz w:val="24"/>
          <w:szCs w:val="24"/>
        </w:rPr>
        <w:t xml:space="preserve">entail </w:t>
      </w:r>
      <w:r w:rsidR="0089745F">
        <w:rPr>
          <w:rFonts w:ascii="Times New Roman" w:hAnsi="Times New Roman"/>
          <w:sz w:val="24"/>
          <w:szCs w:val="24"/>
        </w:rPr>
        <w:t xml:space="preserve">more complex and </w:t>
      </w:r>
      <w:r w:rsidR="0089745F" w:rsidRPr="004E2731">
        <w:rPr>
          <w:rFonts w:ascii="Times New Roman" w:hAnsi="Times New Roman"/>
          <w:sz w:val="24"/>
          <w:szCs w:val="24"/>
        </w:rPr>
        <w:t>multidimensional</w:t>
      </w:r>
      <w:r w:rsidR="00CE0DFA">
        <w:rPr>
          <w:rFonts w:ascii="Times New Roman" w:hAnsi="Times New Roman"/>
          <w:sz w:val="24"/>
          <w:szCs w:val="24"/>
        </w:rPr>
        <w:t xml:space="preserve"> problems</w:t>
      </w:r>
      <w:r w:rsidR="0089745F">
        <w:rPr>
          <w:rFonts w:ascii="Times New Roman" w:hAnsi="Times New Roman"/>
          <w:sz w:val="24"/>
          <w:szCs w:val="24"/>
        </w:rPr>
        <w:t>.</w:t>
      </w:r>
    </w:p>
    <w:p w14:paraId="75D87E5A" w14:textId="77777777" w:rsidR="00856B0C" w:rsidRPr="00F7389C" w:rsidRDefault="00856B0C" w:rsidP="00726571">
      <w:pPr>
        <w:spacing w:after="0"/>
        <w:ind w:left="720"/>
        <w:rPr>
          <w:rFonts w:ascii="Times New Roman" w:hAnsi="Times New Roman"/>
          <w:sz w:val="24"/>
          <w:szCs w:val="24"/>
        </w:rPr>
      </w:pPr>
    </w:p>
    <w:p w14:paraId="595DA822" w14:textId="2C5E6726" w:rsidR="00856B0C" w:rsidRDefault="007D2A69" w:rsidP="00726571">
      <w:pPr>
        <w:spacing w:after="0"/>
        <w:ind w:left="720"/>
        <w:rPr>
          <w:rFonts w:ascii="Times New Roman" w:hAnsi="Times New Roman"/>
          <w:sz w:val="24"/>
          <w:szCs w:val="24"/>
        </w:rPr>
      </w:pPr>
      <w:r>
        <w:rPr>
          <w:rFonts w:ascii="Times New Roman" w:hAnsi="Times New Roman"/>
          <w:sz w:val="24"/>
          <w:szCs w:val="24"/>
        </w:rPr>
        <w:t>III.3</w:t>
      </w:r>
      <w:r w:rsidR="00856B0C">
        <w:rPr>
          <w:rFonts w:ascii="Times New Roman" w:hAnsi="Times New Roman"/>
          <w:sz w:val="24"/>
          <w:szCs w:val="24"/>
        </w:rPr>
        <w:t>.</w:t>
      </w:r>
      <w:r>
        <w:rPr>
          <w:rFonts w:ascii="Times New Roman" w:hAnsi="Times New Roman"/>
          <w:sz w:val="24"/>
          <w:szCs w:val="24"/>
        </w:rPr>
        <w:t xml:space="preserve"> </w:t>
      </w:r>
      <w:r w:rsidRPr="00E86151">
        <w:rPr>
          <w:rFonts w:ascii="Times New Roman" w:hAnsi="Times New Roman"/>
          <w:i/>
          <w:sz w:val="24"/>
          <w:szCs w:val="24"/>
        </w:rPr>
        <w:t>Ensure that instructional materials match the</w:t>
      </w:r>
      <w:r w:rsidR="00955857">
        <w:rPr>
          <w:rFonts w:ascii="Times New Roman" w:hAnsi="Times New Roman"/>
          <w:i/>
          <w:sz w:val="24"/>
          <w:szCs w:val="24"/>
        </w:rPr>
        <w:t xml:space="preserve"> abilities of</w:t>
      </w:r>
      <w:r w:rsidRPr="00E86151">
        <w:rPr>
          <w:rFonts w:ascii="Times New Roman" w:hAnsi="Times New Roman"/>
          <w:i/>
          <w:sz w:val="24"/>
          <w:szCs w:val="24"/>
        </w:rPr>
        <w:t xml:space="preserve"> individual students</w:t>
      </w:r>
      <w:r w:rsidR="00955857">
        <w:rPr>
          <w:rFonts w:ascii="Times New Roman" w:hAnsi="Times New Roman"/>
          <w:i/>
          <w:sz w:val="24"/>
          <w:szCs w:val="24"/>
        </w:rPr>
        <w:t xml:space="preserve">. </w:t>
      </w:r>
      <w:r w:rsidR="00955857" w:rsidRPr="00726571">
        <w:rPr>
          <w:rFonts w:ascii="Times New Roman" w:hAnsi="Times New Roman"/>
          <w:sz w:val="24"/>
          <w:szCs w:val="24"/>
        </w:rPr>
        <w:t xml:space="preserve">When needed, </w:t>
      </w:r>
      <w:r w:rsidR="00CE0DFA">
        <w:rPr>
          <w:rFonts w:ascii="Times New Roman" w:hAnsi="Times New Roman"/>
          <w:sz w:val="24"/>
          <w:szCs w:val="24"/>
        </w:rPr>
        <w:t xml:space="preserve">provide </w:t>
      </w:r>
      <w:r w:rsidRPr="002A024D">
        <w:rPr>
          <w:rFonts w:ascii="Times New Roman" w:hAnsi="Times New Roman"/>
          <w:sz w:val="24"/>
          <w:szCs w:val="24"/>
        </w:rPr>
        <w:t>accommodations to help enable students to learn the material.</w:t>
      </w:r>
    </w:p>
    <w:p w14:paraId="21610923" w14:textId="77777777" w:rsidR="00E808D3" w:rsidRPr="00955857" w:rsidRDefault="00E808D3" w:rsidP="00726571">
      <w:pPr>
        <w:spacing w:after="0"/>
        <w:ind w:left="720"/>
        <w:rPr>
          <w:rFonts w:ascii="Times New Roman" w:hAnsi="Times New Roman"/>
          <w:sz w:val="24"/>
          <w:szCs w:val="24"/>
        </w:rPr>
      </w:pPr>
    </w:p>
    <w:p w14:paraId="342FC28B" w14:textId="77D7B20B" w:rsidR="00E30BF8" w:rsidRDefault="007D2A69" w:rsidP="00726571">
      <w:pPr>
        <w:spacing w:after="0"/>
        <w:ind w:left="720"/>
        <w:rPr>
          <w:rFonts w:ascii="Times New Roman" w:hAnsi="Times New Roman"/>
          <w:sz w:val="24"/>
          <w:szCs w:val="24"/>
        </w:rPr>
      </w:pPr>
      <w:r>
        <w:rPr>
          <w:rFonts w:ascii="Times New Roman" w:hAnsi="Times New Roman"/>
          <w:sz w:val="24"/>
          <w:szCs w:val="24"/>
        </w:rPr>
        <w:t>III.4</w:t>
      </w:r>
      <w:r w:rsidR="00856B0C">
        <w:rPr>
          <w:rFonts w:ascii="Times New Roman" w:hAnsi="Times New Roman"/>
          <w:sz w:val="24"/>
          <w:szCs w:val="24"/>
        </w:rPr>
        <w:t>.</w:t>
      </w:r>
      <w:r w:rsidR="00295A4F">
        <w:rPr>
          <w:rFonts w:ascii="Times New Roman" w:hAnsi="Times New Roman"/>
          <w:sz w:val="24"/>
          <w:szCs w:val="24"/>
        </w:rPr>
        <w:t xml:space="preserve"> </w:t>
      </w:r>
      <w:r w:rsidR="00E30BF8" w:rsidRPr="00726571">
        <w:rPr>
          <w:rFonts w:ascii="Times New Roman" w:hAnsi="Times New Roman"/>
          <w:i/>
          <w:sz w:val="24"/>
          <w:szCs w:val="24"/>
        </w:rPr>
        <w:t>Offer students choices in activities</w:t>
      </w:r>
      <w:r w:rsidR="00A40E9E">
        <w:rPr>
          <w:rFonts w:ascii="Times New Roman" w:hAnsi="Times New Roman"/>
          <w:i/>
          <w:sz w:val="24"/>
          <w:szCs w:val="24"/>
        </w:rPr>
        <w:t>—</w:t>
      </w:r>
      <w:r w:rsidR="00E30BF8" w:rsidRPr="00726571">
        <w:rPr>
          <w:rFonts w:ascii="Times New Roman" w:hAnsi="Times New Roman"/>
          <w:i/>
          <w:sz w:val="24"/>
          <w:szCs w:val="24"/>
        </w:rPr>
        <w:t>in what to do and how to do it.</w:t>
      </w:r>
      <w:r w:rsidR="00E30BF8" w:rsidRPr="00E86151">
        <w:rPr>
          <w:rFonts w:ascii="Times New Roman" w:hAnsi="Times New Roman"/>
          <w:sz w:val="24"/>
          <w:szCs w:val="24"/>
        </w:rPr>
        <w:t xml:space="preserve"> When provided with choices, students are likely to feel more intrinsically motivated to complete the activities or assignments, feel more competent in the content and materials, and perform better on assignments and tests.</w:t>
      </w:r>
      <w:r w:rsidR="00295A4F">
        <w:rPr>
          <w:rFonts w:ascii="Times New Roman" w:hAnsi="Times New Roman"/>
          <w:sz w:val="24"/>
          <w:szCs w:val="24"/>
        </w:rPr>
        <w:t xml:space="preserve"> </w:t>
      </w:r>
      <w:r w:rsidR="00E30BF8" w:rsidRPr="00E86151">
        <w:rPr>
          <w:rFonts w:ascii="Times New Roman" w:hAnsi="Times New Roman"/>
          <w:sz w:val="24"/>
          <w:szCs w:val="24"/>
        </w:rPr>
        <w:t>For example, give students a choice between two similar homework assignment options, the difficulty level of an assignment, or how they might demon</w:t>
      </w:r>
      <w:r w:rsidR="00295A4F">
        <w:rPr>
          <w:rFonts w:ascii="Times New Roman" w:hAnsi="Times New Roman"/>
          <w:sz w:val="24"/>
          <w:szCs w:val="24"/>
        </w:rPr>
        <w:t xml:space="preserve">strate a skill they </w:t>
      </w:r>
      <w:r w:rsidR="00CE0DFA">
        <w:rPr>
          <w:rFonts w:ascii="Times New Roman" w:hAnsi="Times New Roman"/>
          <w:sz w:val="24"/>
          <w:szCs w:val="24"/>
        </w:rPr>
        <w:t xml:space="preserve">are </w:t>
      </w:r>
      <w:r w:rsidR="00295A4F">
        <w:rPr>
          <w:rFonts w:ascii="Times New Roman" w:hAnsi="Times New Roman"/>
          <w:sz w:val="24"/>
          <w:szCs w:val="24"/>
        </w:rPr>
        <w:t>taught.</w:t>
      </w:r>
      <w:r w:rsidR="00C917E3" w:rsidRPr="00C917E3">
        <w:rPr>
          <w:rFonts w:ascii="Times New Roman" w:hAnsi="Times New Roman"/>
          <w:sz w:val="24"/>
          <w:szCs w:val="24"/>
          <w:vertAlign w:val="superscript"/>
        </w:rPr>
        <w:t>68</w:t>
      </w:r>
    </w:p>
    <w:p w14:paraId="36BFB84B" w14:textId="77777777" w:rsidR="006B5A94" w:rsidRPr="00E86151" w:rsidRDefault="006B5A94" w:rsidP="00726571">
      <w:pPr>
        <w:spacing w:after="0"/>
        <w:rPr>
          <w:rFonts w:ascii="Times New Roman" w:hAnsi="Times New Roman"/>
          <w:sz w:val="24"/>
          <w:szCs w:val="24"/>
        </w:rPr>
      </w:pPr>
    </w:p>
    <w:p w14:paraId="7C6E308E" w14:textId="193C963D" w:rsidR="006B5A94" w:rsidRPr="00726571" w:rsidRDefault="006B5A94" w:rsidP="00726571">
      <w:pPr>
        <w:spacing w:after="0"/>
        <w:ind w:left="720"/>
        <w:rPr>
          <w:rFonts w:ascii="Times New Roman" w:hAnsi="Times New Roman"/>
          <w:sz w:val="24"/>
          <w:szCs w:val="24"/>
        </w:rPr>
      </w:pPr>
      <w:r>
        <w:rPr>
          <w:rFonts w:ascii="Times New Roman" w:hAnsi="Times New Roman"/>
          <w:sz w:val="24"/>
          <w:szCs w:val="24"/>
        </w:rPr>
        <w:t>III.5</w:t>
      </w:r>
      <w:r w:rsidR="00856B0C">
        <w:rPr>
          <w:rFonts w:ascii="Times New Roman" w:hAnsi="Times New Roman"/>
          <w:sz w:val="24"/>
          <w:szCs w:val="24"/>
        </w:rPr>
        <w:t>.</w:t>
      </w:r>
      <w:r w:rsidRPr="004E2731">
        <w:rPr>
          <w:rFonts w:ascii="Times New Roman" w:hAnsi="Times New Roman"/>
          <w:sz w:val="24"/>
          <w:szCs w:val="24"/>
        </w:rPr>
        <w:t xml:space="preserve"> </w:t>
      </w:r>
      <w:r>
        <w:rPr>
          <w:rFonts w:ascii="Times New Roman" w:hAnsi="Times New Roman"/>
          <w:i/>
          <w:sz w:val="24"/>
          <w:szCs w:val="24"/>
        </w:rPr>
        <w:t>M</w:t>
      </w:r>
      <w:r w:rsidRPr="004E2731">
        <w:rPr>
          <w:rFonts w:ascii="Times New Roman" w:hAnsi="Times New Roman"/>
          <w:i/>
          <w:sz w:val="24"/>
          <w:szCs w:val="24"/>
        </w:rPr>
        <w:t>ake learning activities fun by incorporating game-like features</w:t>
      </w:r>
      <w:r>
        <w:rPr>
          <w:rFonts w:ascii="Times New Roman" w:hAnsi="Times New Roman"/>
          <w:sz w:val="24"/>
          <w:szCs w:val="24"/>
        </w:rPr>
        <w:t>, novelty, surprise, fantasy, and humor</w:t>
      </w:r>
      <w:r>
        <w:rPr>
          <w:rFonts w:ascii="Times New Roman" w:hAnsi="Times New Roman"/>
          <w:i/>
          <w:sz w:val="24"/>
          <w:szCs w:val="24"/>
        </w:rPr>
        <w:t>.</w:t>
      </w:r>
    </w:p>
    <w:p w14:paraId="3C8D2565" w14:textId="49E7357A" w:rsidR="0089745F" w:rsidRPr="004E2731" w:rsidRDefault="0089745F" w:rsidP="00726571">
      <w:pPr>
        <w:spacing w:after="0"/>
        <w:rPr>
          <w:rFonts w:ascii="Times New Roman" w:hAnsi="Times New Roman"/>
          <w:sz w:val="24"/>
          <w:szCs w:val="24"/>
        </w:rPr>
      </w:pPr>
    </w:p>
    <w:p w14:paraId="0DE074E0" w14:textId="044CD6B3" w:rsidR="0089745F" w:rsidRDefault="007D2A69" w:rsidP="00726571">
      <w:pPr>
        <w:spacing w:after="0"/>
        <w:ind w:left="720"/>
        <w:rPr>
          <w:rFonts w:ascii="Times New Roman" w:hAnsi="Times New Roman"/>
          <w:sz w:val="24"/>
          <w:szCs w:val="24"/>
        </w:rPr>
      </w:pPr>
      <w:r>
        <w:rPr>
          <w:rFonts w:ascii="Times New Roman" w:hAnsi="Times New Roman"/>
          <w:sz w:val="24"/>
          <w:szCs w:val="24"/>
        </w:rPr>
        <w:t>III</w:t>
      </w:r>
      <w:r w:rsidR="0089745F">
        <w:rPr>
          <w:rFonts w:ascii="Times New Roman" w:hAnsi="Times New Roman"/>
          <w:sz w:val="24"/>
          <w:szCs w:val="24"/>
        </w:rPr>
        <w:t>.</w:t>
      </w:r>
      <w:r w:rsidR="006B5A94">
        <w:rPr>
          <w:rFonts w:ascii="Times New Roman" w:hAnsi="Times New Roman"/>
          <w:sz w:val="24"/>
          <w:szCs w:val="24"/>
        </w:rPr>
        <w:t>6</w:t>
      </w:r>
      <w:r w:rsidR="00856B0C">
        <w:rPr>
          <w:rFonts w:ascii="Times New Roman" w:hAnsi="Times New Roman"/>
          <w:sz w:val="24"/>
          <w:szCs w:val="24"/>
        </w:rPr>
        <w:t>.</w:t>
      </w:r>
      <w:r w:rsidR="0089745F" w:rsidRPr="004E2731">
        <w:rPr>
          <w:rFonts w:ascii="Times New Roman" w:hAnsi="Times New Roman"/>
          <w:sz w:val="24"/>
          <w:szCs w:val="24"/>
        </w:rPr>
        <w:t xml:space="preserve"> </w:t>
      </w:r>
      <w:r w:rsidR="0089745F" w:rsidRPr="004E2731">
        <w:rPr>
          <w:rFonts w:ascii="Times New Roman" w:hAnsi="Times New Roman"/>
          <w:i/>
          <w:sz w:val="24"/>
          <w:szCs w:val="24"/>
        </w:rPr>
        <w:t>Emphasize the relevance of academic material and activities to t</w:t>
      </w:r>
      <w:r w:rsidR="006E2859">
        <w:rPr>
          <w:rFonts w:ascii="Times New Roman" w:hAnsi="Times New Roman"/>
          <w:i/>
          <w:sz w:val="24"/>
          <w:szCs w:val="24"/>
        </w:rPr>
        <w:t xml:space="preserve">he individual lives of students. </w:t>
      </w:r>
      <w:r w:rsidR="006E2859">
        <w:rPr>
          <w:rFonts w:ascii="Times New Roman" w:hAnsi="Times New Roman"/>
          <w:sz w:val="24"/>
          <w:szCs w:val="24"/>
        </w:rPr>
        <w:t>This is</w:t>
      </w:r>
      <w:r w:rsidR="0089745F" w:rsidRPr="004E2731">
        <w:rPr>
          <w:rFonts w:ascii="Times New Roman" w:hAnsi="Times New Roman"/>
          <w:i/>
          <w:sz w:val="24"/>
          <w:szCs w:val="24"/>
        </w:rPr>
        <w:t xml:space="preserve"> </w:t>
      </w:r>
      <w:r w:rsidR="0089745F" w:rsidRPr="00726571">
        <w:rPr>
          <w:rFonts w:ascii="Times New Roman" w:hAnsi="Times New Roman"/>
          <w:sz w:val="24"/>
          <w:szCs w:val="24"/>
        </w:rPr>
        <w:t>especially</w:t>
      </w:r>
      <w:r w:rsidR="006E2859">
        <w:rPr>
          <w:rFonts w:ascii="Times New Roman" w:hAnsi="Times New Roman"/>
          <w:sz w:val="24"/>
          <w:szCs w:val="24"/>
        </w:rPr>
        <w:t xml:space="preserve"> important for</w:t>
      </w:r>
      <w:r w:rsidR="0089745F" w:rsidRPr="00726571">
        <w:rPr>
          <w:rFonts w:ascii="Times New Roman" w:hAnsi="Times New Roman"/>
          <w:sz w:val="24"/>
          <w:szCs w:val="24"/>
        </w:rPr>
        <w:t xml:space="preserve"> secondary students.</w:t>
      </w:r>
      <w:r w:rsidR="0089745F">
        <w:rPr>
          <w:rFonts w:ascii="Times New Roman" w:hAnsi="Times New Roman"/>
          <w:sz w:val="24"/>
          <w:szCs w:val="24"/>
        </w:rPr>
        <w:t xml:space="preserve"> </w:t>
      </w:r>
      <w:r w:rsidR="006E2859">
        <w:rPr>
          <w:rFonts w:ascii="Times New Roman" w:hAnsi="Times New Roman"/>
          <w:sz w:val="24"/>
          <w:szCs w:val="24"/>
        </w:rPr>
        <w:t xml:space="preserve">It requires identifying students’ </w:t>
      </w:r>
      <w:r w:rsidR="006E2859" w:rsidRPr="004E2731">
        <w:rPr>
          <w:rFonts w:ascii="Times New Roman" w:hAnsi="Times New Roman"/>
          <w:sz w:val="24"/>
          <w:szCs w:val="24"/>
        </w:rPr>
        <w:t xml:space="preserve">interests, </w:t>
      </w:r>
      <w:r w:rsidR="006E2859">
        <w:rPr>
          <w:rFonts w:ascii="Times New Roman" w:hAnsi="Times New Roman"/>
          <w:sz w:val="24"/>
          <w:szCs w:val="24"/>
        </w:rPr>
        <w:t xml:space="preserve">values, goals, and preferences by such means as surveys, interviews, discussion, and observations. </w:t>
      </w:r>
      <w:r w:rsidR="0089745F" w:rsidRPr="004E2731">
        <w:rPr>
          <w:rFonts w:ascii="Times New Roman" w:hAnsi="Times New Roman"/>
          <w:sz w:val="24"/>
          <w:szCs w:val="24"/>
        </w:rPr>
        <w:t>For example,</w:t>
      </w:r>
      <w:r w:rsidR="006E2859">
        <w:rPr>
          <w:rFonts w:ascii="Times New Roman" w:hAnsi="Times New Roman"/>
          <w:sz w:val="24"/>
          <w:szCs w:val="24"/>
        </w:rPr>
        <w:t xml:space="preserve"> upon learning their goals,</w:t>
      </w:r>
      <w:r w:rsidR="0089745F" w:rsidRPr="004E2731">
        <w:rPr>
          <w:rFonts w:ascii="Times New Roman" w:hAnsi="Times New Roman"/>
          <w:sz w:val="24"/>
          <w:szCs w:val="24"/>
        </w:rPr>
        <w:t xml:space="preserve"> have students think of examples of applying what they are learning to their present or future lives (and to write about it</w:t>
      </w:r>
      <w:r w:rsidR="0089745F">
        <w:rPr>
          <w:rFonts w:ascii="Times New Roman" w:hAnsi="Times New Roman"/>
          <w:sz w:val="24"/>
          <w:szCs w:val="24"/>
        </w:rPr>
        <w:t>)</w:t>
      </w:r>
      <w:r w:rsidR="0089745F" w:rsidRPr="004E2731">
        <w:rPr>
          <w:rFonts w:ascii="Times New Roman" w:hAnsi="Times New Roman"/>
          <w:sz w:val="24"/>
          <w:szCs w:val="24"/>
        </w:rPr>
        <w:t>.</w:t>
      </w:r>
      <w:r w:rsidR="00C917E3" w:rsidRPr="00C917E3">
        <w:rPr>
          <w:rFonts w:ascii="Times New Roman" w:hAnsi="Times New Roman"/>
          <w:sz w:val="24"/>
          <w:szCs w:val="24"/>
          <w:vertAlign w:val="superscript"/>
        </w:rPr>
        <w:t>69</w:t>
      </w:r>
      <w:r w:rsidR="00422B1A">
        <w:rPr>
          <w:rFonts w:ascii="Times New Roman" w:hAnsi="Times New Roman"/>
          <w:sz w:val="24"/>
          <w:szCs w:val="24"/>
          <w:vertAlign w:val="superscript"/>
        </w:rPr>
        <w:t>,70,71</w:t>
      </w:r>
      <w:r w:rsidR="0089745F" w:rsidRPr="004E2731">
        <w:rPr>
          <w:rFonts w:ascii="Times New Roman" w:hAnsi="Times New Roman"/>
          <w:sz w:val="24"/>
          <w:szCs w:val="24"/>
        </w:rPr>
        <w:t xml:space="preserve"> </w:t>
      </w:r>
      <w:r w:rsidR="00880131">
        <w:rPr>
          <w:rFonts w:ascii="Times New Roman" w:hAnsi="Times New Roman"/>
          <w:sz w:val="24"/>
          <w:szCs w:val="24"/>
        </w:rPr>
        <w:t xml:space="preserve">For </w:t>
      </w:r>
      <w:r w:rsidR="00D9648F">
        <w:rPr>
          <w:rFonts w:ascii="Times New Roman" w:hAnsi="Times New Roman"/>
          <w:sz w:val="24"/>
          <w:szCs w:val="24"/>
        </w:rPr>
        <w:t>a sample interest/preference survey</w:t>
      </w:r>
      <w:r w:rsidR="00BF55D9">
        <w:rPr>
          <w:rFonts w:ascii="Times New Roman" w:hAnsi="Times New Roman"/>
          <w:sz w:val="24"/>
          <w:szCs w:val="24"/>
        </w:rPr>
        <w:t xml:space="preserve"> </w:t>
      </w:r>
      <w:r w:rsidR="00D9648F">
        <w:rPr>
          <w:rFonts w:ascii="Times New Roman" w:hAnsi="Times New Roman"/>
          <w:sz w:val="24"/>
          <w:szCs w:val="24"/>
        </w:rPr>
        <w:t>for elementary and secondary</w:t>
      </w:r>
      <w:r w:rsidR="00422B1A">
        <w:rPr>
          <w:rFonts w:ascii="Times New Roman" w:hAnsi="Times New Roman"/>
          <w:sz w:val="24"/>
          <w:szCs w:val="24"/>
        </w:rPr>
        <w:t xml:space="preserve"> students</w:t>
      </w:r>
      <w:r w:rsidR="00880131">
        <w:rPr>
          <w:rFonts w:ascii="Times New Roman" w:hAnsi="Times New Roman"/>
          <w:sz w:val="24"/>
          <w:szCs w:val="24"/>
        </w:rPr>
        <w:t xml:space="preserve">, see </w:t>
      </w:r>
      <w:r w:rsidR="00422B1A">
        <w:rPr>
          <w:rFonts w:ascii="Times New Roman" w:hAnsi="Times New Roman"/>
          <w:sz w:val="24"/>
          <w:szCs w:val="24"/>
        </w:rPr>
        <w:t>the resources section for this module</w:t>
      </w:r>
      <w:r w:rsidR="00B84907">
        <w:rPr>
          <w:rFonts w:ascii="Times New Roman" w:hAnsi="Times New Roman"/>
          <w:sz w:val="24"/>
          <w:szCs w:val="24"/>
        </w:rPr>
        <w:t xml:space="preserve"> on the Delaware PBS website</w:t>
      </w:r>
      <w:r w:rsidR="00422B1A">
        <w:rPr>
          <w:rFonts w:ascii="Times New Roman" w:hAnsi="Times New Roman"/>
          <w:sz w:val="24"/>
          <w:szCs w:val="24"/>
        </w:rPr>
        <w:t xml:space="preserve"> (</w:t>
      </w:r>
      <w:r w:rsidR="00422B1A" w:rsidRPr="00422B1A">
        <w:rPr>
          <w:rFonts w:ascii="Times New Roman" w:hAnsi="Times New Roman"/>
          <w:sz w:val="24"/>
          <w:szCs w:val="24"/>
        </w:rPr>
        <w:t>http://wh1.oet.udel.edu/pbs/scss-modules/</w:t>
      </w:r>
      <w:r w:rsidR="00422B1A">
        <w:rPr>
          <w:rFonts w:ascii="Times New Roman" w:hAnsi="Times New Roman"/>
          <w:sz w:val="24"/>
          <w:szCs w:val="24"/>
        </w:rPr>
        <w:t>).</w:t>
      </w:r>
      <w:r w:rsidR="006A3896" w:rsidRPr="00BF55D9">
        <w:rPr>
          <w:rFonts w:ascii="Times New Roman" w:hAnsi="Times New Roman"/>
          <w:sz w:val="24"/>
          <w:szCs w:val="24"/>
        </w:rPr>
        <w:t xml:space="preserve"> </w:t>
      </w:r>
    </w:p>
    <w:p w14:paraId="42B29840" w14:textId="77777777" w:rsidR="00276A9B" w:rsidRDefault="00276A9B" w:rsidP="00726571">
      <w:pPr>
        <w:spacing w:after="0"/>
        <w:ind w:left="720"/>
        <w:rPr>
          <w:rFonts w:ascii="Times New Roman" w:hAnsi="Times New Roman"/>
          <w:sz w:val="24"/>
          <w:szCs w:val="24"/>
        </w:rPr>
      </w:pPr>
    </w:p>
    <w:p w14:paraId="488FD40A" w14:textId="55AE83F8" w:rsidR="007D2A69" w:rsidRDefault="00CE0DFA" w:rsidP="00726571">
      <w:pPr>
        <w:pStyle w:val="ListParagraph"/>
        <w:numPr>
          <w:ilvl w:val="0"/>
          <w:numId w:val="29"/>
        </w:numPr>
        <w:spacing w:after="0"/>
        <w:rPr>
          <w:rFonts w:ascii="Times New Roman" w:hAnsi="Times New Roman"/>
          <w:b/>
          <w:sz w:val="24"/>
          <w:szCs w:val="24"/>
        </w:rPr>
      </w:pPr>
      <w:r>
        <w:rPr>
          <w:rFonts w:ascii="Times New Roman" w:hAnsi="Times New Roman"/>
          <w:b/>
          <w:sz w:val="24"/>
          <w:szCs w:val="24"/>
        </w:rPr>
        <w:lastRenderedPageBreak/>
        <w:t>C</w:t>
      </w:r>
      <w:r w:rsidR="0089745F" w:rsidRPr="00726571">
        <w:rPr>
          <w:rFonts w:ascii="Times New Roman" w:hAnsi="Times New Roman"/>
          <w:b/>
          <w:sz w:val="24"/>
          <w:szCs w:val="24"/>
        </w:rPr>
        <w:t xml:space="preserve">hallenge </w:t>
      </w:r>
      <w:r w:rsidR="007D2A69" w:rsidRPr="00726571">
        <w:rPr>
          <w:rFonts w:ascii="Times New Roman" w:hAnsi="Times New Roman"/>
          <w:b/>
          <w:sz w:val="24"/>
          <w:szCs w:val="24"/>
        </w:rPr>
        <w:t xml:space="preserve">students </w:t>
      </w:r>
      <w:r w:rsidR="0089745F" w:rsidRPr="00726571">
        <w:rPr>
          <w:rFonts w:ascii="Times New Roman" w:hAnsi="Times New Roman"/>
          <w:b/>
          <w:sz w:val="24"/>
          <w:szCs w:val="24"/>
        </w:rPr>
        <w:t xml:space="preserve">to set realistic academic and behavioral goals, and to </w:t>
      </w:r>
      <w:r w:rsidR="007D2A69" w:rsidRPr="00726571">
        <w:rPr>
          <w:rFonts w:ascii="Times New Roman" w:hAnsi="Times New Roman"/>
          <w:b/>
          <w:sz w:val="24"/>
          <w:szCs w:val="24"/>
        </w:rPr>
        <w:t xml:space="preserve">develop </w:t>
      </w:r>
      <w:r w:rsidR="0089745F" w:rsidRPr="00726571">
        <w:rPr>
          <w:rFonts w:ascii="Times New Roman" w:hAnsi="Times New Roman"/>
          <w:b/>
          <w:sz w:val="24"/>
          <w:szCs w:val="24"/>
        </w:rPr>
        <w:t xml:space="preserve">plans for achieving them. </w:t>
      </w:r>
    </w:p>
    <w:p w14:paraId="41904E4F" w14:textId="77777777" w:rsidR="00856B0C" w:rsidRPr="00726571" w:rsidRDefault="00856B0C" w:rsidP="00726571">
      <w:pPr>
        <w:pStyle w:val="ListParagraph"/>
        <w:spacing w:after="0"/>
        <w:rPr>
          <w:rFonts w:ascii="Times New Roman" w:hAnsi="Times New Roman"/>
          <w:b/>
          <w:sz w:val="24"/>
          <w:szCs w:val="24"/>
        </w:rPr>
      </w:pPr>
    </w:p>
    <w:p w14:paraId="3522C486" w14:textId="1EBE4F81" w:rsidR="00675654" w:rsidRDefault="007D2A69" w:rsidP="00726571">
      <w:pPr>
        <w:spacing w:after="0"/>
        <w:ind w:left="720"/>
        <w:rPr>
          <w:rFonts w:ascii="Times New Roman" w:hAnsi="Times New Roman"/>
          <w:sz w:val="24"/>
          <w:szCs w:val="24"/>
        </w:rPr>
      </w:pPr>
      <w:r>
        <w:rPr>
          <w:rFonts w:ascii="Times New Roman" w:hAnsi="Times New Roman"/>
          <w:sz w:val="24"/>
          <w:szCs w:val="24"/>
        </w:rPr>
        <w:t>IV.1</w:t>
      </w:r>
      <w:r w:rsidR="00856B0C">
        <w:rPr>
          <w:rFonts w:ascii="Times New Roman" w:hAnsi="Times New Roman"/>
          <w:sz w:val="24"/>
          <w:szCs w:val="24"/>
        </w:rPr>
        <w:t>.</w:t>
      </w:r>
      <w:r>
        <w:rPr>
          <w:rFonts w:ascii="Times New Roman" w:hAnsi="Times New Roman"/>
          <w:sz w:val="24"/>
          <w:szCs w:val="24"/>
        </w:rPr>
        <w:t xml:space="preserve"> </w:t>
      </w:r>
      <w:r w:rsidR="00675654" w:rsidRPr="00726571">
        <w:rPr>
          <w:rFonts w:ascii="Times New Roman" w:hAnsi="Times New Roman"/>
          <w:i/>
          <w:sz w:val="24"/>
          <w:szCs w:val="24"/>
        </w:rPr>
        <w:t xml:space="preserve">Challenge </w:t>
      </w:r>
      <w:r w:rsidRPr="00726571">
        <w:rPr>
          <w:rFonts w:ascii="Times New Roman" w:hAnsi="Times New Roman"/>
          <w:i/>
          <w:sz w:val="24"/>
          <w:szCs w:val="24"/>
        </w:rPr>
        <w:t xml:space="preserve">students to identify and </w:t>
      </w:r>
      <w:r w:rsidR="00675654" w:rsidRPr="00726571">
        <w:rPr>
          <w:rFonts w:ascii="Times New Roman" w:hAnsi="Times New Roman"/>
          <w:i/>
          <w:sz w:val="24"/>
          <w:szCs w:val="24"/>
        </w:rPr>
        <w:t xml:space="preserve">reflect </w:t>
      </w:r>
      <w:r w:rsidRPr="00726571">
        <w:rPr>
          <w:rFonts w:ascii="Times New Roman" w:hAnsi="Times New Roman"/>
          <w:i/>
          <w:sz w:val="24"/>
          <w:szCs w:val="24"/>
        </w:rPr>
        <w:t xml:space="preserve">upon their </w:t>
      </w:r>
      <w:r w:rsidR="00675654" w:rsidRPr="00726571">
        <w:rPr>
          <w:rFonts w:ascii="Times New Roman" w:hAnsi="Times New Roman"/>
          <w:i/>
          <w:sz w:val="24"/>
          <w:szCs w:val="24"/>
        </w:rPr>
        <w:t>values</w:t>
      </w:r>
      <w:r w:rsidRPr="00726571">
        <w:rPr>
          <w:rFonts w:ascii="Times New Roman" w:hAnsi="Times New Roman"/>
          <w:i/>
          <w:sz w:val="24"/>
          <w:szCs w:val="24"/>
        </w:rPr>
        <w:t xml:space="preserve"> and goals, and to choose engagement-related behaviors </w:t>
      </w:r>
      <w:r w:rsidR="00CE0DFA">
        <w:rPr>
          <w:rFonts w:ascii="Times New Roman" w:hAnsi="Times New Roman"/>
          <w:i/>
          <w:sz w:val="24"/>
          <w:szCs w:val="24"/>
        </w:rPr>
        <w:t xml:space="preserve">that are </w:t>
      </w:r>
      <w:r w:rsidRPr="00726571">
        <w:rPr>
          <w:rFonts w:ascii="Times New Roman" w:hAnsi="Times New Roman"/>
          <w:i/>
          <w:sz w:val="24"/>
          <w:szCs w:val="24"/>
        </w:rPr>
        <w:t>consistent with their values and goals.</w:t>
      </w:r>
      <w:r w:rsidR="00AF6631">
        <w:rPr>
          <w:rFonts w:ascii="Times New Roman" w:hAnsi="Times New Roman"/>
          <w:i/>
          <w:sz w:val="24"/>
          <w:szCs w:val="24"/>
        </w:rPr>
        <w:t xml:space="preserve"> </w:t>
      </w:r>
    </w:p>
    <w:p w14:paraId="02CAE0B5" w14:textId="77777777" w:rsidR="00856B0C" w:rsidRPr="00AF6631" w:rsidRDefault="00856B0C" w:rsidP="00726571">
      <w:pPr>
        <w:spacing w:after="0"/>
        <w:ind w:left="720"/>
        <w:rPr>
          <w:rFonts w:ascii="Times New Roman" w:hAnsi="Times New Roman"/>
          <w:sz w:val="24"/>
          <w:szCs w:val="24"/>
        </w:rPr>
      </w:pPr>
    </w:p>
    <w:p w14:paraId="3C1354D9" w14:textId="40C8E914" w:rsidR="0089745F" w:rsidRDefault="007D2A69" w:rsidP="00726571">
      <w:pPr>
        <w:spacing w:after="0"/>
        <w:ind w:left="720"/>
        <w:rPr>
          <w:rFonts w:ascii="Times New Roman" w:hAnsi="Times New Roman"/>
          <w:sz w:val="24"/>
          <w:szCs w:val="24"/>
        </w:rPr>
      </w:pPr>
      <w:r>
        <w:rPr>
          <w:rFonts w:ascii="Times New Roman" w:hAnsi="Times New Roman"/>
          <w:sz w:val="24"/>
          <w:szCs w:val="24"/>
        </w:rPr>
        <w:t>IV.2</w:t>
      </w:r>
      <w:r w:rsidR="00856B0C">
        <w:rPr>
          <w:rFonts w:ascii="Times New Roman" w:hAnsi="Times New Roman"/>
          <w:sz w:val="24"/>
          <w:szCs w:val="24"/>
        </w:rPr>
        <w:t>.</w:t>
      </w:r>
      <w:r>
        <w:rPr>
          <w:rFonts w:ascii="Times New Roman" w:hAnsi="Times New Roman"/>
          <w:sz w:val="24"/>
          <w:szCs w:val="24"/>
        </w:rPr>
        <w:t xml:space="preserve"> </w:t>
      </w:r>
      <w:r w:rsidRPr="00726571">
        <w:rPr>
          <w:rFonts w:ascii="Times New Roman" w:hAnsi="Times New Roman"/>
          <w:i/>
          <w:sz w:val="24"/>
          <w:szCs w:val="24"/>
        </w:rPr>
        <w:t xml:space="preserve">Help students </w:t>
      </w:r>
      <w:r w:rsidR="0089745F" w:rsidRPr="00726571">
        <w:rPr>
          <w:rFonts w:ascii="Times New Roman" w:hAnsi="Times New Roman"/>
          <w:i/>
          <w:sz w:val="24"/>
          <w:szCs w:val="24"/>
        </w:rPr>
        <w:t xml:space="preserve">adopt challenging standards and methods for monitoring </w:t>
      </w:r>
      <w:r w:rsidR="006E2859">
        <w:rPr>
          <w:rFonts w:ascii="Times New Roman" w:hAnsi="Times New Roman"/>
          <w:i/>
          <w:sz w:val="24"/>
          <w:szCs w:val="24"/>
        </w:rPr>
        <w:t xml:space="preserve">the </w:t>
      </w:r>
      <w:r w:rsidR="0089745F" w:rsidRPr="00726571">
        <w:rPr>
          <w:rFonts w:ascii="Times New Roman" w:hAnsi="Times New Roman"/>
          <w:i/>
          <w:sz w:val="24"/>
          <w:szCs w:val="24"/>
        </w:rPr>
        <w:t xml:space="preserve">progress toward achieving </w:t>
      </w:r>
      <w:r w:rsidRPr="00726571">
        <w:rPr>
          <w:rFonts w:ascii="Times New Roman" w:hAnsi="Times New Roman"/>
          <w:i/>
          <w:sz w:val="24"/>
          <w:szCs w:val="24"/>
        </w:rPr>
        <w:t xml:space="preserve">their value-oriented </w:t>
      </w:r>
      <w:r w:rsidR="0089745F" w:rsidRPr="00726571">
        <w:rPr>
          <w:rFonts w:ascii="Times New Roman" w:hAnsi="Times New Roman"/>
          <w:i/>
          <w:sz w:val="24"/>
          <w:szCs w:val="24"/>
        </w:rPr>
        <w:t>goals</w:t>
      </w:r>
      <w:r w:rsidR="0089745F" w:rsidRPr="004E2731">
        <w:rPr>
          <w:rFonts w:ascii="Times New Roman" w:hAnsi="Times New Roman"/>
          <w:sz w:val="24"/>
          <w:szCs w:val="24"/>
        </w:rPr>
        <w:t>.</w:t>
      </w:r>
    </w:p>
    <w:p w14:paraId="0B3B6B53" w14:textId="77777777" w:rsidR="00856B0C" w:rsidRPr="004E2731" w:rsidRDefault="00856B0C" w:rsidP="00726571">
      <w:pPr>
        <w:spacing w:after="0"/>
        <w:ind w:left="720"/>
        <w:rPr>
          <w:rFonts w:ascii="Times New Roman" w:hAnsi="Times New Roman"/>
          <w:sz w:val="24"/>
          <w:szCs w:val="24"/>
        </w:rPr>
      </w:pPr>
    </w:p>
    <w:p w14:paraId="315B4567" w14:textId="6DF77091" w:rsidR="00B0719D" w:rsidRDefault="007D2A69" w:rsidP="00726571">
      <w:pPr>
        <w:spacing w:after="0"/>
        <w:ind w:left="720"/>
        <w:rPr>
          <w:rFonts w:ascii="Times New Roman" w:hAnsi="Times New Roman"/>
          <w:sz w:val="24"/>
          <w:szCs w:val="24"/>
        </w:rPr>
      </w:pPr>
      <w:r w:rsidRPr="00726571">
        <w:rPr>
          <w:rFonts w:ascii="Times New Roman" w:hAnsi="Times New Roman"/>
          <w:sz w:val="24"/>
          <w:szCs w:val="24"/>
        </w:rPr>
        <w:t>IV.3</w:t>
      </w:r>
      <w:r w:rsidR="00856B0C">
        <w:rPr>
          <w:rFonts w:ascii="Times New Roman" w:hAnsi="Times New Roman"/>
          <w:sz w:val="24"/>
          <w:szCs w:val="24"/>
        </w:rPr>
        <w:t>.</w:t>
      </w:r>
      <w:r>
        <w:rPr>
          <w:rFonts w:ascii="Times New Roman" w:hAnsi="Times New Roman"/>
          <w:i/>
          <w:sz w:val="24"/>
          <w:szCs w:val="24"/>
        </w:rPr>
        <w:t xml:space="preserve"> Challenge students to set s</w:t>
      </w:r>
      <w:r w:rsidR="0089745F">
        <w:rPr>
          <w:rFonts w:ascii="Times New Roman" w:hAnsi="Times New Roman"/>
          <w:i/>
          <w:sz w:val="24"/>
          <w:szCs w:val="24"/>
        </w:rPr>
        <w:t>hort</w:t>
      </w:r>
      <w:r w:rsidR="00D12A7E">
        <w:rPr>
          <w:rFonts w:ascii="Times New Roman" w:hAnsi="Times New Roman"/>
          <w:i/>
          <w:sz w:val="24"/>
          <w:szCs w:val="24"/>
        </w:rPr>
        <w:t>-</w:t>
      </w:r>
      <w:r w:rsidR="0089745F">
        <w:rPr>
          <w:rFonts w:ascii="Times New Roman" w:hAnsi="Times New Roman"/>
          <w:i/>
          <w:sz w:val="24"/>
          <w:szCs w:val="24"/>
        </w:rPr>
        <w:t xml:space="preserve">term goals </w:t>
      </w:r>
      <w:r>
        <w:rPr>
          <w:rFonts w:ascii="Times New Roman" w:hAnsi="Times New Roman"/>
          <w:i/>
          <w:sz w:val="24"/>
          <w:szCs w:val="24"/>
        </w:rPr>
        <w:t>(</w:t>
      </w:r>
      <w:r w:rsidR="0089745F">
        <w:rPr>
          <w:rFonts w:ascii="Times New Roman" w:hAnsi="Times New Roman"/>
          <w:i/>
          <w:sz w:val="24"/>
          <w:szCs w:val="24"/>
        </w:rPr>
        <w:t>for all ages</w:t>
      </w:r>
      <w:r>
        <w:rPr>
          <w:rFonts w:ascii="Times New Roman" w:hAnsi="Times New Roman"/>
          <w:i/>
          <w:sz w:val="24"/>
          <w:szCs w:val="24"/>
        </w:rPr>
        <w:t>)</w:t>
      </w:r>
      <w:r w:rsidR="0089745F">
        <w:rPr>
          <w:rFonts w:ascii="Times New Roman" w:hAnsi="Times New Roman"/>
          <w:i/>
          <w:sz w:val="24"/>
          <w:szCs w:val="24"/>
        </w:rPr>
        <w:t xml:space="preserve">, </w:t>
      </w:r>
      <w:r>
        <w:rPr>
          <w:rFonts w:ascii="Times New Roman" w:hAnsi="Times New Roman"/>
          <w:i/>
          <w:sz w:val="24"/>
          <w:szCs w:val="24"/>
        </w:rPr>
        <w:t>and</w:t>
      </w:r>
      <w:r w:rsidR="00AF6631">
        <w:rPr>
          <w:rFonts w:ascii="Times New Roman" w:hAnsi="Times New Roman"/>
          <w:i/>
          <w:sz w:val="24"/>
          <w:szCs w:val="24"/>
        </w:rPr>
        <w:t xml:space="preserve"> </w:t>
      </w:r>
      <w:r w:rsidR="00CD76BB">
        <w:rPr>
          <w:rFonts w:ascii="Times New Roman" w:hAnsi="Times New Roman"/>
          <w:i/>
          <w:sz w:val="24"/>
          <w:szCs w:val="24"/>
        </w:rPr>
        <w:t xml:space="preserve">long-term goals </w:t>
      </w:r>
      <w:r>
        <w:rPr>
          <w:rFonts w:ascii="Times New Roman" w:hAnsi="Times New Roman"/>
          <w:i/>
          <w:sz w:val="24"/>
          <w:szCs w:val="24"/>
        </w:rPr>
        <w:t>(</w:t>
      </w:r>
      <w:r w:rsidR="00AF6631">
        <w:rPr>
          <w:rFonts w:ascii="Times New Roman" w:hAnsi="Times New Roman"/>
          <w:i/>
          <w:sz w:val="24"/>
          <w:szCs w:val="24"/>
        </w:rPr>
        <w:t>especially students in higher grades)</w:t>
      </w:r>
      <w:r>
        <w:rPr>
          <w:rFonts w:ascii="Times New Roman" w:hAnsi="Times New Roman"/>
          <w:i/>
          <w:sz w:val="24"/>
          <w:szCs w:val="24"/>
        </w:rPr>
        <w:t xml:space="preserve">. </w:t>
      </w:r>
      <w:r w:rsidRPr="00726571">
        <w:rPr>
          <w:rFonts w:ascii="Times New Roman" w:hAnsi="Times New Roman"/>
          <w:sz w:val="24"/>
          <w:szCs w:val="24"/>
        </w:rPr>
        <w:t>For long-term goals</w:t>
      </w:r>
      <w:r>
        <w:rPr>
          <w:rFonts w:ascii="Times New Roman" w:hAnsi="Times New Roman"/>
          <w:i/>
          <w:sz w:val="24"/>
          <w:szCs w:val="24"/>
        </w:rPr>
        <w:t xml:space="preserve">, </w:t>
      </w:r>
      <w:r>
        <w:rPr>
          <w:rFonts w:ascii="Times New Roman" w:hAnsi="Times New Roman"/>
          <w:sz w:val="24"/>
          <w:szCs w:val="24"/>
        </w:rPr>
        <w:t>c</w:t>
      </w:r>
      <w:r w:rsidR="00B0719D" w:rsidRPr="004E2731">
        <w:rPr>
          <w:rFonts w:ascii="Times New Roman" w:hAnsi="Times New Roman"/>
          <w:sz w:val="24"/>
          <w:szCs w:val="24"/>
        </w:rPr>
        <w:t xml:space="preserve">hallenge students to reflect upon their </w:t>
      </w:r>
      <w:r w:rsidR="00152FCE">
        <w:rPr>
          <w:rFonts w:ascii="Times New Roman" w:hAnsi="Times New Roman"/>
          <w:sz w:val="24"/>
          <w:szCs w:val="24"/>
        </w:rPr>
        <w:t xml:space="preserve">possible selves in the future: </w:t>
      </w:r>
      <w:r w:rsidR="00B0719D" w:rsidRPr="004E2731">
        <w:rPr>
          <w:rFonts w:ascii="Times New Roman" w:hAnsi="Times New Roman"/>
          <w:sz w:val="24"/>
          <w:szCs w:val="24"/>
        </w:rPr>
        <w:t>What does it mean to be a successful student and adult</w:t>
      </w:r>
      <w:r w:rsidR="00360C92">
        <w:rPr>
          <w:rFonts w:ascii="Times New Roman" w:hAnsi="Times New Roman"/>
          <w:sz w:val="24"/>
          <w:szCs w:val="24"/>
        </w:rPr>
        <w:t>?</w:t>
      </w:r>
      <w:r w:rsidR="00B0719D" w:rsidRPr="004E2731">
        <w:rPr>
          <w:rFonts w:ascii="Times New Roman" w:hAnsi="Times New Roman"/>
          <w:sz w:val="24"/>
          <w:szCs w:val="24"/>
        </w:rPr>
        <w:t xml:space="preserve"> </w:t>
      </w:r>
      <w:r w:rsidR="00360C92">
        <w:rPr>
          <w:rFonts w:ascii="Times New Roman" w:hAnsi="Times New Roman"/>
          <w:sz w:val="24"/>
          <w:szCs w:val="24"/>
        </w:rPr>
        <w:t>W</w:t>
      </w:r>
      <w:r w:rsidR="00CD76BB">
        <w:rPr>
          <w:rFonts w:ascii="Times New Roman" w:hAnsi="Times New Roman"/>
          <w:sz w:val="24"/>
          <w:szCs w:val="24"/>
        </w:rPr>
        <w:t xml:space="preserve">hat must one do to achieve </w:t>
      </w:r>
      <w:r w:rsidR="00360C92">
        <w:rPr>
          <w:rFonts w:ascii="Times New Roman" w:hAnsi="Times New Roman"/>
          <w:sz w:val="24"/>
          <w:szCs w:val="24"/>
        </w:rPr>
        <w:t xml:space="preserve">one’s goals? Offer multiple activities for students to explain and develop steps and </w:t>
      </w:r>
      <w:r w:rsidR="00152FCE">
        <w:rPr>
          <w:rFonts w:ascii="Times New Roman" w:hAnsi="Times New Roman"/>
          <w:sz w:val="24"/>
          <w:szCs w:val="24"/>
        </w:rPr>
        <w:t xml:space="preserve">strategies </w:t>
      </w:r>
      <w:r w:rsidR="00B0719D" w:rsidRPr="004E2731">
        <w:rPr>
          <w:rFonts w:ascii="Times New Roman" w:hAnsi="Times New Roman"/>
          <w:sz w:val="24"/>
          <w:szCs w:val="24"/>
        </w:rPr>
        <w:t xml:space="preserve">for attaining their </w:t>
      </w:r>
      <w:r w:rsidR="00360C92">
        <w:rPr>
          <w:rFonts w:ascii="Times New Roman" w:hAnsi="Times New Roman"/>
          <w:sz w:val="24"/>
          <w:szCs w:val="24"/>
        </w:rPr>
        <w:t>short-term and long-term goals</w:t>
      </w:r>
      <w:r w:rsidR="00AF4921">
        <w:rPr>
          <w:rFonts w:ascii="Times New Roman" w:hAnsi="Times New Roman"/>
          <w:sz w:val="24"/>
          <w:szCs w:val="24"/>
        </w:rPr>
        <w:t xml:space="preserve">. For example, activities might focus on the </w:t>
      </w:r>
      <w:r w:rsidR="00360C92">
        <w:rPr>
          <w:rFonts w:ascii="Times New Roman" w:hAnsi="Times New Roman"/>
          <w:sz w:val="24"/>
          <w:szCs w:val="24"/>
        </w:rPr>
        <w:t xml:space="preserve">importance of </w:t>
      </w:r>
      <w:r w:rsidR="00152FCE">
        <w:rPr>
          <w:rFonts w:ascii="Times New Roman" w:hAnsi="Times New Roman"/>
          <w:sz w:val="24"/>
          <w:szCs w:val="24"/>
        </w:rPr>
        <w:t xml:space="preserve">homework, time management, </w:t>
      </w:r>
      <w:r w:rsidR="00AF4921">
        <w:rPr>
          <w:rFonts w:ascii="Times New Roman" w:hAnsi="Times New Roman"/>
          <w:sz w:val="24"/>
          <w:szCs w:val="24"/>
        </w:rPr>
        <w:t xml:space="preserve">and </w:t>
      </w:r>
      <w:r w:rsidR="00152FCE">
        <w:rPr>
          <w:rFonts w:ascii="Times New Roman" w:hAnsi="Times New Roman"/>
          <w:sz w:val="24"/>
          <w:szCs w:val="24"/>
        </w:rPr>
        <w:t>cooperating with others</w:t>
      </w:r>
      <w:r w:rsidR="00AF4921">
        <w:rPr>
          <w:rFonts w:ascii="Times New Roman" w:hAnsi="Times New Roman"/>
          <w:sz w:val="24"/>
          <w:szCs w:val="24"/>
        </w:rPr>
        <w:t xml:space="preserve"> in obtaining one’s goals</w:t>
      </w:r>
      <w:r w:rsidR="00BB4394" w:rsidRPr="00BB4394">
        <w:rPr>
          <w:rFonts w:ascii="Times New Roman" w:hAnsi="Times New Roman"/>
          <w:sz w:val="24"/>
          <w:szCs w:val="24"/>
        </w:rPr>
        <w:t>.</w:t>
      </w:r>
      <w:r w:rsidR="00C917E3" w:rsidRPr="00C917E3">
        <w:rPr>
          <w:rFonts w:ascii="Times New Roman" w:hAnsi="Times New Roman"/>
          <w:sz w:val="24"/>
          <w:szCs w:val="24"/>
          <w:vertAlign w:val="superscript"/>
        </w:rPr>
        <w:t>72,73</w:t>
      </w:r>
      <w:r w:rsidR="00152FCE">
        <w:rPr>
          <w:rFonts w:ascii="Times New Roman" w:hAnsi="Times New Roman"/>
          <w:sz w:val="24"/>
          <w:szCs w:val="24"/>
        </w:rPr>
        <w:t xml:space="preserve"> </w:t>
      </w:r>
      <w:r w:rsidR="00152FCE" w:rsidRPr="004E2731">
        <w:rPr>
          <w:rFonts w:ascii="Times New Roman" w:hAnsi="Times New Roman"/>
          <w:sz w:val="24"/>
          <w:szCs w:val="24"/>
        </w:rPr>
        <w:t xml:space="preserve"> </w:t>
      </w:r>
    </w:p>
    <w:p w14:paraId="4038E1FC" w14:textId="77777777" w:rsidR="00856B0C" w:rsidRDefault="00856B0C" w:rsidP="00726571">
      <w:pPr>
        <w:spacing w:after="0"/>
        <w:ind w:left="720"/>
        <w:rPr>
          <w:rFonts w:ascii="Times New Roman" w:hAnsi="Times New Roman"/>
          <w:sz w:val="24"/>
          <w:szCs w:val="24"/>
        </w:rPr>
      </w:pPr>
    </w:p>
    <w:p w14:paraId="14385DF9" w14:textId="633F071B" w:rsidR="00D10CC6" w:rsidRDefault="00D10CC6" w:rsidP="00726571">
      <w:pPr>
        <w:spacing w:after="0"/>
        <w:ind w:left="720"/>
        <w:rPr>
          <w:rFonts w:ascii="Times New Roman" w:hAnsi="Times New Roman"/>
          <w:sz w:val="24"/>
          <w:szCs w:val="24"/>
        </w:rPr>
      </w:pPr>
      <w:r>
        <w:rPr>
          <w:rFonts w:ascii="Times New Roman" w:hAnsi="Times New Roman"/>
          <w:sz w:val="24"/>
          <w:szCs w:val="24"/>
        </w:rPr>
        <w:t>IV.4</w:t>
      </w:r>
      <w:r w:rsidR="00856B0C">
        <w:rPr>
          <w:rFonts w:ascii="Times New Roman" w:hAnsi="Times New Roman"/>
          <w:sz w:val="24"/>
          <w:szCs w:val="24"/>
        </w:rPr>
        <w:t>.</w:t>
      </w:r>
      <w:r>
        <w:rPr>
          <w:rFonts w:ascii="Times New Roman" w:hAnsi="Times New Roman"/>
          <w:sz w:val="24"/>
          <w:szCs w:val="24"/>
        </w:rPr>
        <w:t xml:space="preserve"> </w:t>
      </w:r>
      <w:r w:rsidR="00CB5E60" w:rsidRPr="000217AD">
        <w:rPr>
          <w:rFonts w:ascii="Times New Roman" w:hAnsi="Times New Roman"/>
          <w:i/>
          <w:sz w:val="24"/>
          <w:szCs w:val="24"/>
        </w:rPr>
        <w:t>Throughout the curriculum, h</w:t>
      </w:r>
      <w:r w:rsidRPr="000217AD">
        <w:rPr>
          <w:rFonts w:ascii="Times New Roman" w:hAnsi="Times New Roman"/>
          <w:i/>
          <w:sz w:val="24"/>
          <w:szCs w:val="24"/>
        </w:rPr>
        <w:t xml:space="preserve">ighlight how </w:t>
      </w:r>
      <w:r w:rsidR="00CB5E60" w:rsidRPr="000217AD">
        <w:rPr>
          <w:rFonts w:ascii="Times New Roman" w:hAnsi="Times New Roman"/>
          <w:i/>
          <w:sz w:val="24"/>
          <w:szCs w:val="24"/>
        </w:rPr>
        <w:t>important</w:t>
      </w:r>
      <w:r w:rsidRPr="000217AD">
        <w:rPr>
          <w:rFonts w:ascii="Times New Roman" w:hAnsi="Times New Roman"/>
          <w:i/>
          <w:sz w:val="24"/>
          <w:szCs w:val="24"/>
        </w:rPr>
        <w:t xml:space="preserve"> values</w:t>
      </w:r>
      <w:r w:rsidRPr="004E2731">
        <w:rPr>
          <w:rFonts w:ascii="Times New Roman" w:hAnsi="Times New Roman"/>
          <w:sz w:val="24"/>
          <w:szCs w:val="24"/>
        </w:rPr>
        <w:t xml:space="preserve"> (e.g., altruism, family, etc.)</w:t>
      </w:r>
      <w:r w:rsidR="00CB5E60">
        <w:rPr>
          <w:rFonts w:ascii="Times New Roman" w:hAnsi="Times New Roman"/>
          <w:sz w:val="24"/>
          <w:szCs w:val="24"/>
        </w:rPr>
        <w:t>, and including positive ones identified by students,</w:t>
      </w:r>
      <w:r w:rsidRPr="004E2731">
        <w:rPr>
          <w:rFonts w:ascii="Times New Roman" w:hAnsi="Times New Roman"/>
          <w:sz w:val="24"/>
          <w:szCs w:val="24"/>
        </w:rPr>
        <w:t xml:space="preserve"> are </w:t>
      </w:r>
      <w:r w:rsidR="00CB5E60">
        <w:rPr>
          <w:rFonts w:ascii="Times New Roman" w:hAnsi="Times New Roman"/>
          <w:sz w:val="24"/>
          <w:szCs w:val="24"/>
        </w:rPr>
        <w:t>important</w:t>
      </w:r>
      <w:r>
        <w:rPr>
          <w:rFonts w:ascii="Times New Roman" w:hAnsi="Times New Roman"/>
          <w:sz w:val="24"/>
          <w:szCs w:val="24"/>
        </w:rPr>
        <w:t xml:space="preserve"> and necessary for success in </w:t>
      </w:r>
      <w:r w:rsidRPr="004E2731">
        <w:rPr>
          <w:rFonts w:ascii="Times New Roman" w:hAnsi="Times New Roman"/>
          <w:sz w:val="24"/>
          <w:szCs w:val="24"/>
        </w:rPr>
        <w:t>certain subjects/career fields (e.g., science</w:t>
      </w:r>
      <w:r>
        <w:rPr>
          <w:rFonts w:ascii="Times New Roman" w:hAnsi="Times New Roman"/>
          <w:sz w:val="24"/>
          <w:szCs w:val="24"/>
        </w:rPr>
        <w:t>s, arts</w:t>
      </w:r>
      <w:r w:rsidR="00C917E3">
        <w:rPr>
          <w:rFonts w:ascii="Times New Roman" w:hAnsi="Times New Roman"/>
          <w:sz w:val="24"/>
          <w:szCs w:val="24"/>
        </w:rPr>
        <w:t>)</w:t>
      </w:r>
      <w:r w:rsidR="00BB4394">
        <w:rPr>
          <w:rFonts w:ascii="Times New Roman" w:hAnsi="Times New Roman"/>
          <w:sz w:val="24"/>
          <w:szCs w:val="24"/>
        </w:rPr>
        <w:t>.</w:t>
      </w:r>
      <w:r w:rsidR="00C917E3" w:rsidRPr="00C917E3">
        <w:rPr>
          <w:rFonts w:ascii="Times New Roman" w:hAnsi="Times New Roman"/>
          <w:sz w:val="24"/>
          <w:szCs w:val="24"/>
          <w:vertAlign w:val="superscript"/>
        </w:rPr>
        <w:t>74</w:t>
      </w:r>
    </w:p>
    <w:p w14:paraId="471454E0" w14:textId="77777777" w:rsidR="00856B0C" w:rsidRPr="004E2731" w:rsidRDefault="00856B0C" w:rsidP="00726571">
      <w:pPr>
        <w:spacing w:after="0"/>
        <w:ind w:left="720"/>
        <w:rPr>
          <w:rFonts w:ascii="Times New Roman" w:hAnsi="Times New Roman"/>
          <w:sz w:val="24"/>
          <w:szCs w:val="24"/>
        </w:rPr>
      </w:pPr>
    </w:p>
    <w:p w14:paraId="2B986CA8" w14:textId="530CDC15" w:rsidR="00856B0C" w:rsidRDefault="00D10CC6" w:rsidP="00726571">
      <w:pPr>
        <w:spacing w:after="0"/>
        <w:ind w:left="720"/>
        <w:rPr>
          <w:rFonts w:ascii="Times New Roman" w:hAnsi="Times New Roman"/>
          <w:sz w:val="24"/>
          <w:szCs w:val="24"/>
        </w:rPr>
      </w:pPr>
      <w:r>
        <w:rPr>
          <w:rFonts w:ascii="Times New Roman" w:hAnsi="Times New Roman"/>
          <w:sz w:val="24"/>
          <w:szCs w:val="24"/>
        </w:rPr>
        <w:t>IV.5</w:t>
      </w:r>
      <w:r w:rsidR="00856B0C">
        <w:rPr>
          <w:rFonts w:ascii="Times New Roman" w:hAnsi="Times New Roman"/>
          <w:sz w:val="24"/>
          <w:szCs w:val="24"/>
        </w:rPr>
        <w:t>.</w:t>
      </w:r>
      <w:r w:rsidR="00471499">
        <w:rPr>
          <w:rFonts w:ascii="Times New Roman" w:hAnsi="Times New Roman"/>
          <w:sz w:val="24"/>
          <w:szCs w:val="24"/>
        </w:rPr>
        <w:t xml:space="preserve"> </w:t>
      </w:r>
      <w:r w:rsidR="00AF6631" w:rsidRPr="000217AD">
        <w:rPr>
          <w:rFonts w:ascii="Times New Roman" w:hAnsi="Times New Roman"/>
          <w:i/>
          <w:sz w:val="24"/>
          <w:szCs w:val="24"/>
        </w:rPr>
        <w:t>Emphasize mastery</w:t>
      </w:r>
      <w:r w:rsidR="00CB5E60" w:rsidRPr="000217AD">
        <w:rPr>
          <w:rFonts w:ascii="Times New Roman" w:hAnsi="Times New Roman"/>
          <w:i/>
          <w:sz w:val="24"/>
          <w:szCs w:val="24"/>
        </w:rPr>
        <w:t xml:space="preserve"> goals over performance goals</w:t>
      </w:r>
      <w:r w:rsidR="00CB5E60">
        <w:rPr>
          <w:rFonts w:ascii="Times New Roman" w:hAnsi="Times New Roman"/>
          <w:sz w:val="24"/>
          <w:szCs w:val="24"/>
        </w:rPr>
        <w:t>. For example, a</w:t>
      </w:r>
      <w:r w:rsidR="00AF6631">
        <w:rPr>
          <w:rFonts w:ascii="Times New Roman" w:hAnsi="Times New Roman"/>
          <w:sz w:val="24"/>
          <w:szCs w:val="24"/>
        </w:rPr>
        <w:t xml:space="preserve">lthough </w:t>
      </w:r>
    </w:p>
    <w:p w14:paraId="1108C56B" w14:textId="3E344758" w:rsidR="00856B0C" w:rsidRDefault="00CB5E60" w:rsidP="00726571">
      <w:pPr>
        <w:spacing w:after="0"/>
        <w:ind w:left="720"/>
        <w:rPr>
          <w:rFonts w:ascii="Times New Roman" w:hAnsi="Times New Roman"/>
          <w:sz w:val="24"/>
          <w:szCs w:val="24"/>
        </w:rPr>
      </w:pPr>
      <w:r>
        <w:rPr>
          <w:rFonts w:ascii="Times New Roman" w:hAnsi="Times New Roman"/>
          <w:sz w:val="24"/>
          <w:szCs w:val="24"/>
        </w:rPr>
        <w:t xml:space="preserve">importance of grades is recognized, emphasize that of greater importance is </w:t>
      </w:r>
      <w:r w:rsidR="00AF6631">
        <w:rPr>
          <w:rFonts w:ascii="Times New Roman" w:hAnsi="Times New Roman"/>
          <w:sz w:val="24"/>
          <w:szCs w:val="24"/>
        </w:rPr>
        <w:t>mastery of the material</w:t>
      </w:r>
      <w:r>
        <w:rPr>
          <w:rFonts w:ascii="Times New Roman" w:hAnsi="Times New Roman"/>
          <w:sz w:val="24"/>
          <w:szCs w:val="24"/>
        </w:rPr>
        <w:t xml:space="preserve"> taught</w:t>
      </w:r>
      <w:r w:rsidR="008E7D87" w:rsidRPr="008E7D87">
        <w:rPr>
          <w:rFonts w:ascii="Times New Roman" w:hAnsi="Times New Roman"/>
          <w:sz w:val="24"/>
          <w:szCs w:val="24"/>
        </w:rPr>
        <w:t>.</w:t>
      </w:r>
      <w:r w:rsidR="00C917E3" w:rsidRPr="00C917E3">
        <w:rPr>
          <w:rFonts w:ascii="Times New Roman" w:hAnsi="Times New Roman"/>
          <w:sz w:val="24"/>
          <w:szCs w:val="24"/>
          <w:vertAlign w:val="superscript"/>
        </w:rPr>
        <w:t>75,76</w:t>
      </w:r>
    </w:p>
    <w:p w14:paraId="439B8E4F" w14:textId="754C43C1" w:rsidR="00AF6631" w:rsidRDefault="00AF6631" w:rsidP="00726571">
      <w:pPr>
        <w:spacing w:after="0"/>
        <w:ind w:left="720"/>
        <w:rPr>
          <w:rFonts w:ascii="Times New Roman" w:hAnsi="Times New Roman"/>
          <w:sz w:val="24"/>
          <w:szCs w:val="24"/>
        </w:rPr>
      </w:pPr>
    </w:p>
    <w:p w14:paraId="7B155A9B" w14:textId="1423CFF9" w:rsidR="00AF6631" w:rsidRDefault="00C829BD" w:rsidP="00726571">
      <w:pPr>
        <w:spacing w:after="0"/>
        <w:ind w:left="720"/>
        <w:rPr>
          <w:rFonts w:ascii="Times New Roman" w:hAnsi="Times New Roman"/>
          <w:sz w:val="24"/>
          <w:szCs w:val="24"/>
        </w:rPr>
      </w:pPr>
      <w:r>
        <w:rPr>
          <w:rFonts w:ascii="Times New Roman" w:hAnsi="Times New Roman"/>
          <w:sz w:val="24"/>
          <w:szCs w:val="24"/>
        </w:rPr>
        <w:t>IV.6</w:t>
      </w:r>
      <w:r w:rsidR="00856B0C">
        <w:rPr>
          <w:rFonts w:ascii="Times New Roman" w:hAnsi="Times New Roman"/>
          <w:sz w:val="24"/>
          <w:szCs w:val="24"/>
        </w:rPr>
        <w:t>.</w:t>
      </w:r>
      <w:r w:rsidR="00AF6631">
        <w:rPr>
          <w:rFonts w:ascii="Times New Roman" w:hAnsi="Times New Roman"/>
          <w:sz w:val="24"/>
          <w:szCs w:val="24"/>
        </w:rPr>
        <w:t xml:space="preserve"> </w:t>
      </w:r>
      <w:r w:rsidR="00D10CC6" w:rsidRPr="000217AD">
        <w:rPr>
          <w:rFonts w:ascii="Times New Roman" w:hAnsi="Times New Roman"/>
          <w:i/>
          <w:sz w:val="24"/>
          <w:szCs w:val="24"/>
        </w:rPr>
        <w:t>Emphasize mastery in external and self-evaluations</w:t>
      </w:r>
      <w:r w:rsidR="00D10CC6">
        <w:rPr>
          <w:rFonts w:ascii="Times New Roman" w:hAnsi="Times New Roman"/>
          <w:sz w:val="24"/>
          <w:szCs w:val="24"/>
        </w:rPr>
        <w:t xml:space="preserve">. Encourage students to focus on evaluating </w:t>
      </w:r>
      <w:r w:rsidR="00D10CC6" w:rsidRPr="00F7389C">
        <w:rPr>
          <w:rFonts w:ascii="Times New Roman" w:hAnsi="Times New Roman"/>
          <w:sz w:val="24"/>
          <w:szCs w:val="24"/>
        </w:rPr>
        <w:t>their personal progress toward learning new skills (e.g., during the past two months),</w:t>
      </w:r>
      <w:r w:rsidR="00D10CC6">
        <w:rPr>
          <w:rFonts w:ascii="Times New Roman" w:hAnsi="Times New Roman"/>
          <w:sz w:val="24"/>
          <w:szCs w:val="24"/>
        </w:rPr>
        <w:t xml:space="preserve"> and the information contained in grades</w:t>
      </w:r>
      <w:r w:rsidR="00F22586">
        <w:rPr>
          <w:rFonts w:ascii="Times New Roman" w:hAnsi="Times New Roman"/>
          <w:sz w:val="24"/>
          <w:szCs w:val="24"/>
        </w:rPr>
        <w:t xml:space="preserve"> rather tha</w:t>
      </w:r>
      <w:r w:rsidR="00D10CC6" w:rsidRPr="00F7389C">
        <w:rPr>
          <w:rFonts w:ascii="Times New Roman" w:hAnsi="Times New Roman"/>
          <w:sz w:val="24"/>
          <w:szCs w:val="24"/>
        </w:rPr>
        <w:t xml:space="preserve">n </w:t>
      </w:r>
      <w:r w:rsidR="00F22586">
        <w:rPr>
          <w:rFonts w:ascii="Times New Roman" w:hAnsi="Times New Roman"/>
          <w:sz w:val="24"/>
          <w:szCs w:val="24"/>
        </w:rPr>
        <w:t xml:space="preserve">on </w:t>
      </w:r>
      <w:r w:rsidR="00D10CC6" w:rsidRPr="00F7389C">
        <w:rPr>
          <w:rFonts w:ascii="Times New Roman" w:hAnsi="Times New Roman"/>
          <w:sz w:val="24"/>
          <w:szCs w:val="24"/>
        </w:rPr>
        <w:t xml:space="preserve">their </w:t>
      </w:r>
      <w:r w:rsidR="00D10CC6">
        <w:rPr>
          <w:rFonts w:ascii="Times New Roman" w:hAnsi="Times New Roman"/>
          <w:sz w:val="24"/>
          <w:szCs w:val="24"/>
        </w:rPr>
        <w:t xml:space="preserve">grades per se or how their </w:t>
      </w:r>
      <w:r w:rsidR="00D10CC6" w:rsidRPr="00F7389C">
        <w:rPr>
          <w:rFonts w:ascii="Times New Roman" w:hAnsi="Times New Roman"/>
          <w:sz w:val="24"/>
          <w:szCs w:val="24"/>
        </w:rPr>
        <w:t>skil</w:t>
      </w:r>
      <w:r w:rsidR="00F22586">
        <w:rPr>
          <w:rFonts w:ascii="Times New Roman" w:hAnsi="Times New Roman"/>
          <w:sz w:val="24"/>
          <w:szCs w:val="24"/>
        </w:rPr>
        <w:t>ls compare to those of others.</w:t>
      </w:r>
    </w:p>
    <w:p w14:paraId="061CD583" w14:textId="77777777" w:rsidR="00C829BD" w:rsidRDefault="00C829BD" w:rsidP="00726571">
      <w:pPr>
        <w:spacing w:after="0"/>
        <w:rPr>
          <w:rFonts w:ascii="Times New Roman" w:hAnsi="Times New Roman"/>
          <w:sz w:val="24"/>
          <w:szCs w:val="24"/>
        </w:rPr>
      </w:pPr>
    </w:p>
    <w:p w14:paraId="6F9FCC7A" w14:textId="0C88CF86" w:rsidR="00E30BF8" w:rsidRPr="00726571" w:rsidRDefault="00471499" w:rsidP="00726571">
      <w:pPr>
        <w:pStyle w:val="ListParagraph"/>
        <w:numPr>
          <w:ilvl w:val="0"/>
          <w:numId w:val="29"/>
        </w:numPr>
        <w:spacing w:after="0"/>
        <w:rPr>
          <w:rFonts w:ascii="Times New Roman" w:hAnsi="Times New Roman"/>
          <w:b/>
          <w:sz w:val="24"/>
          <w:szCs w:val="24"/>
        </w:rPr>
      </w:pPr>
      <w:r w:rsidRPr="00726571">
        <w:rPr>
          <w:rFonts w:ascii="Times New Roman" w:hAnsi="Times New Roman"/>
          <w:b/>
          <w:sz w:val="24"/>
          <w:szCs w:val="24"/>
        </w:rPr>
        <w:t xml:space="preserve">Emphasize the critical </w:t>
      </w:r>
      <w:r w:rsidR="009E22DA" w:rsidRPr="00726571">
        <w:rPr>
          <w:rFonts w:ascii="Times New Roman" w:hAnsi="Times New Roman"/>
          <w:b/>
          <w:sz w:val="24"/>
          <w:szCs w:val="24"/>
        </w:rPr>
        <w:t xml:space="preserve">importance </w:t>
      </w:r>
      <w:r w:rsidRPr="00726571">
        <w:rPr>
          <w:rFonts w:ascii="Times New Roman" w:hAnsi="Times New Roman"/>
          <w:b/>
          <w:sz w:val="24"/>
          <w:szCs w:val="24"/>
        </w:rPr>
        <w:t>of effort and persistence in achieving one’s goals.</w:t>
      </w:r>
      <w:r w:rsidR="000B2F9C" w:rsidRPr="00726571">
        <w:rPr>
          <w:rFonts w:ascii="Times New Roman" w:hAnsi="Times New Roman"/>
          <w:b/>
          <w:sz w:val="24"/>
          <w:szCs w:val="24"/>
        </w:rPr>
        <w:t xml:space="preserve"> </w:t>
      </w:r>
    </w:p>
    <w:p w14:paraId="7A486FBB" w14:textId="06E14598" w:rsidR="00F22586" w:rsidRDefault="009E22DA" w:rsidP="00726571">
      <w:pPr>
        <w:spacing w:after="0"/>
        <w:ind w:left="720"/>
        <w:rPr>
          <w:rFonts w:ascii="Times New Roman" w:hAnsi="Times New Roman"/>
          <w:sz w:val="24"/>
          <w:szCs w:val="24"/>
        </w:rPr>
      </w:pPr>
      <w:r w:rsidRPr="00726571">
        <w:rPr>
          <w:rFonts w:ascii="Times New Roman" w:hAnsi="Times New Roman"/>
          <w:sz w:val="24"/>
          <w:szCs w:val="24"/>
        </w:rPr>
        <w:t>Regardless of the instructional method</w:t>
      </w:r>
      <w:r w:rsidR="00F22586">
        <w:rPr>
          <w:rFonts w:ascii="Times New Roman" w:hAnsi="Times New Roman"/>
          <w:sz w:val="24"/>
          <w:szCs w:val="24"/>
        </w:rPr>
        <w:t xml:space="preserve"> employed</w:t>
      </w:r>
      <w:r>
        <w:rPr>
          <w:rFonts w:ascii="Times New Roman" w:hAnsi="Times New Roman"/>
          <w:sz w:val="24"/>
          <w:szCs w:val="24"/>
        </w:rPr>
        <w:t xml:space="preserve">, </w:t>
      </w:r>
      <w:r w:rsidR="00F22586">
        <w:rPr>
          <w:rFonts w:ascii="Times New Roman" w:hAnsi="Times New Roman"/>
          <w:sz w:val="24"/>
          <w:szCs w:val="24"/>
        </w:rPr>
        <w:t xml:space="preserve">if one’s aim to </w:t>
      </w:r>
      <w:r w:rsidR="00F22586" w:rsidRPr="004E2731">
        <w:rPr>
          <w:rFonts w:ascii="Times New Roman" w:hAnsi="Times New Roman"/>
          <w:sz w:val="24"/>
          <w:szCs w:val="24"/>
        </w:rPr>
        <w:t xml:space="preserve">promote </w:t>
      </w:r>
      <w:r w:rsidR="00F22586">
        <w:rPr>
          <w:rFonts w:ascii="Times New Roman" w:hAnsi="Times New Roman"/>
          <w:sz w:val="24"/>
          <w:szCs w:val="24"/>
        </w:rPr>
        <w:t xml:space="preserve">students’ motivation, </w:t>
      </w:r>
      <w:r w:rsidR="00F22586" w:rsidRPr="004E2731">
        <w:rPr>
          <w:rFonts w:ascii="Times New Roman" w:hAnsi="Times New Roman"/>
          <w:sz w:val="24"/>
          <w:szCs w:val="24"/>
        </w:rPr>
        <w:t xml:space="preserve">persistence, and </w:t>
      </w:r>
      <w:r w:rsidR="00F22586">
        <w:rPr>
          <w:rFonts w:ascii="Times New Roman" w:hAnsi="Times New Roman"/>
          <w:sz w:val="24"/>
          <w:szCs w:val="24"/>
        </w:rPr>
        <w:t>learning, it often helps to f</w:t>
      </w:r>
      <w:r w:rsidR="00F22586" w:rsidRPr="004E2731">
        <w:rPr>
          <w:rFonts w:ascii="Times New Roman" w:hAnsi="Times New Roman"/>
          <w:sz w:val="24"/>
          <w:szCs w:val="24"/>
        </w:rPr>
        <w:t>rame learning activities in terms of intrinsic goals instead of extrinsic goals</w:t>
      </w:r>
      <w:r w:rsidR="00F22586">
        <w:rPr>
          <w:rFonts w:ascii="Times New Roman" w:hAnsi="Times New Roman"/>
          <w:sz w:val="24"/>
          <w:szCs w:val="24"/>
        </w:rPr>
        <w:t>.</w:t>
      </w:r>
    </w:p>
    <w:p w14:paraId="359DE3C1" w14:textId="77777777" w:rsidR="00E30BF8" w:rsidRPr="00F7389C" w:rsidRDefault="00E30BF8" w:rsidP="00726571">
      <w:pPr>
        <w:spacing w:after="0"/>
        <w:rPr>
          <w:rFonts w:ascii="Times New Roman" w:hAnsi="Times New Roman"/>
          <w:sz w:val="24"/>
          <w:szCs w:val="24"/>
        </w:rPr>
      </w:pPr>
    </w:p>
    <w:p w14:paraId="2547852E" w14:textId="21B42DA0" w:rsidR="00B945A4" w:rsidRDefault="009E22DA" w:rsidP="00726571">
      <w:pPr>
        <w:spacing w:after="0"/>
        <w:ind w:left="720"/>
        <w:rPr>
          <w:rFonts w:ascii="Times New Roman" w:hAnsi="Times New Roman"/>
          <w:sz w:val="24"/>
          <w:szCs w:val="24"/>
        </w:rPr>
      </w:pPr>
      <w:r>
        <w:rPr>
          <w:rFonts w:ascii="Times New Roman" w:hAnsi="Times New Roman"/>
          <w:sz w:val="24"/>
          <w:szCs w:val="24"/>
        </w:rPr>
        <w:t>V.1</w:t>
      </w:r>
      <w:r w:rsidR="00856B0C">
        <w:rPr>
          <w:rFonts w:ascii="Times New Roman" w:hAnsi="Times New Roman"/>
          <w:sz w:val="24"/>
          <w:szCs w:val="24"/>
        </w:rPr>
        <w:t>.</w:t>
      </w:r>
      <w:r>
        <w:rPr>
          <w:rFonts w:ascii="Times New Roman" w:hAnsi="Times New Roman"/>
          <w:sz w:val="24"/>
          <w:szCs w:val="24"/>
        </w:rPr>
        <w:t xml:space="preserve"> </w:t>
      </w:r>
      <w:r w:rsidRPr="00726571">
        <w:rPr>
          <w:rFonts w:ascii="Times New Roman" w:hAnsi="Times New Roman"/>
          <w:i/>
          <w:sz w:val="24"/>
          <w:szCs w:val="24"/>
        </w:rPr>
        <w:t>E</w:t>
      </w:r>
      <w:r w:rsidR="002636F5" w:rsidRPr="00E86151">
        <w:rPr>
          <w:rFonts w:ascii="Times New Roman" w:hAnsi="Times New Roman"/>
          <w:i/>
          <w:sz w:val="24"/>
          <w:szCs w:val="24"/>
        </w:rPr>
        <w:t>mphasize effor</w:t>
      </w:r>
      <w:r w:rsidR="00B945A4">
        <w:rPr>
          <w:rFonts w:ascii="Times New Roman" w:hAnsi="Times New Roman"/>
          <w:i/>
          <w:sz w:val="24"/>
          <w:szCs w:val="24"/>
        </w:rPr>
        <w:t>t</w:t>
      </w:r>
      <w:r w:rsidR="00D10CC6">
        <w:rPr>
          <w:rFonts w:ascii="Times New Roman" w:hAnsi="Times New Roman"/>
          <w:i/>
          <w:sz w:val="24"/>
          <w:szCs w:val="24"/>
        </w:rPr>
        <w:t xml:space="preserve"> and challenge</w:t>
      </w:r>
      <w:r w:rsidR="002636F5" w:rsidRPr="00E86151">
        <w:rPr>
          <w:rFonts w:ascii="Times New Roman" w:hAnsi="Times New Roman"/>
          <w:i/>
          <w:sz w:val="24"/>
          <w:szCs w:val="24"/>
        </w:rPr>
        <w:t xml:space="preserve"> m</w:t>
      </w:r>
      <w:r w:rsidR="00D10CC6">
        <w:rPr>
          <w:rFonts w:ascii="Times New Roman" w:hAnsi="Times New Roman"/>
          <w:i/>
          <w:sz w:val="24"/>
          <w:szCs w:val="24"/>
        </w:rPr>
        <w:t xml:space="preserve">uch more so than ability; </w:t>
      </w:r>
      <w:r w:rsidR="00F60748">
        <w:rPr>
          <w:rFonts w:ascii="Times New Roman" w:hAnsi="Times New Roman"/>
          <w:i/>
          <w:sz w:val="24"/>
          <w:szCs w:val="24"/>
        </w:rPr>
        <w:t>thus,</w:t>
      </w:r>
      <w:r w:rsidR="00D10CC6">
        <w:rPr>
          <w:rFonts w:ascii="Times New Roman" w:hAnsi="Times New Roman"/>
          <w:i/>
          <w:sz w:val="24"/>
          <w:szCs w:val="24"/>
        </w:rPr>
        <w:t xml:space="preserve"> adopting a growth mindset instead</w:t>
      </w:r>
      <w:r w:rsidR="00AF4921">
        <w:rPr>
          <w:rFonts w:ascii="Times New Roman" w:hAnsi="Times New Roman"/>
          <w:i/>
          <w:sz w:val="24"/>
          <w:szCs w:val="24"/>
        </w:rPr>
        <w:t xml:space="preserve"> of</w:t>
      </w:r>
      <w:r w:rsidR="00D10CC6">
        <w:rPr>
          <w:rFonts w:ascii="Times New Roman" w:hAnsi="Times New Roman"/>
          <w:i/>
          <w:sz w:val="24"/>
          <w:szCs w:val="24"/>
        </w:rPr>
        <w:t xml:space="preserve"> a fixed ability mindset. </w:t>
      </w:r>
      <w:r w:rsidR="002636F5" w:rsidRPr="00F22586">
        <w:rPr>
          <w:rFonts w:ascii="Times New Roman" w:hAnsi="Times New Roman"/>
          <w:sz w:val="24"/>
          <w:szCs w:val="24"/>
        </w:rPr>
        <w:t xml:space="preserve">Teach and emphasize the idea that people can change </w:t>
      </w:r>
      <w:r w:rsidR="00D10CC6" w:rsidRPr="00F22586">
        <w:rPr>
          <w:rFonts w:ascii="Times New Roman" w:hAnsi="Times New Roman"/>
          <w:sz w:val="24"/>
          <w:szCs w:val="24"/>
        </w:rPr>
        <w:t>and that a growth mindset can help make one smarter</w:t>
      </w:r>
      <w:r w:rsidR="002636F5" w:rsidRPr="00E86151">
        <w:rPr>
          <w:rFonts w:ascii="Times New Roman" w:hAnsi="Times New Roman"/>
          <w:sz w:val="24"/>
          <w:szCs w:val="24"/>
        </w:rPr>
        <w:t>.</w:t>
      </w:r>
      <w:r w:rsidR="00C917E3" w:rsidRPr="00C917E3">
        <w:rPr>
          <w:rFonts w:ascii="Times New Roman" w:hAnsi="Times New Roman"/>
          <w:sz w:val="24"/>
          <w:szCs w:val="24"/>
          <w:vertAlign w:val="superscript"/>
        </w:rPr>
        <w:t>77,78</w:t>
      </w:r>
    </w:p>
    <w:p w14:paraId="04CE9110" w14:textId="77777777" w:rsidR="00856B0C" w:rsidRPr="00726571" w:rsidRDefault="00856B0C" w:rsidP="00726571">
      <w:pPr>
        <w:spacing w:after="0"/>
        <w:ind w:left="720"/>
        <w:rPr>
          <w:rFonts w:ascii="Times New Roman" w:hAnsi="Times New Roman"/>
          <w:i/>
          <w:sz w:val="24"/>
          <w:szCs w:val="24"/>
        </w:rPr>
      </w:pPr>
    </w:p>
    <w:p w14:paraId="19B827E2" w14:textId="20F38498" w:rsidR="00C829BD" w:rsidRDefault="00F22586" w:rsidP="00726571">
      <w:pPr>
        <w:spacing w:after="0"/>
        <w:ind w:left="720"/>
        <w:rPr>
          <w:rFonts w:ascii="Times New Roman" w:hAnsi="Times New Roman"/>
          <w:sz w:val="24"/>
          <w:szCs w:val="24"/>
        </w:rPr>
      </w:pPr>
      <w:r>
        <w:rPr>
          <w:rFonts w:ascii="Times New Roman" w:hAnsi="Times New Roman"/>
          <w:sz w:val="24"/>
          <w:szCs w:val="24"/>
        </w:rPr>
        <w:lastRenderedPageBreak/>
        <w:t>V.2</w:t>
      </w:r>
      <w:r w:rsidR="00856B0C">
        <w:rPr>
          <w:rFonts w:ascii="Times New Roman" w:hAnsi="Times New Roman"/>
          <w:sz w:val="24"/>
          <w:szCs w:val="24"/>
        </w:rPr>
        <w:t>.</w:t>
      </w:r>
      <w:r w:rsidR="00C829BD">
        <w:rPr>
          <w:rFonts w:ascii="Times New Roman" w:hAnsi="Times New Roman"/>
          <w:sz w:val="24"/>
          <w:szCs w:val="24"/>
        </w:rPr>
        <w:t xml:space="preserve"> </w:t>
      </w:r>
      <w:r w:rsidR="00D10CC6" w:rsidRPr="00726571">
        <w:rPr>
          <w:rFonts w:ascii="Times New Roman" w:hAnsi="Times New Roman"/>
          <w:i/>
          <w:sz w:val="24"/>
          <w:szCs w:val="24"/>
        </w:rPr>
        <w:t>Provide feedback that is frequent, substantive, and constructive</w:t>
      </w:r>
      <w:r>
        <w:rPr>
          <w:rFonts w:ascii="Times New Roman" w:hAnsi="Times New Roman"/>
          <w:i/>
          <w:sz w:val="24"/>
          <w:szCs w:val="24"/>
        </w:rPr>
        <w:t xml:space="preserve">. </w:t>
      </w:r>
      <w:r w:rsidRPr="00726571">
        <w:rPr>
          <w:rFonts w:ascii="Times New Roman" w:hAnsi="Times New Roman"/>
          <w:sz w:val="24"/>
          <w:szCs w:val="24"/>
        </w:rPr>
        <w:t>This includes</w:t>
      </w:r>
      <w:r w:rsidR="00D10CC6" w:rsidRPr="00F22586">
        <w:rPr>
          <w:rFonts w:ascii="Times New Roman" w:hAnsi="Times New Roman"/>
          <w:sz w:val="24"/>
          <w:szCs w:val="24"/>
        </w:rPr>
        <w:t xml:space="preserve"> </w:t>
      </w:r>
      <w:r w:rsidR="00C829BD" w:rsidRPr="00F22586">
        <w:rPr>
          <w:rFonts w:ascii="Times New Roman" w:hAnsi="Times New Roman"/>
          <w:sz w:val="24"/>
          <w:szCs w:val="24"/>
        </w:rPr>
        <w:t xml:space="preserve">clear and specific </w:t>
      </w:r>
      <w:r w:rsidR="00D10CC6" w:rsidRPr="00F22586">
        <w:rPr>
          <w:rFonts w:ascii="Times New Roman" w:hAnsi="Times New Roman"/>
          <w:sz w:val="24"/>
          <w:szCs w:val="24"/>
        </w:rPr>
        <w:t>guidance as to how to improve</w:t>
      </w:r>
      <w:r w:rsidR="00C917E3">
        <w:rPr>
          <w:rFonts w:ascii="Times New Roman" w:hAnsi="Times New Roman"/>
          <w:sz w:val="24"/>
          <w:szCs w:val="24"/>
        </w:rPr>
        <w:t>.</w:t>
      </w:r>
      <w:r w:rsidR="00C917E3" w:rsidRPr="00C917E3">
        <w:rPr>
          <w:rFonts w:ascii="Times New Roman" w:hAnsi="Times New Roman"/>
          <w:sz w:val="24"/>
          <w:szCs w:val="24"/>
          <w:vertAlign w:val="superscript"/>
        </w:rPr>
        <w:t>79</w:t>
      </w:r>
      <w:r w:rsidR="00D10CC6">
        <w:rPr>
          <w:rFonts w:ascii="Times New Roman" w:hAnsi="Times New Roman"/>
          <w:sz w:val="24"/>
          <w:szCs w:val="24"/>
        </w:rPr>
        <w:t xml:space="preserve"> </w:t>
      </w:r>
    </w:p>
    <w:p w14:paraId="1D1E1537" w14:textId="77777777" w:rsidR="00856B0C" w:rsidRDefault="00856B0C" w:rsidP="00726571">
      <w:pPr>
        <w:spacing w:after="0"/>
        <w:ind w:left="720"/>
        <w:rPr>
          <w:rFonts w:ascii="Times New Roman" w:hAnsi="Times New Roman"/>
          <w:sz w:val="24"/>
          <w:szCs w:val="24"/>
        </w:rPr>
      </w:pPr>
    </w:p>
    <w:p w14:paraId="6FFCAD7B" w14:textId="147754F4" w:rsidR="00856B0C" w:rsidRDefault="00F22586" w:rsidP="00726571">
      <w:pPr>
        <w:spacing w:after="0"/>
        <w:ind w:left="720"/>
        <w:rPr>
          <w:rFonts w:ascii="Times New Roman" w:hAnsi="Times New Roman"/>
          <w:sz w:val="24"/>
          <w:szCs w:val="24"/>
        </w:rPr>
      </w:pPr>
      <w:r>
        <w:rPr>
          <w:rFonts w:ascii="Times New Roman" w:hAnsi="Times New Roman"/>
          <w:sz w:val="24"/>
          <w:szCs w:val="24"/>
        </w:rPr>
        <w:t>V.3</w:t>
      </w:r>
      <w:r w:rsidR="00856B0C">
        <w:rPr>
          <w:rFonts w:ascii="Times New Roman" w:hAnsi="Times New Roman"/>
          <w:sz w:val="24"/>
          <w:szCs w:val="24"/>
        </w:rPr>
        <w:t>.</w:t>
      </w:r>
      <w:r w:rsidR="00C829BD">
        <w:rPr>
          <w:rFonts w:ascii="Times New Roman" w:hAnsi="Times New Roman"/>
          <w:sz w:val="24"/>
          <w:szCs w:val="24"/>
        </w:rPr>
        <w:t xml:space="preserve"> </w:t>
      </w:r>
      <w:r w:rsidR="00C829BD" w:rsidRPr="00726571">
        <w:rPr>
          <w:rFonts w:ascii="Times New Roman" w:hAnsi="Times New Roman"/>
          <w:i/>
          <w:sz w:val="24"/>
          <w:szCs w:val="24"/>
        </w:rPr>
        <w:t xml:space="preserve">Make grade criteria clear and fair, and explain why </w:t>
      </w:r>
      <w:r w:rsidR="00D10CC6" w:rsidRPr="00726571">
        <w:rPr>
          <w:rFonts w:ascii="Times New Roman" w:hAnsi="Times New Roman"/>
          <w:i/>
          <w:sz w:val="24"/>
          <w:szCs w:val="24"/>
        </w:rPr>
        <w:t>high standards, exter</w:t>
      </w:r>
      <w:r>
        <w:rPr>
          <w:rFonts w:ascii="Times New Roman" w:hAnsi="Times New Roman"/>
          <w:i/>
          <w:sz w:val="24"/>
          <w:szCs w:val="24"/>
        </w:rPr>
        <w:t>nal and internal, are important</w:t>
      </w:r>
      <w:r w:rsidRPr="00726571">
        <w:rPr>
          <w:rFonts w:ascii="Times New Roman" w:hAnsi="Times New Roman"/>
          <w:sz w:val="24"/>
          <w:szCs w:val="24"/>
        </w:rPr>
        <w:t>. C</w:t>
      </w:r>
      <w:r w:rsidR="00D10CC6" w:rsidRPr="00F22586">
        <w:rPr>
          <w:rFonts w:ascii="Times New Roman" w:hAnsi="Times New Roman"/>
          <w:sz w:val="24"/>
          <w:szCs w:val="24"/>
        </w:rPr>
        <w:t>ommunicate the belief that the student is capable of meeting those standards.</w:t>
      </w:r>
      <w:r w:rsidR="00D10CC6" w:rsidRPr="00E86151">
        <w:rPr>
          <w:rFonts w:ascii="Times New Roman" w:hAnsi="Times New Roman"/>
          <w:sz w:val="24"/>
          <w:szCs w:val="24"/>
        </w:rPr>
        <w:t xml:space="preserve"> </w:t>
      </w:r>
      <w:r w:rsidR="00D10CC6">
        <w:rPr>
          <w:rFonts w:ascii="Times New Roman" w:hAnsi="Times New Roman"/>
          <w:sz w:val="24"/>
          <w:szCs w:val="24"/>
        </w:rPr>
        <w:t>(</w:t>
      </w:r>
      <w:r w:rsidR="00D10CC6" w:rsidRPr="00E86151">
        <w:rPr>
          <w:rFonts w:ascii="Times New Roman" w:hAnsi="Times New Roman"/>
          <w:sz w:val="24"/>
          <w:szCs w:val="24"/>
        </w:rPr>
        <w:t xml:space="preserve">This </w:t>
      </w:r>
      <w:r w:rsidR="00D10CC6">
        <w:rPr>
          <w:rFonts w:ascii="Times New Roman" w:hAnsi="Times New Roman"/>
          <w:sz w:val="24"/>
          <w:szCs w:val="24"/>
        </w:rPr>
        <w:t xml:space="preserve">has been shown to be </w:t>
      </w:r>
      <w:r w:rsidR="00D10CC6" w:rsidRPr="00E86151">
        <w:rPr>
          <w:rFonts w:ascii="Times New Roman" w:hAnsi="Times New Roman"/>
          <w:sz w:val="24"/>
          <w:szCs w:val="24"/>
        </w:rPr>
        <w:t>particularly effective for African American students, especially those who feel mistrusting of school).</w:t>
      </w:r>
      <w:r w:rsidR="00C917E3" w:rsidRPr="00C917E3">
        <w:rPr>
          <w:rFonts w:ascii="Times New Roman" w:hAnsi="Times New Roman"/>
          <w:sz w:val="24"/>
          <w:szCs w:val="24"/>
          <w:vertAlign w:val="superscript"/>
        </w:rPr>
        <w:t>80</w:t>
      </w:r>
      <w:r w:rsidR="00D10CC6" w:rsidRPr="00E86151">
        <w:rPr>
          <w:rFonts w:ascii="Times New Roman" w:hAnsi="Times New Roman"/>
          <w:sz w:val="24"/>
          <w:szCs w:val="24"/>
        </w:rPr>
        <w:t xml:space="preserve"> </w:t>
      </w:r>
    </w:p>
    <w:p w14:paraId="7F08FB3B" w14:textId="7E9E8405" w:rsidR="00675DA3" w:rsidRPr="00726571" w:rsidRDefault="00675DA3" w:rsidP="00726571">
      <w:pPr>
        <w:spacing w:after="0"/>
        <w:ind w:left="720"/>
        <w:rPr>
          <w:rFonts w:ascii="Times New Roman" w:hAnsi="Times New Roman"/>
          <w:sz w:val="24"/>
          <w:szCs w:val="24"/>
        </w:rPr>
      </w:pPr>
    </w:p>
    <w:p w14:paraId="1015677E" w14:textId="313A32F4" w:rsidR="00217202" w:rsidRPr="00726571" w:rsidRDefault="00C829BD" w:rsidP="00726571">
      <w:pPr>
        <w:spacing w:after="0"/>
        <w:ind w:left="720"/>
        <w:rPr>
          <w:rFonts w:ascii="Times New Roman" w:hAnsi="Times New Roman"/>
          <w:sz w:val="24"/>
          <w:szCs w:val="24"/>
        </w:rPr>
      </w:pPr>
      <w:r>
        <w:rPr>
          <w:rFonts w:ascii="Times New Roman" w:hAnsi="Times New Roman"/>
          <w:sz w:val="24"/>
          <w:szCs w:val="24"/>
        </w:rPr>
        <w:t>V.</w:t>
      </w:r>
      <w:r w:rsidR="00F22586">
        <w:rPr>
          <w:rFonts w:ascii="Times New Roman" w:hAnsi="Times New Roman"/>
          <w:sz w:val="24"/>
          <w:szCs w:val="24"/>
        </w:rPr>
        <w:t>4</w:t>
      </w:r>
      <w:r w:rsidR="00856B0C">
        <w:rPr>
          <w:rFonts w:ascii="Times New Roman" w:hAnsi="Times New Roman"/>
          <w:sz w:val="24"/>
          <w:szCs w:val="24"/>
        </w:rPr>
        <w:t>.</w:t>
      </w:r>
      <w:r w:rsidR="00C22397" w:rsidRPr="00B0719D">
        <w:rPr>
          <w:rFonts w:ascii="Times New Roman" w:hAnsi="Times New Roman"/>
          <w:sz w:val="24"/>
          <w:szCs w:val="24"/>
        </w:rPr>
        <w:t xml:space="preserve"> </w:t>
      </w:r>
      <w:r w:rsidR="009E22DA" w:rsidRPr="00726571">
        <w:rPr>
          <w:rFonts w:ascii="Times New Roman" w:hAnsi="Times New Roman"/>
          <w:i/>
          <w:sz w:val="24"/>
          <w:szCs w:val="24"/>
        </w:rPr>
        <w:t xml:space="preserve">Promote self-evaluation </w:t>
      </w:r>
      <w:r w:rsidRPr="00726571">
        <w:rPr>
          <w:rFonts w:ascii="Times New Roman" w:hAnsi="Times New Roman"/>
          <w:i/>
          <w:sz w:val="24"/>
          <w:szCs w:val="24"/>
        </w:rPr>
        <w:t>in meeting one’s goals</w:t>
      </w:r>
      <w:r w:rsidR="002D2ED8">
        <w:rPr>
          <w:rFonts w:ascii="Times New Roman" w:hAnsi="Times New Roman"/>
          <w:i/>
          <w:sz w:val="24"/>
          <w:szCs w:val="24"/>
        </w:rPr>
        <w:t xml:space="preserve">. </w:t>
      </w:r>
      <w:r w:rsidRPr="00726571">
        <w:rPr>
          <w:rFonts w:ascii="Times New Roman" w:hAnsi="Times New Roman"/>
          <w:i/>
          <w:sz w:val="24"/>
          <w:szCs w:val="24"/>
        </w:rPr>
        <w:t xml:space="preserve"> </w:t>
      </w:r>
      <w:r w:rsidR="002D2ED8">
        <w:rPr>
          <w:rFonts w:ascii="Times New Roman" w:hAnsi="Times New Roman"/>
          <w:sz w:val="24"/>
          <w:szCs w:val="24"/>
        </w:rPr>
        <w:t xml:space="preserve">For example, </w:t>
      </w:r>
      <w:r w:rsidR="009E22DA" w:rsidRPr="001A1367">
        <w:rPr>
          <w:rFonts w:ascii="Times New Roman" w:hAnsi="Times New Roman"/>
          <w:sz w:val="24"/>
          <w:szCs w:val="24"/>
        </w:rPr>
        <w:t>hav</w:t>
      </w:r>
      <w:r w:rsidR="002D2ED8">
        <w:rPr>
          <w:rFonts w:ascii="Times New Roman" w:hAnsi="Times New Roman"/>
          <w:sz w:val="24"/>
          <w:szCs w:val="24"/>
        </w:rPr>
        <w:t>e</w:t>
      </w:r>
      <w:r w:rsidR="009E22DA" w:rsidRPr="001A1367">
        <w:rPr>
          <w:rFonts w:ascii="Times New Roman" w:hAnsi="Times New Roman"/>
          <w:sz w:val="24"/>
          <w:szCs w:val="24"/>
        </w:rPr>
        <w:t xml:space="preserve"> </w:t>
      </w:r>
      <w:r w:rsidR="00217202" w:rsidRPr="001A1367">
        <w:rPr>
          <w:rFonts w:ascii="Times New Roman" w:hAnsi="Times New Roman"/>
          <w:sz w:val="24"/>
          <w:szCs w:val="24"/>
        </w:rPr>
        <w:t xml:space="preserve">students record </w:t>
      </w:r>
      <w:r w:rsidRPr="001A1367">
        <w:rPr>
          <w:rFonts w:ascii="Times New Roman" w:hAnsi="Times New Roman"/>
          <w:sz w:val="24"/>
          <w:szCs w:val="24"/>
        </w:rPr>
        <w:t xml:space="preserve">daily, or weekly, </w:t>
      </w:r>
      <w:r w:rsidR="00217202" w:rsidRPr="001A1367">
        <w:rPr>
          <w:rFonts w:ascii="Times New Roman" w:hAnsi="Times New Roman"/>
          <w:sz w:val="24"/>
          <w:szCs w:val="24"/>
        </w:rPr>
        <w:t>something new they</w:t>
      </w:r>
      <w:r w:rsidR="00C22397" w:rsidRPr="001A1367">
        <w:rPr>
          <w:rFonts w:ascii="Times New Roman" w:hAnsi="Times New Roman"/>
          <w:sz w:val="24"/>
          <w:szCs w:val="24"/>
        </w:rPr>
        <w:t xml:space="preserve"> have</w:t>
      </w:r>
      <w:r w:rsidR="00217202" w:rsidRPr="001A1367">
        <w:rPr>
          <w:rFonts w:ascii="Times New Roman" w:hAnsi="Times New Roman"/>
          <w:sz w:val="24"/>
          <w:szCs w:val="24"/>
        </w:rPr>
        <w:t xml:space="preserve"> learned or something at which they </w:t>
      </w:r>
      <w:r w:rsidR="00C22397" w:rsidRPr="001A1367">
        <w:rPr>
          <w:rFonts w:ascii="Times New Roman" w:hAnsi="Times New Roman"/>
          <w:sz w:val="24"/>
          <w:szCs w:val="24"/>
        </w:rPr>
        <w:t xml:space="preserve">have </w:t>
      </w:r>
      <w:r w:rsidR="00217202" w:rsidRPr="001A1367">
        <w:rPr>
          <w:rFonts w:ascii="Times New Roman" w:hAnsi="Times New Roman"/>
          <w:sz w:val="24"/>
          <w:szCs w:val="24"/>
        </w:rPr>
        <w:t>excelled</w:t>
      </w:r>
      <w:r w:rsidR="00217202" w:rsidRPr="00726571">
        <w:rPr>
          <w:rFonts w:ascii="Times New Roman" w:hAnsi="Times New Roman"/>
          <w:sz w:val="24"/>
          <w:szCs w:val="24"/>
        </w:rPr>
        <w:t>.</w:t>
      </w:r>
      <w:r w:rsidR="00C917E3" w:rsidRPr="00C917E3">
        <w:rPr>
          <w:rFonts w:ascii="Times New Roman" w:hAnsi="Times New Roman"/>
          <w:sz w:val="24"/>
          <w:szCs w:val="24"/>
          <w:vertAlign w:val="superscript"/>
        </w:rPr>
        <w:t>79</w:t>
      </w:r>
      <w:r>
        <w:rPr>
          <w:rFonts w:ascii="Times New Roman" w:hAnsi="Times New Roman"/>
          <w:sz w:val="24"/>
          <w:szCs w:val="24"/>
        </w:rPr>
        <w:t xml:space="preserve"> This might include </w:t>
      </w:r>
      <w:r w:rsidR="00F22586">
        <w:rPr>
          <w:rFonts w:ascii="Times New Roman" w:hAnsi="Times New Roman"/>
          <w:sz w:val="24"/>
          <w:szCs w:val="24"/>
        </w:rPr>
        <w:t xml:space="preserve">evaluating </w:t>
      </w:r>
      <w:r>
        <w:rPr>
          <w:rFonts w:ascii="Times New Roman" w:hAnsi="Times New Roman"/>
          <w:sz w:val="24"/>
          <w:szCs w:val="24"/>
        </w:rPr>
        <w:t>progress toward more specific goals students have identified.</w:t>
      </w:r>
    </w:p>
    <w:p w14:paraId="64ECC558" w14:textId="585D571B" w:rsidR="00E808D3" w:rsidRPr="00726571" w:rsidDel="002128B4" w:rsidRDefault="00E808D3" w:rsidP="00726571">
      <w:pPr>
        <w:spacing w:after="0"/>
        <w:rPr>
          <w:rFonts w:ascii="Times New Roman" w:hAnsi="Times New Roman"/>
          <w:sz w:val="24"/>
          <w:szCs w:val="24"/>
        </w:rPr>
      </w:pPr>
    </w:p>
    <w:p w14:paraId="57E367D2" w14:textId="1F5C25FB" w:rsidR="00BE5760" w:rsidRDefault="00C829BD" w:rsidP="00726571">
      <w:pPr>
        <w:spacing w:after="0"/>
        <w:ind w:left="720"/>
        <w:rPr>
          <w:rFonts w:ascii="Times New Roman" w:hAnsi="Times New Roman"/>
          <w:sz w:val="24"/>
          <w:szCs w:val="24"/>
        </w:rPr>
      </w:pPr>
      <w:r>
        <w:rPr>
          <w:rFonts w:ascii="Times New Roman" w:hAnsi="Times New Roman"/>
          <w:sz w:val="24"/>
          <w:szCs w:val="24"/>
        </w:rPr>
        <w:t>V.</w:t>
      </w:r>
      <w:r w:rsidR="00F22586">
        <w:rPr>
          <w:rFonts w:ascii="Times New Roman" w:hAnsi="Times New Roman"/>
          <w:sz w:val="24"/>
          <w:szCs w:val="24"/>
        </w:rPr>
        <w:t>5</w:t>
      </w:r>
      <w:r w:rsidR="00856B0C">
        <w:rPr>
          <w:rFonts w:ascii="Times New Roman" w:hAnsi="Times New Roman"/>
          <w:sz w:val="24"/>
          <w:szCs w:val="24"/>
        </w:rPr>
        <w:t>.</w:t>
      </w:r>
      <w:r>
        <w:rPr>
          <w:rFonts w:ascii="Times New Roman" w:hAnsi="Times New Roman"/>
          <w:sz w:val="24"/>
          <w:szCs w:val="24"/>
        </w:rPr>
        <w:t xml:space="preserve"> </w:t>
      </w:r>
      <w:r w:rsidR="00D14EC3" w:rsidRPr="00726571">
        <w:rPr>
          <w:rFonts w:ascii="Times New Roman" w:hAnsi="Times New Roman"/>
          <w:i/>
          <w:sz w:val="24"/>
          <w:szCs w:val="24"/>
        </w:rPr>
        <w:t xml:space="preserve">Incorporate student self-evaluation into </w:t>
      </w:r>
      <w:r w:rsidR="006B5A94" w:rsidRPr="00726571">
        <w:rPr>
          <w:rFonts w:ascii="Times New Roman" w:hAnsi="Times New Roman"/>
          <w:i/>
          <w:sz w:val="24"/>
          <w:szCs w:val="24"/>
        </w:rPr>
        <w:t xml:space="preserve">daily </w:t>
      </w:r>
      <w:r w:rsidR="00D14EC3" w:rsidRPr="00726571">
        <w:rPr>
          <w:rFonts w:ascii="Times New Roman" w:hAnsi="Times New Roman"/>
          <w:i/>
          <w:sz w:val="24"/>
          <w:szCs w:val="24"/>
        </w:rPr>
        <w:t xml:space="preserve">tasks </w:t>
      </w:r>
      <w:r w:rsidR="006B5A94" w:rsidRPr="00726571">
        <w:rPr>
          <w:rFonts w:ascii="Times New Roman" w:hAnsi="Times New Roman"/>
          <w:i/>
          <w:sz w:val="24"/>
          <w:szCs w:val="24"/>
        </w:rPr>
        <w:t xml:space="preserve">and </w:t>
      </w:r>
      <w:r w:rsidR="00D14EC3" w:rsidRPr="00726571">
        <w:rPr>
          <w:rFonts w:ascii="Times New Roman" w:hAnsi="Times New Roman"/>
          <w:i/>
          <w:sz w:val="24"/>
          <w:szCs w:val="24"/>
        </w:rPr>
        <w:t>assignments to allow students to identify and learn from their mistakes</w:t>
      </w:r>
      <w:r w:rsidR="006B5A94" w:rsidRPr="00726571">
        <w:rPr>
          <w:rFonts w:ascii="Times New Roman" w:hAnsi="Times New Roman"/>
          <w:i/>
          <w:sz w:val="24"/>
          <w:szCs w:val="24"/>
        </w:rPr>
        <w:t>, and to reflect upon achieving their goals and mastery of material</w:t>
      </w:r>
      <w:r w:rsidR="00D14EC3" w:rsidRPr="00726571">
        <w:rPr>
          <w:rFonts w:ascii="Times New Roman" w:hAnsi="Times New Roman"/>
          <w:sz w:val="24"/>
          <w:szCs w:val="24"/>
        </w:rPr>
        <w:t>.</w:t>
      </w:r>
      <w:r w:rsidR="00C917E3" w:rsidRPr="00C917E3">
        <w:rPr>
          <w:rFonts w:ascii="Times New Roman" w:hAnsi="Times New Roman"/>
          <w:sz w:val="24"/>
          <w:szCs w:val="24"/>
          <w:vertAlign w:val="superscript"/>
        </w:rPr>
        <w:t>81</w:t>
      </w:r>
    </w:p>
    <w:p w14:paraId="1887692F" w14:textId="77777777" w:rsidR="002D2ED8" w:rsidRPr="00BE5760" w:rsidRDefault="002D2ED8" w:rsidP="00726571">
      <w:pPr>
        <w:spacing w:after="0"/>
        <w:ind w:left="720"/>
        <w:rPr>
          <w:rFonts w:ascii="Times New Roman" w:hAnsi="Times New Roman"/>
          <w:sz w:val="24"/>
          <w:szCs w:val="24"/>
        </w:rPr>
      </w:pPr>
    </w:p>
    <w:p w14:paraId="2CA1B4C1" w14:textId="73767F7F" w:rsidR="00C45FB9" w:rsidRPr="00726571" w:rsidRDefault="00C45FB9" w:rsidP="00726571">
      <w:pPr>
        <w:pStyle w:val="ListParagraph"/>
        <w:numPr>
          <w:ilvl w:val="0"/>
          <w:numId w:val="29"/>
        </w:numPr>
        <w:spacing w:after="0"/>
        <w:rPr>
          <w:rFonts w:ascii="Times New Roman" w:hAnsi="Times New Roman"/>
          <w:b/>
          <w:sz w:val="24"/>
          <w:szCs w:val="24"/>
        </w:rPr>
      </w:pPr>
      <w:r w:rsidRPr="00726571">
        <w:rPr>
          <w:rFonts w:ascii="Times New Roman" w:hAnsi="Times New Roman"/>
          <w:b/>
          <w:sz w:val="24"/>
          <w:szCs w:val="24"/>
        </w:rPr>
        <w:t>Consider implementing an evidence-based SEL curriculum that has been shown to strengthen students’ social-emotional competencies</w:t>
      </w:r>
      <w:r w:rsidR="002D2ED8">
        <w:rPr>
          <w:rFonts w:ascii="Times New Roman" w:hAnsi="Times New Roman"/>
          <w:b/>
          <w:sz w:val="24"/>
          <w:szCs w:val="24"/>
        </w:rPr>
        <w:t>,</w:t>
      </w:r>
      <w:r w:rsidRPr="00726571">
        <w:rPr>
          <w:rFonts w:ascii="Times New Roman" w:hAnsi="Times New Roman"/>
          <w:b/>
          <w:sz w:val="24"/>
          <w:szCs w:val="24"/>
        </w:rPr>
        <w:t xml:space="preserve"> </w:t>
      </w:r>
      <w:r w:rsidR="00F22586" w:rsidRPr="00726571">
        <w:rPr>
          <w:rFonts w:ascii="Times New Roman" w:hAnsi="Times New Roman"/>
          <w:b/>
          <w:sz w:val="24"/>
          <w:szCs w:val="24"/>
        </w:rPr>
        <w:t xml:space="preserve">and particularly those most related to emotional, behavioral, and cognitive engagement. </w:t>
      </w:r>
    </w:p>
    <w:p w14:paraId="4D0C52B8" w14:textId="4D30F88C" w:rsidR="00C45FB9" w:rsidRDefault="00C45FB9" w:rsidP="00726571">
      <w:pPr>
        <w:spacing w:after="0"/>
        <w:ind w:left="720"/>
        <w:rPr>
          <w:rFonts w:ascii="Times New Roman" w:hAnsi="Times New Roman"/>
          <w:sz w:val="24"/>
          <w:szCs w:val="24"/>
        </w:rPr>
      </w:pPr>
      <w:r>
        <w:rPr>
          <w:rFonts w:ascii="Times New Roman" w:hAnsi="Times New Roman"/>
          <w:sz w:val="24"/>
          <w:szCs w:val="24"/>
        </w:rPr>
        <w:t>Integrate teaching of SEL competencies, especially those linked most directly with engagement, such as</w:t>
      </w:r>
      <w:r w:rsidR="00F22586">
        <w:rPr>
          <w:rFonts w:ascii="Times New Roman" w:hAnsi="Times New Roman"/>
          <w:sz w:val="24"/>
          <w:szCs w:val="24"/>
        </w:rPr>
        <w:t xml:space="preserve"> </w:t>
      </w:r>
      <w:r>
        <w:rPr>
          <w:rFonts w:ascii="Times New Roman" w:hAnsi="Times New Roman"/>
          <w:sz w:val="24"/>
          <w:szCs w:val="24"/>
        </w:rPr>
        <w:t>self</w:t>
      </w:r>
      <w:r w:rsidR="00856B0C">
        <w:rPr>
          <w:rFonts w:ascii="Times New Roman" w:hAnsi="Times New Roman"/>
          <w:sz w:val="24"/>
          <w:szCs w:val="24"/>
        </w:rPr>
        <w:t>-</w:t>
      </w:r>
      <w:r>
        <w:rPr>
          <w:rFonts w:ascii="Times New Roman" w:hAnsi="Times New Roman"/>
          <w:sz w:val="24"/>
          <w:szCs w:val="24"/>
        </w:rPr>
        <w:t xml:space="preserve">management, relationships with others, and </w:t>
      </w:r>
      <w:proofErr w:type="spellStart"/>
      <w:r>
        <w:rPr>
          <w:rFonts w:ascii="Times New Roman" w:hAnsi="Times New Roman"/>
          <w:sz w:val="24"/>
          <w:szCs w:val="24"/>
        </w:rPr>
        <w:t>self awareness</w:t>
      </w:r>
      <w:proofErr w:type="spellEnd"/>
      <w:r>
        <w:rPr>
          <w:rFonts w:ascii="Times New Roman" w:hAnsi="Times New Roman"/>
          <w:sz w:val="24"/>
          <w:szCs w:val="24"/>
        </w:rPr>
        <w:t>.</w:t>
      </w:r>
      <w:r w:rsidRPr="00E86151">
        <w:rPr>
          <w:rFonts w:ascii="Times New Roman" w:hAnsi="Times New Roman"/>
          <w:sz w:val="24"/>
          <w:szCs w:val="24"/>
        </w:rPr>
        <w:t xml:space="preserve"> </w:t>
      </w:r>
    </w:p>
    <w:p w14:paraId="70A34EDD" w14:textId="77777777" w:rsidR="00C45FB9" w:rsidRPr="00A35FE5" w:rsidRDefault="00C45FB9" w:rsidP="00726571">
      <w:pPr>
        <w:spacing w:after="0"/>
        <w:rPr>
          <w:rFonts w:ascii="Times New Roman" w:hAnsi="Times New Roman"/>
          <w:b/>
          <w:sz w:val="24"/>
          <w:szCs w:val="24"/>
        </w:rPr>
      </w:pPr>
    </w:p>
    <w:p w14:paraId="1303B571" w14:textId="04863283" w:rsidR="00C45FB9" w:rsidRPr="000217AD" w:rsidRDefault="007F40F3" w:rsidP="00831DB6">
      <w:pPr>
        <w:pStyle w:val="CommentText"/>
        <w:spacing w:line="276" w:lineRule="auto"/>
        <w:ind w:left="720"/>
      </w:pPr>
      <w:r>
        <w:rPr>
          <w:rFonts w:ascii="Times New Roman" w:hAnsi="Times New Roman"/>
        </w:rPr>
        <w:t xml:space="preserve">VI.1. </w:t>
      </w:r>
      <w:r w:rsidR="00C45FB9" w:rsidRPr="000217AD">
        <w:rPr>
          <w:rFonts w:ascii="Times New Roman" w:hAnsi="Times New Roman"/>
          <w:i/>
        </w:rPr>
        <w:t xml:space="preserve">Look for programs that include lessons on </w:t>
      </w:r>
      <w:r w:rsidR="00F22586" w:rsidRPr="000217AD">
        <w:rPr>
          <w:rFonts w:ascii="Times New Roman" w:hAnsi="Times New Roman"/>
          <w:i/>
        </w:rPr>
        <w:t xml:space="preserve">emotional, behavioral, or cognitive engagement </w:t>
      </w:r>
      <w:r w:rsidR="00C45FB9" w:rsidRPr="000217AD">
        <w:rPr>
          <w:rFonts w:ascii="Times New Roman" w:hAnsi="Times New Roman"/>
          <w:i/>
        </w:rPr>
        <w:t>skills</w:t>
      </w:r>
      <w:r w:rsidR="00C45FB9" w:rsidRPr="00A35FE5">
        <w:rPr>
          <w:rFonts w:ascii="Times New Roman" w:hAnsi="Times New Roman"/>
        </w:rPr>
        <w:t xml:space="preserve"> </w:t>
      </w:r>
      <w:r w:rsidR="00C45FB9" w:rsidRPr="00831DB6">
        <w:rPr>
          <w:rFonts w:ascii="Times New Roman" w:hAnsi="Times New Roman"/>
          <w:i/>
        </w:rPr>
        <w:t>and that have been shown in empirical studies to improve</w:t>
      </w:r>
      <w:r w:rsidR="00F22586" w:rsidRPr="00831DB6">
        <w:rPr>
          <w:rFonts w:ascii="Times New Roman" w:hAnsi="Times New Roman"/>
          <w:i/>
        </w:rPr>
        <w:t xml:space="preserve"> engagement</w:t>
      </w:r>
      <w:r w:rsidR="00C45FB9" w:rsidRPr="00A35FE5">
        <w:rPr>
          <w:rFonts w:ascii="Times New Roman" w:hAnsi="Times New Roman"/>
        </w:rPr>
        <w:t xml:space="preserve">. Such programs should include lessons and strategies that target </w:t>
      </w:r>
      <w:r w:rsidR="00F22586">
        <w:rPr>
          <w:rFonts w:ascii="Times New Roman" w:hAnsi="Times New Roman"/>
        </w:rPr>
        <w:t xml:space="preserve">such skills as </w:t>
      </w:r>
      <w:r w:rsidR="0029031E">
        <w:rPr>
          <w:rFonts w:ascii="Times New Roman" w:hAnsi="Times New Roman"/>
        </w:rPr>
        <w:t xml:space="preserve">attending and </w:t>
      </w:r>
      <w:r w:rsidR="00F22586">
        <w:rPr>
          <w:rFonts w:ascii="Times New Roman" w:hAnsi="Times New Roman"/>
        </w:rPr>
        <w:t xml:space="preserve">listening skills, study skills, goal setting, self-efficacy, </w:t>
      </w:r>
      <w:r w:rsidR="0029031E">
        <w:rPr>
          <w:rFonts w:ascii="Times New Roman" w:hAnsi="Times New Roman"/>
        </w:rPr>
        <w:t xml:space="preserve">self-management, and relationship skills. </w:t>
      </w:r>
      <w:r w:rsidR="00C45FB9" w:rsidRPr="00A35FE5">
        <w:rPr>
          <w:rFonts w:ascii="Times New Roman" w:hAnsi="Times New Roman"/>
        </w:rPr>
        <w:t xml:space="preserve">A number of programs </w:t>
      </w:r>
      <w:proofErr w:type="gramStart"/>
      <w:r w:rsidR="00C45FB9" w:rsidRPr="00A35FE5">
        <w:rPr>
          <w:rFonts w:ascii="Times New Roman" w:hAnsi="Times New Roman"/>
        </w:rPr>
        <w:t>have been shown</w:t>
      </w:r>
      <w:proofErr w:type="gramEnd"/>
      <w:r w:rsidR="00C45FB9" w:rsidRPr="00A35FE5">
        <w:rPr>
          <w:rFonts w:ascii="Times New Roman" w:hAnsi="Times New Roman"/>
        </w:rPr>
        <w:t xml:space="preserve"> to improve</w:t>
      </w:r>
      <w:r w:rsidR="0029031E">
        <w:rPr>
          <w:rFonts w:ascii="Times New Roman" w:hAnsi="Times New Roman"/>
        </w:rPr>
        <w:t xml:space="preserve"> engagement, including those specific skills</w:t>
      </w:r>
      <w:r w:rsidR="00C45FB9" w:rsidRPr="00A35FE5">
        <w:rPr>
          <w:rFonts w:ascii="Times New Roman" w:hAnsi="Times New Roman"/>
        </w:rPr>
        <w:t>. See</w:t>
      </w:r>
      <w:hyperlink w:history="1">
        <w:r w:rsidRPr="000217AD">
          <w:rPr>
            <w:rStyle w:val="Hyperlink"/>
            <w:rFonts w:ascii="Times New Roman" w:hAnsi="Times New Roman"/>
            <w:color w:val="auto"/>
          </w:rPr>
          <w:t xml:space="preserve"> www.casel.org/guide/</w:t>
        </w:r>
      </w:hyperlink>
      <w:r w:rsidRPr="000217AD">
        <w:rPr>
          <w:rFonts w:ascii="Times New Roman" w:hAnsi="Times New Roman"/>
        </w:rPr>
        <w:t xml:space="preserve"> </w:t>
      </w:r>
      <w:r w:rsidR="00C45FB9" w:rsidRPr="00A35FE5">
        <w:rPr>
          <w:rFonts w:ascii="Times New Roman" w:hAnsi="Times New Roman"/>
        </w:rPr>
        <w:t xml:space="preserve">for a list of such programs, and descriptions of each. Packaged programs available for purchase and/or training and with the most substantial </w:t>
      </w:r>
      <w:r w:rsidR="0029031E">
        <w:rPr>
          <w:rFonts w:ascii="Times New Roman" w:hAnsi="Times New Roman"/>
        </w:rPr>
        <w:t>research evidence follow.</w:t>
      </w:r>
    </w:p>
    <w:p w14:paraId="132724F0" w14:textId="72F6EDB6" w:rsidR="00C45FB9" w:rsidRDefault="00C45FB9" w:rsidP="00831DB6">
      <w:pPr>
        <w:spacing w:after="0"/>
        <w:ind w:firstLine="720"/>
        <w:rPr>
          <w:rFonts w:ascii="Times New Roman" w:hAnsi="Times New Roman"/>
          <w:i/>
          <w:sz w:val="24"/>
          <w:szCs w:val="24"/>
        </w:rPr>
      </w:pPr>
      <w:r w:rsidRPr="00E14C79">
        <w:rPr>
          <w:rFonts w:ascii="Times New Roman" w:hAnsi="Times New Roman"/>
          <w:i/>
          <w:sz w:val="24"/>
          <w:szCs w:val="24"/>
        </w:rPr>
        <w:t>Responsive Classr</w:t>
      </w:r>
      <w:r w:rsidR="00492D17">
        <w:rPr>
          <w:rFonts w:ascii="Times New Roman" w:hAnsi="Times New Roman"/>
          <w:i/>
          <w:sz w:val="24"/>
          <w:szCs w:val="24"/>
        </w:rPr>
        <w:t>oom A</w:t>
      </w:r>
      <w:r w:rsidRPr="00E14C79">
        <w:rPr>
          <w:rFonts w:ascii="Times New Roman" w:hAnsi="Times New Roman"/>
          <w:i/>
          <w:sz w:val="24"/>
          <w:szCs w:val="24"/>
        </w:rPr>
        <w:t>pproach</w:t>
      </w:r>
      <w:r>
        <w:rPr>
          <w:rFonts w:ascii="Times New Roman" w:hAnsi="Times New Roman"/>
          <w:i/>
          <w:sz w:val="24"/>
          <w:szCs w:val="24"/>
        </w:rPr>
        <w:t xml:space="preserve"> (K – Grade 6)</w:t>
      </w:r>
    </w:p>
    <w:p w14:paraId="5FC0CED9" w14:textId="77777777" w:rsidR="00C45FB9" w:rsidRPr="008D4512" w:rsidRDefault="00D65DC1" w:rsidP="007E687B">
      <w:pPr>
        <w:spacing w:after="0"/>
        <w:ind w:firstLine="720"/>
        <w:rPr>
          <w:i/>
        </w:rPr>
      </w:pPr>
      <w:hyperlink r:id="rId9" w:history="1">
        <w:r w:rsidR="00C45FB9" w:rsidRPr="008D4512">
          <w:rPr>
            <w:rStyle w:val="Hyperlink"/>
            <w:rFonts w:ascii="Times New Roman" w:hAnsi="Times New Roman"/>
            <w:color w:val="auto"/>
            <w:sz w:val="24"/>
            <w:szCs w:val="24"/>
          </w:rPr>
          <w:t>http://www.responsiveclassroom.org/</w:t>
        </w:r>
      </w:hyperlink>
    </w:p>
    <w:p w14:paraId="02CC3580" w14:textId="1F404230" w:rsidR="00C45FB9" w:rsidRPr="00B81201" w:rsidRDefault="00AF4921" w:rsidP="008B2608">
      <w:pPr>
        <w:pStyle w:val="ListParagraph"/>
        <w:numPr>
          <w:ilvl w:val="0"/>
          <w:numId w:val="59"/>
        </w:numPr>
        <w:spacing w:after="0"/>
        <w:rPr>
          <w:rFonts w:ascii="Times New Roman" w:hAnsi="Times New Roman" w:cs="Times New Roman"/>
          <w:sz w:val="24"/>
          <w:szCs w:val="24"/>
        </w:rPr>
      </w:pPr>
      <w:r>
        <w:rPr>
          <w:rFonts w:ascii="Times New Roman" w:hAnsi="Times New Roman" w:cs="Times New Roman"/>
          <w:sz w:val="24"/>
          <w:szCs w:val="24"/>
        </w:rPr>
        <w:t>This is a c</w:t>
      </w:r>
      <w:r w:rsidR="00C45FB9" w:rsidRPr="00B81201">
        <w:rPr>
          <w:rFonts w:ascii="Times New Roman" w:hAnsi="Times New Roman" w:cs="Times New Roman"/>
          <w:sz w:val="24"/>
          <w:szCs w:val="24"/>
        </w:rPr>
        <w:t>omprehensive approach to classroom management and developing SEL skills, with an emphasis teacher support, morning meetings, home-school collaboration, and active involvement of students in decisions making and social problem solving.</w:t>
      </w:r>
    </w:p>
    <w:p w14:paraId="437B6103" w14:textId="0996FD11" w:rsidR="00C45FB9" w:rsidRPr="00AF4921" w:rsidRDefault="00C45FB9" w:rsidP="00AF4921">
      <w:pPr>
        <w:pStyle w:val="ListParagraph"/>
        <w:numPr>
          <w:ilvl w:val="0"/>
          <w:numId w:val="59"/>
        </w:numPr>
        <w:spacing w:after="0"/>
        <w:rPr>
          <w:rFonts w:ascii="Times New Roman" w:hAnsi="Times New Roman" w:cs="Times New Roman"/>
          <w:sz w:val="24"/>
          <w:szCs w:val="24"/>
        </w:rPr>
      </w:pPr>
      <w:r>
        <w:rPr>
          <w:rFonts w:ascii="Times New Roman" w:hAnsi="Times New Roman" w:cs="Times New Roman"/>
          <w:sz w:val="24"/>
          <w:szCs w:val="24"/>
        </w:rPr>
        <w:t xml:space="preserve">Research has found </w:t>
      </w:r>
      <w:r w:rsidR="00AF4921">
        <w:rPr>
          <w:rFonts w:ascii="Times New Roman" w:hAnsi="Times New Roman" w:cs="Times New Roman"/>
          <w:sz w:val="24"/>
          <w:szCs w:val="24"/>
        </w:rPr>
        <w:t xml:space="preserve">that the program promotes </w:t>
      </w:r>
      <w:r>
        <w:rPr>
          <w:rFonts w:ascii="Times New Roman" w:hAnsi="Times New Roman" w:cs="Times New Roman"/>
          <w:sz w:val="24"/>
          <w:szCs w:val="24"/>
        </w:rPr>
        <w:t>g</w:t>
      </w:r>
      <w:r w:rsidRPr="00B81201">
        <w:rPr>
          <w:rFonts w:ascii="Times New Roman" w:hAnsi="Times New Roman" w:cs="Times New Roman"/>
          <w:sz w:val="24"/>
          <w:szCs w:val="24"/>
        </w:rPr>
        <w:t>reate</w:t>
      </w:r>
      <w:r w:rsidR="00021D0B">
        <w:rPr>
          <w:rFonts w:ascii="Times New Roman" w:hAnsi="Times New Roman" w:cs="Times New Roman"/>
          <w:sz w:val="24"/>
          <w:szCs w:val="24"/>
        </w:rPr>
        <w:t xml:space="preserve">r teacher-student closeness, </w:t>
      </w:r>
      <w:r w:rsidRPr="00B81201">
        <w:rPr>
          <w:rFonts w:ascii="Times New Roman" w:hAnsi="Times New Roman" w:cs="Times New Roman"/>
          <w:sz w:val="24"/>
          <w:szCs w:val="24"/>
        </w:rPr>
        <w:t>more positive student perceptions of the classroom environment</w:t>
      </w:r>
      <w:r w:rsidR="00021D0B">
        <w:rPr>
          <w:rFonts w:ascii="Times New Roman" w:hAnsi="Times New Roman" w:cs="Times New Roman"/>
          <w:sz w:val="24"/>
          <w:szCs w:val="24"/>
        </w:rPr>
        <w:t>, improved student achievement</w:t>
      </w:r>
      <w:r w:rsidR="00AF4921">
        <w:rPr>
          <w:rFonts w:ascii="Times New Roman" w:hAnsi="Times New Roman" w:cs="Times New Roman"/>
          <w:sz w:val="24"/>
          <w:szCs w:val="24"/>
        </w:rPr>
        <w:t xml:space="preserve">, and </w:t>
      </w:r>
      <w:r w:rsidR="00AF4921" w:rsidRPr="00AF4921">
        <w:rPr>
          <w:rFonts w:ascii="Times New Roman" w:hAnsi="Times New Roman" w:cs="Times New Roman"/>
          <w:sz w:val="24"/>
          <w:szCs w:val="24"/>
        </w:rPr>
        <w:t>increased teachers’ focus on student interests.</w:t>
      </w:r>
    </w:p>
    <w:p w14:paraId="4F13F568" w14:textId="77777777" w:rsidR="00021D0B" w:rsidRDefault="00021D0B" w:rsidP="007E687B">
      <w:pPr>
        <w:spacing w:after="0"/>
        <w:ind w:firstLine="720"/>
        <w:rPr>
          <w:rFonts w:ascii="Times New Roman" w:hAnsi="Times New Roman"/>
          <w:i/>
          <w:sz w:val="24"/>
          <w:szCs w:val="24"/>
        </w:rPr>
      </w:pPr>
    </w:p>
    <w:p w14:paraId="6F457CE4" w14:textId="77777777" w:rsidR="00C45FB9" w:rsidRPr="00F35BD9" w:rsidRDefault="00C45FB9" w:rsidP="008B2608">
      <w:pPr>
        <w:spacing w:after="0"/>
        <w:ind w:firstLine="720"/>
        <w:rPr>
          <w:rFonts w:ascii="Times New Roman" w:hAnsi="Times New Roman"/>
          <w:i/>
          <w:sz w:val="24"/>
          <w:szCs w:val="24"/>
        </w:rPr>
      </w:pPr>
      <w:r w:rsidRPr="00F35BD9">
        <w:rPr>
          <w:rFonts w:ascii="Times New Roman" w:hAnsi="Times New Roman"/>
          <w:i/>
          <w:sz w:val="24"/>
          <w:szCs w:val="24"/>
        </w:rPr>
        <w:t xml:space="preserve">Second Step (Preschool – Grade 8) </w:t>
      </w:r>
    </w:p>
    <w:p w14:paraId="7E6E91FF" w14:textId="77777777" w:rsidR="008B2608" w:rsidRPr="008B2608" w:rsidRDefault="00D65DC1" w:rsidP="008B2608">
      <w:pPr>
        <w:pStyle w:val="CommentText"/>
        <w:spacing w:after="0" w:line="276" w:lineRule="auto"/>
        <w:ind w:firstLine="720"/>
        <w:rPr>
          <w:rFonts w:ascii="Times New Roman" w:hAnsi="Times New Roman"/>
          <w:u w:val="single"/>
        </w:rPr>
      </w:pPr>
      <w:hyperlink r:id="rId10" w:history="1">
        <w:r w:rsidR="008B2608" w:rsidRPr="008B2608">
          <w:rPr>
            <w:rStyle w:val="Hyperlink"/>
            <w:rFonts w:ascii="Times New Roman" w:hAnsi="Times New Roman"/>
            <w:color w:val="auto"/>
          </w:rPr>
          <w:t>http://www.cfchildren.org/second-step/elementary-school</w:t>
        </w:r>
      </w:hyperlink>
    </w:p>
    <w:p w14:paraId="57D517A2" w14:textId="3BF2A806" w:rsidR="00C45FB9" w:rsidRPr="00F35BD9" w:rsidRDefault="00D65DC1" w:rsidP="008B2608">
      <w:pPr>
        <w:pStyle w:val="CommentText"/>
        <w:spacing w:after="0" w:line="276" w:lineRule="auto"/>
        <w:ind w:firstLine="720"/>
        <w:rPr>
          <w:rFonts w:ascii="Times New Roman" w:hAnsi="Times New Roman"/>
          <w:u w:val="single"/>
        </w:rPr>
      </w:pPr>
      <w:hyperlink r:id="rId11" w:history="1">
        <w:r w:rsidR="00254302" w:rsidRPr="008B2608">
          <w:rPr>
            <w:rStyle w:val="Hyperlink"/>
            <w:rFonts w:ascii="Times New Roman" w:hAnsi="Times New Roman"/>
            <w:color w:val="auto"/>
          </w:rPr>
          <w:t>http://www.cfchildren.org/second-step/middle-school</w:t>
        </w:r>
      </w:hyperlink>
      <w:r w:rsidR="00254302" w:rsidRPr="008B2608">
        <w:rPr>
          <w:rFonts w:ascii="Times New Roman" w:hAnsi="Times New Roman"/>
        </w:rPr>
        <w:t xml:space="preserve">  </w:t>
      </w:r>
    </w:p>
    <w:p w14:paraId="24F895C5" w14:textId="77777777" w:rsidR="00C45FB9" w:rsidRPr="00F35BD9" w:rsidRDefault="00C45FB9" w:rsidP="007E687B">
      <w:pPr>
        <w:pStyle w:val="ListParagraph"/>
        <w:numPr>
          <w:ilvl w:val="0"/>
          <w:numId w:val="32"/>
        </w:numPr>
        <w:spacing w:after="0"/>
        <w:rPr>
          <w:rFonts w:ascii="Times New Roman" w:hAnsi="Times New Roman" w:cs="Times New Roman"/>
          <w:sz w:val="24"/>
          <w:szCs w:val="24"/>
        </w:rPr>
      </w:pPr>
      <w:r w:rsidRPr="00F35BD9">
        <w:rPr>
          <w:rFonts w:ascii="Times New Roman" w:hAnsi="Times New Roman" w:cs="Times New Roman"/>
          <w:sz w:val="24"/>
          <w:szCs w:val="24"/>
        </w:rPr>
        <w:t>Emphasis on curriculum lessons that target comprehensive SEL skills.</w:t>
      </w:r>
    </w:p>
    <w:p w14:paraId="6F9659F7" w14:textId="3160FB09" w:rsidR="00B37EB1" w:rsidRPr="00F35BD9" w:rsidRDefault="00C45FB9" w:rsidP="00B37EB1">
      <w:pPr>
        <w:pStyle w:val="ListParagraph"/>
        <w:numPr>
          <w:ilvl w:val="0"/>
          <w:numId w:val="32"/>
        </w:numPr>
        <w:spacing w:after="0"/>
        <w:rPr>
          <w:rFonts w:ascii="Times New Roman" w:hAnsi="Times New Roman" w:cs="Times New Roman"/>
          <w:sz w:val="24"/>
          <w:szCs w:val="24"/>
        </w:rPr>
      </w:pPr>
      <w:r w:rsidRPr="00F35BD9">
        <w:rPr>
          <w:rFonts w:ascii="Times New Roman" w:hAnsi="Times New Roman" w:cs="Times New Roman"/>
          <w:sz w:val="24"/>
          <w:szCs w:val="24"/>
        </w:rPr>
        <w:t xml:space="preserve">Research has found improved social skills and prosocial behavior; reduced several externalizing and internalizing behaviors, including aggression, compliance, anxiety, and poor on-task behavior and academic engagement; (see </w:t>
      </w:r>
      <w:r w:rsidRPr="004F3FBB">
        <w:rPr>
          <w:rFonts w:ascii="Times New Roman" w:hAnsi="Times New Roman" w:cs="Times New Roman"/>
          <w:sz w:val="24"/>
          <w:szCs w:val="24"/>
        </w:rPr>
        <w:t xml:space="preserve">Fitzgerald and Van </w:t>
      </w:r>
      <w:proofErr w:type="spellStart"/>
      <w:r w:rsidRPr="004F3FBB">
        <w:rPr>
          <w:rFonts w:ascii="Times New Roman" w:hAnsi="Times New Roman" w:cs="Times New Roman"/>
          <w:sz w:val="24"/>
          <w:szCs w:val="24"/>
        </w:rPr>
        <w:t>Schoiack</w:t>
      </w:r>
      <w:proofErr w:type="spellEnd"/>
      <w:r w:rsidRPr="004F3FBB">
        <w:rPr>
          <w:rFonts w:ascii="Times New Roman" w:hAnsi="Times New Roman" w:cs="Times New Roman"/>
          <w:sz w:val="24"/>
          <w:szCs w:val="24"/>
        </w:rPr>
        <w:t>-Edstrom, 2012</w:t>
      </w:r>
      <w:r w:rsidRPr="00F35BD9">
        <w:rPr>
          <w:rFonts w:ascii="Times New Roman" w:hAnsi="Times New Roman" w:cs="Times New Roman"/>
          <w:sz w:val="24"/>
          <w:szCs w:val="24"/>
        </w:rPr>
        <w:t>, for review of program and research)</w:t>
      </w:r>
    </w:p>
    <w:p w14:paraId="4E44B3F1" w14:textId="77777777" w:rsidR="00492D17" w:rsidRPr="00F35BD9" w:rsidRDefault="00492D17" w:rsidP="00A40E9E">
      <w:pPr>
        <w:spacing w:after="0"/>
        <w:rPr>
          <w:rFonts w:ascii="Times New Roman" w:hAnsi="Times New Roman"/>
          <w:sz w:val="24"/>
          <w:szCs w:val="24"/>
        </w:rPr>
      </w:pPr>
    </w:p>
    <w:p w14:paraId="493F1B4B" w14:textId="0C8AED2F" w:rsidR="00492D17" w:rsidRPr="00F35BD9" w:rsidRDefault="00A40E9E" w:rsidP="00A40E9E">
      <w:pPr>
        <w:spacing w:after="0"/>
        <w:rPr>
          <w:rFonts w:ascii="Times New Roman" w:hAnsi="Times New Roman"/>
          <w:i/>
          <w:sz w:val="24"/>
          <w:szCs w:val="24"/>
        </w:rPr>
      </w:pPr>
      <w:r w:rsidRPr="00F35BD9">
        <w:rPr>
          <w:rFonts w:ascii="Times New Roman" w:hAnsi="Times New Roman"/>
          <w:i/>
          <w:sz w:val="24"/>
          <w:szCs w:val="24"/>
        </w:rPr>
        <w:tab/>
      </w:r>
      <w:r w:rsidR="00492D17" w:rsidRPr="00F35BD9">
        <w:rPr>
          <w:rFonts w:ascii="Times New Roman" w:hAnsi="Times New Roman"/>
          <w:i/>
          <w:sz w:val="24"/>
          <w:szCs w:val="24"/>
        </w:rPr>
        <w:t>PATHS (Promoting Alternative Thinking Strategies) (Preschool – Grade 5)</w:t>
      </w:r>
    </w:p>
    <w:p w14:paraId="1506D9BA" w14:textId="45E35A04" w:rsidR="00492D17" w:rsidRPr="00F35BD9" w:rsidRDefault="00A40E9E" w:rsidP="00A40E9E">
      <w:pPr>
        <w:spacing w:after="0"/>
        <w:rPr>
          <w:rFonts w:ascii="Times New Roman" w:hAnsi="Times New Roman"/>
          <w:sz w:val="24"/>
          <w:szCs w:val="24"/>
        </w:rPr>
      </w:pPr>
      <w:r w:rsidRPr="00F35BD9">
        <w:rPr>
          <w:rFonts w:ascii="Times New Roman" w:hAnsi="Times New Roman"/>
          <w:sz w:val="24"/>
          <w:szCs w:val="24"/>
        </w:rPr>
        <w:tab/>
      </w:r>
      <w:hyperlink r:id="rId12" w:history="1">
        <w:r w:rsidR="00A23B93" w:rsidRPr="00F35BD9">
          <w:rPr>
            <w:rStyle w:val="Hyperlink"/>
            <w:rFonts w:ascii="Times New Roman" w:hAnsi="Times New Roman"/>
            <w:color w:val="auto"/>
            <w:sz w:val="24"/>
            <w:szCs w:val="24"/>
          </w:rPr>
          <w:t>http://www.prevention.psu.edu/projects/paths.html</w:t>
        </w:r>
      </w:hyperlink>
    </w:p>
    <w:p w14:paraId="5DBCB6A9" w14:textId="77777777" w:rsidR="00A23B93" w:rsidRPr="00F35BD9" w:rsidRDefault="00A23B93" w:rsidP="00F35BD9">
      <w:pPr>
        <w:pStyle w:val="ListParagraph"/>
        <w:numPr>
          <w:ilvl w:val="0"/>
          <w:numId w:val="48"/>
        </w:numPr>
        <w:spacing w:after="0"/>
        <w:ind w:left="1440"/>
        <w:rPr>
          <w:rFonts w:ascii="Times New Roman" w:hAnsi="Times New Roman" w:cs="Times New Roman"/>
          <w:sz w:val="24"/>
          <w:szCs w:val="24"/>
        </w:rPr>
      </w:pPr>
      <w:r w:rsidRPr="00F35BD9">
        <w:rPr>
          <w:rFonts w:ascii="Times New Roman" w:hAnsi="Times New Roman" w:cs="Times New Roman"/>
          <w:sz w:val="24"/>
          <w:szCs w:val="24"/>
        </w:rPr>
        <w:t xml:space="preserve">Emphasis on social and emotional development (e.g., </w:t>
      </w:r>
      <w:proofErr w:type="spellStart"/>
      <w:r w:rsidRPr="00F35BD9">
        <w:rPr>
          <w:rFonts w:ascii="Times New Roman" w:hAnsi="Times New Roman" w:cs="Times New Roman"/>
          <w:sz w:val="24"/>
          <w:szCs w:val="24"/>
        </w:rPr>
        <w:t>self control</w:t>
      </w:r>
      <w:proofErr w:type="spellEnd"/>
      <w:r w:rsidRPr="00F35BD9">
        <w:rPr>
          <w:rFonts w:ascii="Times New Roman" w:hAnsi="Times New Roman" w:cs="Times New Roman"/>
          <w:sz w:val="24"/>
          <w:szCs w:val="24"/>
        </w:rPr>
        <w:t>, feelings and relationships, social problem solving).</w:t>
      </w:r>
    </w:p>
    <w:p w14:paraId="3B37E4B3" w14:textId="1D4772FB" w:rsidR="00A23B93" w:rsidRPr="00F35BD9" w:rsidRDefault="00A23B93" w:rsidP="00F35BD9">
      <w:pPr>
        <w:pStyle w:val="ListParagraph"/>
        <w:numPr>
          <w:ilvl w:val="0"/>
          <w:numId w:val="48"/>
        </w:numPr>
        <w:spacing w:after="0"/>
        <w:ind w:left="1440"/>
        <w:rPr>
          <w:rFonts w:ascii="Times New Roman" w:hAnsi="Times New Roman" w:cs="Times New Roman"/>
          <w:sz w:val="24"/>
          <w:szCs w:val="24"/>
        </w:rPr>
      </w:pPr>
      <w:r w:rsidRPr="00F35BD9">
        <w:rPr>
          <w:rFonts w:ascii="Times New Roman" w:hAnsi="Times New Roman" w:cs="Times New Roman"/>
          <w:sz w:val="24"/>
          <w:szCs w:val="24"/>
        </w:rPr>
        <w:t>Studies show that the program improves social emotional skills, prosocial behavior, a number of internalizing and externalizing behaviors (e.g., aggression, anxiety)</w:t>
      </w:r>
      <w:r w:rsidR="004A58C4" w:rsidRPr="00F35BD9">
        <w:rPr>
          <w:rFonts w:ascii="Times New Roman" w:hAnsi="Times New Roman" w:cs="Times New Roman"/>
          <w:sz w:val="24"/>
          <w:szCs w:val="24"/>
        </w:rPr>
        <w:t xml:space="preserve">, and classroom engagement and attention. </w:t>
      </w:r>
      <w:r w:rsidRPr="00F35BD9">
        <w:rPr>
          <w:rFonts w:ascii="Times New Roman" w:hAnsi="Times New Roman" w:cs="Times New Roman"/>
          <w:sz w:val="24"/>
          <w:szCs w:val="24"/>
        </w:rPr>
        <w:t xml:space="preserve"> </w:t>
      </w:r>
    </w:p>
    <w:p w14:paraId="76E49BBF" w14:textId="77777777" w:rsidR="00A23B93" w:rsidRPr="00F35BD9" w:rsidRDefault="00A23B93" w:rsidP="00F35BD9">
      <w:pPr>
        <w:spacing w:after="0"/>
        <w:ind w:left="360"/>
        <w:rPr>
          <w:rFonts w:ascii="Times New Roman" w:hAnsi="Times New Roman"/>
          <w:i/>
          <w:sz w:val="24"/>
          <w:szCs w:val="24"/>
        </w:rPr>
      </w:pPr>
    </w:p>
    <w:p w14:paraId="1DF44EE3" w14:textId="77777777" w:rsidR="004A58C4" w:rsidRPr="00F35BD9" w:rsidRDefault="004A58C4" w:rsidP="004A58C4">
      <w:pPr>
        <w:spacing w:after="0"/>
        <w:ind w:firstLine="720"/>
        <w:rPr>
          <w:rFonts w:ascii="Times New Roman" w:hAnsi="Times New Roman"/>
          <w:i/>
          <w:sz w:val="24"/>
          <w:szCs w:val="24"/>
        </w:rPr>
      </w:pPr>
      <w:r w:rsidRPr="00F35BD9">
        <w:rPr>
          <w:rFonts w:ascii="Times New Roman" w:hAnsi="Times New Roman"/>
          <w:i/>
          <w:sz w:val="24"/>
          <w:szCs w:val="24"/>
        </w:rPr>
        <w:t>RULER (K – Grade 8)</w:t>
      </w:r>
    </w:p>
    <w:p w14:paraId="786961EA" w14:textId="779D5726" w:rsidR="004A58C4" w:rsidRPr="00F35BD9" w:rsidRDefault="00A40E9E" w:rsidP="008B2608">
      <w:pPr>
        <w:spacing w:after="0"/>
        <w:rPr>
          <w:rFonts w:ascii="Times New Roman" w:hAnsi="Times New Roman"/>
          <w:i/>
          <w:sz w:val="24"/>
          <w:szCs w:val="24"/>
        </w:rPr>
      </w:pPr>
      <w:r w:rsidRPr="00F35BD9">
        <w:rPr>
          <w:rFonts w:ascii="Times New Roman" w:hAnsi="Times New Roman"/>
          <w:sz w:val="24"/>
          <w:szCs w:val="24"/>
        </w:rPr>
        <w:tab/>
      </w:r>
      <w:hyperlink r:id="rId13" w:history="1">
        <w:r w:rsidR="004A58C4" w:rsidRPr="00F35BD9">
          <w:rPr>
            <w:rStyle w:val="Hyperlink"/>
            <w:rFonts w:ascii="Times New Roman" w:hAnsi="Times New Roman"/>
            <w:color w:val="auto"/>
            <w:sz w:val="24"/>
            <w:szCs w:val="24"/>
          </w:rPr>
          <w:t>http://www.therulerapproach.org</w:t>
        </w:r>
      </w:hyperlink>
    </w:p>
    <w:p w14:paraId="3993B6E8" w14:textId="77777777" w:rsidR="004A58C4" w:rsidRPr="00F35BD9" w:rsidRDefault="004A58C4" w:rsidP="00F35BD9">
      <w:pPr>
        <w:pStyle w:val="ListParagraph"/>
        <w:numPr>
          <w:ilvl w:val="0"/>
          <w:numId w:val="49"/>
        </w:numPr>
        <w:rPr>
          <w:rFonts w:ascii="Times New Roman" w:hAnsi="Times New Roman" w:cs="Times New Roman"/>
          <w:i/>
          <w:sz w:val="24"/>
          <w:szCs w:val="24"/>
        </w:rPr>
      </w:pPr>
      <w:r w:rsidRPr="00F35BD9">
        <w:rPr>
          <w:rFonts w:ascii="Times New Roman" w:hAnsi="Times New Roman" w:cs="Times New Roman"/>
          <w:sz w:val="24"/>
          <w:szCs w:val="24"/>
        </w:rPr>
        <w:t>Focuses on teaching empathy, perspective taking, and social awareness. Encourages teachers to integrate these skills into their curriculum and parents to promote these competencies at home.</w:t>
      </w:r>
    </w:p>
    <w:p w14:paraId="5F5A1569" w14:textId="63129980" w:rsidR="004A58C4" w:rsidRPr="00F35BD9" w:rsidRDefault="004A58C4" w:rsidP="00F35BD9">
      <w:pPr>
        <w:pStyle w:val="ListParagraph"/>
        <w:numPr>
          <w:ilvl w:val="0"/>
          <w:numId w:val="49"/>
        </w:numPr>
        <w:rPr>
          <w:rFonts w:ascii="Times New Roman" w:hAnsi="Times New Roman" w:cs="Times New Roman"/>
          <w:i/>
          <w:sz w:val="24"/>
          <w:szCs w:val="24"/>
        </w:rPr>
      </w:pPr>
      <w:r w:rsidRPr="00F35BD9">
        <w:rPr>
          <w:rFonts w:ascii="Times New Roman" w:hAnsi="Times New Roman" w:cs="Times New Roman"/>
          <w:sz w:val="24"/>
          <w:szCs w:val="24"/>
        </w:rPr>
        <w:t>Studies show that the program leads to greater connection between teachers and students, increased teachers’ focus on student interests, and improved academic performance.</w:t>
      </w:r>
    </w:p>
    <w:p w14:paraId="78A26DF4" w14:textId="6A454F4A" w:rsidR="00492D17" w:rsidRPr="00F35BD9" w:rsidRDefault="00492D17" w:rsidP="00F35BD9">
      <w:pPr>
        <w:spacing w:after="0"/>
        <w:ind w:firstLine="720"/>
        <w:rPr>
          <w:rFonts w:ascii="Times New Roman" w:hAnsi="Times New Roman"/>
          <w:i/>
          <w:sz w:val="24"/>
          <w:szCs w:val="24"/>
        </w:rPr>
      </w:pPr>
      <w:r w:rsidRPr="00F35BD9">
        <w:rPr>
          <w:rFonts w:ascii="Times New Roman" w:hAnsi="Times New Roman"/>
          <w:i/>
          <w:sz w:val="24"/>
          <w:szCs w:val="24"/>
        </w:rPr>
        <w:t>Leader in Me (K – Grade 8)</w:t>
      </w:r>
    </w:p>
    <w:bookmarkStart w:id="0" w:name="_GoBack"/>
    <w:p w14:paraId="1150F7F6" w14:textId="2EF6A866" w:rsidR="00492D17" w:rsidRPr="00F35BD9" w:rsidRDefault="00D65DC1" w:rsidP="00F35BD9">
      <w:pPr>
        <w:spacing w:after="0"/>
        <w:ind w:firstLine="720"/>
        <w:rPr>
          <w:rFonts w:ascii="Times New Roman" w:hAnsi="Times New Roman"/>
          <w:sz w:val="24"/>
          <w:szCs w:val="24"/>
        </w:rPr>
      </w:pPr>
      <w:r>
        <w:fldChar w:fldCharType="begin"/>
      </w:r>
      <w:r>
        <w:instrText xml:space="preserve"> HYPERLINK "http://www.theleaderinme.or" </w:instrText>
      </w:r>
      <w:r>
        <w:fldChar w:fldCharType="separate"/>
      </w:r>
      <w:r w:rsidR="00492D17" w:rsidRPr="00F35BD9">
        <w:rPr>
          <w:rStyle w:val="Hyperlink"/>
          <w:rFonts w:ascii="Times New Roman" w:hAnsi="Times New Roman"/>
          <w:color w:val="auto"/>
          <w:sz w:val="24"/>
          <w:szCs w:val="24"/>
        </w:rPr>
        <w:t>www.theleaderinme.or</w:t>
      </w:r>
      <w:r>
        <w:rPr>
          <w:rStyle w:val="Hyperlink"/>
          <w:rFonts w:ascii="Times New Roman" w:hAnsi="Times New Roman"/>
          <w:color w:val="auto"/>
          <w:sz w:val="24"/>
          <w:szCs w:val="24"/>
        </w:rPr>
        <w:fldChar w:fldCharType="end"/>
      </w:r>
      <w:r w:rsidR="00492D17" w:rsidRPr="00F35BD9">
        <w:rPr>
          <w:rFonts w:ascii="Times New Roman" w:hAnsi="Times New Roman"/>
          <w:sz w:val="24"/>
          <w:szCs w:val="24"/>
        </w:rPr>
        <w:t>g</w:t>
      </w:r>
    </w:p>
    <w:bookmarkEnd w:id="0"/>
    <w:p w14:paraId="314FAEB2" w14:textId="4A50FAB3" w:rsidR="00492D17" w:rsidRPr="00F35BD9" w:rsidRDefault="004E089A" w:rsidP="00F35BD9">
      <w:pPr>
        <w:pStyle w:val="ListParagraph"/>
        <w:numPr>
          <w:ilvl w:val="0"/>
          <w:numId w:val="47"/>
        </w:numPr>
        <w:spacing w:after="0"/>
        <w:rPr>
          <w:rFonts w:ascii="Times New Roman" w:hAnsi="Times New Roman" w:cs="Times New Roman"/>
          <w:sz w:val="24"/>
          <w:szCs w:val="24"/>
        </w:rPr>
      </w:pPr>
      <w:r w:rsidRPr="00F35BD9">
        <w:rPr>
          <w:rFonts w:ascii="Times New Roman" w:hAnsi="Times New Roman" w:cs="Times New Roman"/>
          <w:sz w:val="24"/>
          <w:szCs w:val="24"/>
        </w:rPr>
        <w:t xml:space="preserve">Emphasis on developing students’ leadership and life skills. The process includes student participation in goal setting, data tracking, leadership roles, student-led conferences, leadership environments, and leadership events. The </w:t>
      </w:r>
      <w:r w:rsidRPr="00F35BD9">
        <w:rPr>
          <w:rFonts w:ascii="Times New Roman" w:hAnsi="Times New Roman" w:cs="Times New Roman"/>
          <w:i/>
          <w:sz w:val="24"/>
          <w:szCs w:val="24"/>
        </w:rPr>
        <w:t xml:space="preserve">7 Habits of Highly Effective People </w:t>
      </w:r>
      <w:r w:rsidRPr="00F35BD9">
        <w:rPr>
          <w:rFonts w:ascii="Times New Roman" w:hAnsi="Times New Roman" w:cs="Times New Roman"/>
          <w:sz w:val="24"/>
          <w:szCs w:val="24"/>
        </w:rPr>
        <w:t>is a key component of the Leader in Me process and is a synthesis of principles of personal, interpersonal, and organizational effectiveness (e.g., responsibility, integrity, teamwork).</w:t>
      </w:r>
    </w:p>
    <w:p w14:paraId="5CCABFFB" w14:textId="44062C36" w:rsidR="00B37EB1" w:rsidRPr="00AE31D5" w:rsidRDefault="004E089A" w:rsidP="00AE31D5">
      <w:pPr>
        <w:pStyle w:val="ListParagraph"/>
        <w:numPr>
          <w:ilvl w:val="0"/>
          <w:numId w:val="47"/>
        </w:numPr>
        <w:spacing w:after="0"/>
        <w:rPr>
          <w:rFonts w:ascii="Times New Roman" w:hAnsi="Times New Roman" w:cs="Times New Roman"/>
          <w:sz w:val="24"/>
          <w:szCs w:val="24"/>
        </w:rPr>
      </w:pPr>
      <w:r w:rsidRPr="00F35BD9">
        <w:rPr>
          <w:rFonts w:ascii="Times New Roman" w:hAnsi="Times New Roman" w:cs="Times New Roman"/>
          <w:sz w:val="24"/>
          <w:szCs w:val="24"/>
        </w:rPr>
        <w:t>Third-party research studies via surveys have shown that principals, teachers, and parents perceive positive impacts of the program, such as increased student leadership skills, improvements in school climate, improved student attendance, improved student, teacher, and parent satisfaction and engagement, and improvements in student behavior.</w:t>
      </w:r>
    </w:p>
    <w:p w14:paraId="6A49F4B1" w14:textId="77777777" w:rsidR="00C45FB9" w:rsidRPr="00E14C79" w:rsidRDefault="00C45FB9" w:rsidP="00B37EB1">
      <w:pPr>
        <w:spacing w:after="0"/>
        <w:jc w:val="center"/>
        <w:rPr>
          <w:rFonts w:ascii="Times New Roman" w:hAnsi="Times New Roman"/>
          <w:b/>
          <w:sz w:val="24"/>
          <w:szCs w:val="24"/>
        </w:rPr>
      </w:pPr>
      <w:r>
        <w:rPr>
          <w:rFonts w:ascii="Times New Roman" w:hAnsi="Times New Roman"/>
          <w:b/>
          <w:sz w:val="24"/>
          <w:szCs w:val="24"/>
        </w:rPr>
        <w:lastRenderedPageBreak/>
        <w:t>Strategies and I</w:t>
      </w:r>
      <w:r w:rsidRPr="00E14C79">
        <w:rPr>
          <w:rFonts w:ascii="Times New Roman" w:hAnsi="Times New Roman"/>
          <w:b/>
          <w:sz w:val="24"/>
          <w:szCs w:val="24"/>
        </w:rPr>
        <w:t>nterventions for Students at Tiers 2 and 3</w:t>
      </w:r>
    </w:p>
    <w:p w14:paraId="323D258F" w14:textId="77777777" w:rsidR="00C45FB9" w:rsidRPr="00E14C79" w:rsidRDefault="00C45FB9" w:rsidP="007E687B">
      <w:pPr>
        <w:spacing w:after="0"/>
        <w:rPr>
          <w:rFonts w:ascii="Times New Roman" w:hAnsi="Times New Roman"/>
          <w:sz w:val="24"/>
          <w:szCs w:val="24"/>
        </w:rPr>
      </w:pPr>
    </w:p>
    <w:p w14:paraId="5FEF00E9" w14:textId="365A23FA" w:rsidR="00B37EB1" w:rsidRPr="008B2608" w:rsidRDefault="00C45FB9" w:rsidP="008B2608">
      <w:pPr>
        <w:pStyle w:val="ListParagraph"/>
        <w:numPr>
          <w:ilvl w:val="0"/>
          <w:numId w:val="51"/>
        </w:numPr>
        <w:spacing w:after="0"/>
        <w:rPr>
          <w:rFonts w:ascii="Times New Roman" w:hAnsi="Times New Roman"/>
          <w:sz w:val="24"/>
          <w:szCs w:val="24"/>
        </w:rPr>
      </w:pPr>
      <w:r w:rsidRPr="00B35D66">
        <w:rPr>
          <w:rFonts w:ascii="Times New Roman" w:hAnsi="Times New Roman"/>
          <w:b/>
          <w:sz w:val="24"/>
          <w:szCs w:val="24"/>
        </w:rPr>
        <w:t>Apply the strategies and interventions listed above at the universal level</w:t>
      </w:r>
      <w:r w:rsidR="00B1090B" w:rsidRPr="00B35D66">
        <w:rPr>
          <w:rFonts w:ascii="Times New Roman" w:hAnsi="Times New Roman"/>
          <w:b/>
          <w:sz w:val="24"/>
          <w:szCs w:val="24"/>
        </w:rPr>
        <w:t>, as appropriate</w:t>
      </w:r>
      <w:r w:rsidR="008B2608" w:rsidRPr="008B2608">
        <w:rPr>
          <w:rFonts w:ascii="Times New Roman" w:hAnsi="Times New Roman"/>
          <w:b/>
          <w:sz w:val="24"/>
          <w:szCs w:val="24"/>
        </w:rPr>
        <w:t>.</w:t>
      </w:r>
      <w:r w:rsidR="008B2608">
        <w:rPr>
          <w:rFonts w:ascii="Times New Roman" w:hAnsi="Times New Roman"/>
          <w:sz w:val="24"/>
          <w:szCs w:val="24"/>
        </w:rPr>
        <w:t xml:space="preserve"> </w:t>
      </w:r>
      <w:r w:rsidRPr="008B2608">
        <w:rPr>
          <w:rFonts w:ascii="Times New Roman" w:hAnsi="Times New Roman"/>
          <w:sz w:val="24"/>
          <w:szCs w:val="24"/>
        </w:rPr>
        <w:t>Every strategy and intervention listed above applies to all students who</w:t>
      </w:r>
      <w:r w:rsidR="0029031E" w:rsidRPr="008B2608">
        <w:rPr>
          <w:rFonts w:ascii="Times New Roman" w:hAnsi="Times New Roman"/>
          <w:sz w:val="24"/>
          <w:szCs w:val="24"/>
        </w:rPr>
        <w:t xml:space="preserve"> are lacking in emotional, behavioral, or cognitive engagement</w:t>
      </w:r>
      <w:r w:rsidR="00B1090B" w:rsidRPr="008B2608">
        <w:rPr>
          <w:rFonts w:ascii="Times New Roman" w:hAnsi="Times New Roman"/>
          <w:sz w:val="24"/>
          <w:szCs w:val="24"/>
        </w:rPr>
        <w:t>, including those at Tiers 2 and 3</w:t>
      </w:r>
      <w:r w:rsidR="00E5456C" w:rsidRPr="008B2608">
        <w:rPr>
          <w:rFonts w:ascii="Times New Roman" w:hAnsi="Times New Roman"/>
          <w:sz w:val="24"/>
          <w:szCs w:val="24"/>
        </w:rPr>
        <w:t>.</w:t>
      </w:r>
      <w:r w:rsidRPr="008B2608">
        <w:rPr>
          <w:rFonts w:ascii="Times New Roman" w:hAnsi="Times New Roman"/>
          <w:sz w:val="24"/>
          <w:szCs w:val="24"/>
        </w:rPr>
        <w:t xml:space="preserve"> However, </w:t>
      </w:r>
      <w:r w:rsidR="00AF4921">
        <w:rPr>
          <w:rFonts w:ascii="Times New Roman" w:hAnsi="Times New Roman"/>
          <w:sz w:val="24"/>
          <w:szCs w:val="24"/>
        </w:rPr>
        <w:t xml:space="preserve">for </w:t>
      </w:r>
      <w:r w:rsidR="00B1090B" w:rsidRPr="008B2608">
        <w:rPr>
          <w:rFonts w:ascii="Times New Roman" w:hAnsi="Times New Roman"/>
          <w:sz w:val="24"/>
          <w:szCs w:val="24"/>
        </w:rPr>
        <w:t xml:space="preserve">those </w:t>
      </w:r>
      <w:r w:rsidR="00AF4921">
        <w:rPr>
          <w:rFonts w:ascii="Times New Roman" w:hAnsi="Times New Roman"/>
          <w:sz w:val="24"/>
          <w:szCs w:val="24"/>
        </w:rPr>
        <w:t xml:space="preserve">students </w:t>
      </w:r>
      <w:r w:rsidR="00B1090B" w:rsidRPr="008B2608">
        <w:rPr>
          <w:rFonts w:ascii="Times New Roman" w:hAnsi="Times New Roman"/>
          <w:sz w:val="24"/>
          <w:szCs w:val="24"/>
        </w:rPr>
        <w:t>at Tiers 2 and 3, who are either at greatest risk for lack of engagement or are currently exhibiting serious and/or chronic problems of disengagement, the above interventions should be:</w:t>
      </w:r>
    </w:p>
    <w:p w14:paraId="3D53DC60" w14:textId="5D33D3F6" w:rsidR="00C45FB9" w:rsidRPr="00CE7959" w:rsidRDefault="00C45FB9" w:rsidP="00B93AE0">
      <w:pPr>
        <w:pStyle w:val="ListParagraph"/>
        <w:numPr>
          <w:ilvl w:val="0"/>
          <w:numId w:val="31"/>
        </w:numPr>
        <w:spacing w:after="0"/>
        <w:rPr>
          <w:rFonts w:ascii="Times New Roman" w:hAnsi="Times New Roman" w:cs="Times New Roman"/>
          <w:sz w:val="24"/>
          <w:szCs w:val="24"/>
        </w:rPr>
      </w:pPr>
      <w:r w:rsidRPr="00E14C79">
        <w:rPr>
          <w:rFonts w:ascii="Times New Roman" w:hAnsi="Times New Roman" w:cs="Times New Roman"/>
          <w:sz w:val="24"/>
          <w:szCs w:val="24"/>
        </w:rPr>
        <w:t xml:space="preserve">Of greater frequency and intensity. </w:t>
      </w:r>
      <w:r w:rsidRPr="00CE7959">
        <w:rPr>
          <w:rFonts w:ascii="Times New Roman" w:hAnsi="Times New Roman" w:cs="Times New Roman"/>
          <w:sz w:val="24"/>
          <w:szCs w:val="24"/>
        </w:rPr>
        <w:t xml:space="preserve">For example, teachers may need to </w:t>
      </w:r>
      <w:r>
        <w:rPr>
          <w:rFonts w:ascii="Times New Roman" w:hAnsi="Times New Roman" w:cs="Times New Roman"/>
          <w:sz w:val="24"/>
          <w:szCs w:val="24"/>
        </w:rPr>
        <w:t xml:space="preserve">devote </w:t>
      </w:r>
      <w:r w:rsidR="0029031E">
        <w:rPr>
          <w:rFonts w:ascii="Times New Roman" w:hAnsi="Times New Roman" w:cs="Times New Roman"/>
          <w:sz w:val="24"/>
          <w:szCs w:val="24"/>
        </w:rPr>
        <w:t>more frequent and greater attention to matching lessons to students’ interests and abilities and use of a variety of instructional methods.</w:t>
      </w:r>
    </w:p>
    <w:p w14:paraId="553A2AD0" w14:textId="65A4AB2A" w:rsidR="00C45FB9" w:rsidRPr="00CE7959" w:rsidRDefault="00C45FB9" w:rsidP="007E687B">
      <w:pPr>
        <w:pStyle w:val="ListParagraph"/>
        <w:numPr>
          <w:ilvl w:val="0"/>
          <w:numId w:val="31"/>
        </w:numPr>
        <w:spacing w:after="0"/>
        <w:rPr>
          <w:rFonts w:ascii="Times New Roman" w:hAnsi="Times New Roman" w:cs="Times New Roman"/>
          <w:sz w:val="24"/>
          <w:szCs w:val="24"/>
        </w:rPr>
      </w:pPr>
      <w:r w:rsidRPr="00E14C79">
        <w:rPr>
          <w:rFonts w:ascii="Times New Roman" w:hAnsi="Times New Roman" w:cs="Times New Roman"/>
          <w:sz w:val="24"/>
          <w:szCs w:val="24"/>
        </w:rPr>
        <w:t xml:space="preserve">More comprehensive. This would include targeting multiple </w:t>
      </w:r>
      <w:r w:rsidR="00AF4921">
        <w:rPr>
          <w:rFonts w:ascii="Times New Roman" w:hAnsi="Times New Roman" w:cs="Times New Roman"/>
          <w:sz w:val="24"/>
          <w:szCs w:val="24"/>
        </w:rPr>
        <w:t xml:space="preserve">skill </w:t>
      </w:r>
      <w:r w:rsidRPr="00E14C79">
        <w:rPr>
          <w:rFonts w:ascii="Times New Roman" w:hAnsi="Times New Roman" w:cs="Times New Roman"/>
          <w:sz w:val="24"/>
          <w:szCs w:val="24"/>
        </w:rPr>
        <w:t xml:space="preserve">areas, such as the development of a </w:t>
      </w:r>
      <w:r w:rsidR="00AF4921">
        <w:rPr>
          <w:rFonts w:ascii="Times New Roman" w:hAnsi="Times New Roman" w:cs="Times New Roman"/>
          <w:sz w:val="24"/>
          <w:szCs w:val="24"/>
        </w:rPr>
        <w:t xml:space="preserve">full </w:t>
      </w:r>
      <w:r w:rsidRPr="00E14C79">
        <w:rPr>
          <w:rFonts w:ascii="Times New Roman" w:hAnsi="Times New Roman" w:cs="Times New Roman"/>
          <w:sz w:val="24"/>
          <w:szCs w:val="24"/>
        </w:rPr>
        <w:t xml:space="preserve">range of emotional, </w:t>
      </w:r>
      <w:r w:rsidR="0029031E">
        <w:rPr>
          <w:rFonts w:ascii="Times New Roman" w:hAnsi="Times New Roman" w:cs="Times New Roman"/>
          <w:sz w:val="24"/>
          <w:szCs w:val="24"/>
        </w:rPr>
        <w:t xml:space="preserve">behavioral, and </w:t>
      </w:r>
      <w:r w:rsidRPr="00E14C79">
        <w:rPr>
          <w:rFonts w:ascii="Times New Roman" w:hAnsi="Times New Roman" w:cs="Times New Roman"/>
          <w:sz w:val="24"/>
          <w:szCs w:val="24"/>
        </w:rPr>
        <w:t>cognitive skills</w:t>
      </w:r>
      <w:r w:rsidR="00AF4921">
        <w:rPr>
          <w:rFonts w:ascii="Times New Roman" w:hAnsi="Times New Roman" w:cs="Times New Roman"/>
          <w:sz w:val="24"/>
          <w:szCs w:val="24"/>
        </w:rPr>
        <w:t xml:space="preserve">, and doing so using multiple strategies and </w:t>
      </w:r>
      <w:r w:rsidRPr="00E14C79">
        <w:rPr>
          <w:rFonts w:ascii="Times New Roman" w:hAnsi="Times New Roman" w:cs="Times New Roman"/>
          <w:sz w:val="24"/>
          <w:szCs w:val="24"/>
        </w:rPr>
        <w:t>across multiple settings.</w:t>
      </w:r>
    </w:p>
    <w:p w14:paraId="33894288" w14:textId="1AECA1C3" w:rsidR="00C45FB9" w:rsidRPr="00E14C79" w:rsidRDefault="00C45FB9" w:rsidP="007E687B">
      <w:pPr>
        <w:pStyle w:val="ListParagraph"/>
        <w:numPr>
          <w:ilvl w:val="0"/>
          <w:numId w:val="31"/>
        </w:numPr>
        <w:spacing w:after="0"/>
        <w:rPr>
          <w:rFonts w:ascii="Times New Roman" w:hAnsi="Times New Roman" w:cs="Times New Roman"/>
          <w:sz w:val="24"/>
          <w:szCs w:val="24"/>
        </w:rPr>
      </w:pPr>
      <w:r w:rsidRPr="00E14C79">
        <w:rPr>
          <w:rFonts w:ascii="Times New Roman" w:hAnsi="Times New Roman" w:cs="Times New Roman"/>
          <w:sz w:val="24"/>
          <w:szCs w:val="24"/>
        </w:rPr>
        <w:t xml:space="preserve">More individualized and guided by a more thorough assessment of the student’s </w:t>
      </w:r>
      <w:r w:rsidR="0029031E">
        <w:rPr>
          <w:rFonts w:ascii="Times New Roman" w:hAnsi="Times New Roman" w:cs="Times New Roman"/>
          <w:sz w:val="24"/>
          <w:szCs w:val="24"/>
        </w:rPr>
        <w:t xml:space="preserve">interests, values, and goals, as well as additional </w:t>
      </w:r>
      <w:r w:rsidRPr="00E14C79">
        <w:rPr>
          <w:rFonts w:ascii="Times New Roman" w:hAnsi="Times New Roman" w:cs="Times New Roman"/>
          <w:sz w:val="24"/>
          <w:szCs w:val="24"/>
        </w:rPr>
        <w:t>individual and environmental factors that might help explain and contribute to</w:t>
      </w:r>
      <w:r w:rsidR="0029031E">
        <w:rPr>
          <w:rFonts w:ascii="Times New Roman" w:hAnsi="Times New Roman" w:cs="Times New Roman"/>
          <w:sz w:val="24"/>
          <w:szCs w:val="24"/>
        </w:rPr>
        <w:t xml:space="preserve"> lack of engagement</w:t>
      </w:r>
      <w:r w:rsidRPr="00E14C79">
        <w:rPr>
          <w:rFonts w:ascii="Times New Roman" w:hAnsi="Times New Roman" w:cs="Times New Roman"/>
          <w:sz w:val="24"/>
          <w:szCs w:val="24"/>
        </w:rPr>
        <w:t>. For example, where appropriate</w:t>
      </w:r>
      <w:r>
        <w:rPr>
          <w:rFonts w:ascii="Times New Roman" w:hAnsi="Times New Roman" w:cs="Times New Roman"/>
          <w:sz w:val="24"/>
          <w:szCs w:val="24"/>
        </w:rPr>
        <w:t>,</w:t>
      </w:r>
      <w:r w:rsidRPr="00E14C79">
        <w:rPr>
          <w:rFonts w:ascii="Times New Roman" w:hAnsi="Times New Roman" w:cs="Times New Roman"/>
          <w:sz w:val="24"/>
          <w:szCs w:val="24"/>
        </w:rPr>
        <w:t xml:space="preserve"> an individual assessment </w:t>
      </w:r>
      <w:r w:rsidR="00254302">
        <w:rPr>
          <w:rFonts w:ascii="Times New Roman" w:hAnsi="Times New Roman" w:cs="Times New Roman"/>
          <w:sz w:val="24"/>
          <w:szCs w:val="24"/>
        </w:rPr>
        <w:t xml:space="preserve">by a school psychologist </w:t>
      </w:r>
      <w:r w:rsidRPr="00E14C79">
        <w:rPr>
          <w:rFonts w:ascii="Times New Roman" w:hAnsi="Times New Roman" w:cs="Times New Roman"/>
          <w:sz w:val="24"/>
          <w:szCs w:val="24"/>
        </w:rPr>
        <w:t xml:space="preserve">might </w:t>
      </w:r>
      <w:r w:rsidR="00254302">
        <w:rPr>
          <w:rFonts w:ascii="Times New Roman" w:hAnsi="Times New Roman" w:cs="Times New Roman"/>
          <w:sz w:val="24"/>
          <w:szCs w:val="24"/>
        </w:rPr>
        <w:t xml:space="preserve">use observations; student, teacher, and parent interviews and behavioral checklists; and student self-report measures </w:t>
      </w:r>
      <w:r w:rsidRPr="00E14C79">
        <w:rPr>
          <w:rFonts w:ascii="Times New Roman" w:hAnsi="Times New Roman" w:cs="Times New Roman"/>
          <w:sz w:val="24"/>
          <w:szCs w:val="24"/>
        </w:rPr>
        <w:t>to identify:</w:t>
      </w:r>
    </w:p>
    <w:p w14:paraId="058B8031" w14:textId="400A979F" w:rsidR="006318AA" w:rsidRPr="00AF4921" w:rsidRDefault="00AF4921" w:rsidP="00AF4921">
      <w:pPr>
        <w:pStyle w:val="ListParagraph"/>
        <w:numPr>
          <w:ilvl w:val="1"/>
          <w:numId w:val="31"/>
        </w:numPr>
        <w:spacing w:after="0"/>
        <w:rPr>
          <w:rFonts w:ascii="Times New Roman" w:hAnsi="Times New Roman" w:cs="Times New Roman"/>
          <w:sz w:val="24"/>
          <w:szCs w:val="24"/>
        </w:rPr>
      </w:pPr>
      <w:r>
        <w:rPr>
          <w:rFonts w:ascii="Times New Roman" w:hAnsi="Times New Roman" w:cs="Times New Roman"/>
          <w:sz w:val="24"/>
          <w:szCs w:val="24"/>
        </w:rPr>
        <w:t xml:space="preserve">Specific </w:t>
      </w:r>
      <w:r w:rsidR="006318AA">
        <w:rPr>
          <w:rFonts w:ascii="Times New Roman" w:hAnsi="Times New Roman" w:cs="Times New Roman"/>
          <w:sz w:val="24"/>
          <w:szCs w:val="24"/>
        </w:rPr>
        <w:t xml:space="preserve">areas </w:t>
      </w:r>
      <w:r>
        <w:rPr>
          <w:rFonts w:ascii="Times New Roman" w:hAnsi="Times New Roman" w:cs="Times New Roman"/>
          <w:sz w:val="24"/>
          <w:szCs w:val="24"/>
        </w:rPr>
        <w:t xml:space="preserve">of engagement </w:t>
      </w:r>
      <w:r w:rsidR="006318AA">
        <w:rPr>
          <w:rFonts w:ascii="Times New Roman" w:hAnsi="Times New Roman" w:cs="Times New Roman"/>
          <w:sz w:val="24"/>
          <w:szCs w:val="24"/>
        </w:rPr>
        <w:t xml:space="preserve">(cognitive, behavioral, or emotional) </w:t>
      </w:r>
      <w:r>
        <w:rPr>
          <w:rFonts w:ascii="Times New Roman" w:hAnsi="Times New Roman" w:cs="Times New Roman"/>
          <w:sz w:val="24"/>
          <w:szCs w:val="24"/>
        </w:rPr>
        <w:t>and specific behaviors (e.g., completing homework, f</w:t>
      </w:r>
      <w:r w:rsidR="006C0758">
        <w:rPr>
          <w:rFonts w:ascii="Times New Roman" w:hAnsi="Times New Roman" w:cs="Times New Roman"/>
          <w:sz w:val="24"/>
          <w:szCs w:val="24"/>
        </w:rPr>
        <w:t>ollowing rules</w:t>
      </w:r>
      <w:r>
        <w:rPr>
          <w:rFonts w:ascii="Times New Roman" w:hAnsi="Times New Roman" w:cs="Times New Roman"/>
          <w:sz w:val="24"/>
          <w:szCs w:val="24"/>
        </w:rPr>
        <w:t>) that are individual weaknesses and strengths.</w:t>
      </w:r>
    </w:p>
    <w:p w14:paraId="75AD43B8" w14:textId="0AFB9CBB" w:rsidR="00D00BEB" w:rsidRPr="00E14C79" w:rsidRDefault="00D00BEB" w:rsidP="007E687B">
      <w:pPr>
        <w:pStyle w:val="ListParagraph"/>
        <w:numPr>
          <w:ilvl w:val="1"/>
          <w:numId w:val="31"/>
        </w:numPr>
        <w:spacing w:after="0"/>
        <w:rPr>
          <w:rFonts w:ascii="Times New Roman" w:hAnsi="Times New Roman" w:cs="Times New Roman"/>
          <w:sz w:val="24"/>
          <w:szCs w:val="24"/>
        </w:rPr>
      </w:pPr>
      <w:r>
        <w:rPr>
          <w:rFonts w:ascii="Times New Roman" w:hAnsi="Times New Roman" w:cs="Times New Roman"/>
          <w:sz w:val="24"/>
          <w:szCs w:val="24"/>
        </w:rPr>
        <w:t>If deficits are primarily skill deficits or motivational deficits (or both).  That is, is the primary problem that the student can’t do it, or won’t do it?</w:t>
      </w:r>
    </w:p>
    <w:p w14:paraId="6F28BB6E" w14:textId="25CB3DAC" w:rsidR="00C45FB9" w:rsidRPr="00E14C79" w:rsidRDefault="00C45FB9" w:rsidP="007E687B">
      <w:pPr>
        <w:pStyle w:val="ListParagraph"/>
        <w:numPr>
          <w:ilvl w:val="1"/>
          <w:numId w:val="31"/>
        </w:numPr>
        <w:spacing w:after="0"/>
        <w:rPr>
          <w:rFonts w:ascii="Times New Roman" w:hAnsi="Times New Roman" w:cs="Times New Roman"/>
          <w:sz w:val="24"/>
          <w:szCs w:val="24"/>
        </w:rPr>
      </w:pPr>
      <w:r w:rsidRPr="00E14C79">
        <w:rPr>
          <w:rFonts w:ascii="Times New Roman" w:hAnsi="Times New Roman" w:cs="Times New Roman"/>
          <w:sz w:val="24"/>
          <w:szCs w:val="24"/>
        </w:rPr>
        <w:t>Individual strengths that might be use</w:t>
      </w:r>
      <w:r>
        <w:rPr>
          <w:rFonts w:ascii="Times New Roman" w:hAnsi="Times New Roman" w:cs="Times New Roman"/>
          <w:sz w:val="24"/>
          <w:szCs w:val="24"/>
        </w:rPr>
        <w:t xml:space="preserve">d to help foster </w:t>
      </w:r>
      <w:r w:rsidR="00A42EEE">
        <w:rPr>
          <w:rFonts w:ascii="Times New Roman" w:hAnsi="Times New Roman" w:cs="Times New Roman"/>
          <w:sz w:val="24"/>
          <w:szCs w:val="24"/>
        </w:rPr>
        <w:t>emotional, behavioral, or cognitive engagement.</w:t>
      </w:r>
    </w:p>
    <w:p w14:paraId="08AB5BE2" w14:textId="1CD4BA6B" w:rsidR="00C45FB9" w:rsidRPr="00E14C79" w:rsidRDefault="00C45FB9" w:rsidP="007E687B">
      <w:pPr>
        <w:pStyle w:val="ListParagraph"/>
        <w:numPr>
          <w:ilvl w:val="1"/>
          <w:numId w:val="31"/>
        </w:numPr>
        <w:spacing w:after="0"/>
        <w:rPr>
          <w:rFonts w:ascii="Times New Roman" w:hAnsi="Times New Roman" w:cs="Times New Roman"/>
          <w:sz w:val="24"/>
          <w:szCs w:val="24"/>
        </w:rPr>
      </w:pPr>
      <w:r w:rsidRPr="00E14C79">
        <w:rPr>
          <w:rFonts w:ascii="Times New Roman" w:hAnsi="Times New Roman" w:cs="Times New Roman"/>
          <w:sz w:val="24"/>
          <w:szCs w:val="24"/>
        </w:rPr>
        <w:t xml:space="preserve">If classroom management </w:t>
      </w:r>
      <w:r>
        <w:rPr>
          <w:rFonts w:ascii="Times New Roman" w:hAnsi="Times New Roman" w:cs="Times New Roman"/>
          <w:sz w:val="24"/>
          <w:szCs w:val="24"/>
        </w:rPr>
        <w:t xml:space="preserve">and school-wide discipline </w:t>
      </w:r>
      <w:r w:rsidRPr="00E14C79">
        <w:rPr>
          <w:rFonts w:ascii="Times New Roman" w:hAnsi="Times New Roman" w:cs="Times New Roman"/>
          <w:sz w:val="24"/>
          <w:szCs w:val="24"/>
        </w:rPr>
        <w:t>need improvement.</w:t>
      </w:r>
      <w:r>
        <w:rPr>
          <w:rFonts w:ascii="Times New Roman" w:hAnsi="Times New Roman" w:cs="Times New Roman"/>
          <w:sz w:val="24"/>
          <w:szCs w:val="24"/>
        </w:rPr>
        <w:t xml:space="preserve"> This may indicate the need for staff development </w:t>
      </w:r>
      <w:r w:rsidR="00A42EEE">
        <w:rPr>
          <w:rFonts w:ascii="Times New Roman" w:hAnsi="Times New Roman" w:cs="Times New Roman"/>
          <w:sz w:val="24"/>
          <w:szCs w:val="24"/>
        </w:rPr>
        <w:t xml:space="preserve">in instructional methods for </w:t>
      </w:r>
      <w:r>
        <w:rPr>
          <w:rFonts w:ascii="Times New Roman" w:hAnsi="Times New Roman" w:cs="Times New Roman"/>
          <w:sz w:val="24"/>
          <w:szCs w:val="24"/>
        </w:rPr>
        <w:t>improving</w:t>
      </w:r>
      <w:r w:rsidR="00A42EEE">
        <w:rPr>
          <w:rFonts w:ascii="Times New Roman" w:hAnsi="Times New Roman" w:cs="Times New Roman"/>
          <w:sz w:val="24"/>
          <w:szCs w:val="24"/>
        </w:rPr>
        <w:t xml:space="preserve"> student engagement</w:t>
      </w:r>
      <w:r>
        <w:rPr>
          <w:rFonts w:ascii="Times New Roman" w:hAnsi="Times New Roman" w:cs="Times New Roman"/>
          <w:sz w:val="24"/>
          <w:szCs w:val="24"/>
        </w:rPr>
        <w:t xml:space="preserve">. </w:t>
      </w:r>
    </w:p>
    <w:p w14:paraId="30F09663" w14:textId="7A7213CF" w:rsidR="00C45FB9" w:rsidRDefault="00C45FB9" w:rsidP="007E687B">
      <w:pPr>
        <w:pStyle w:val="ListParagraph"/>
        <w:numPr>
          <w:ilvl w:val="1"/>
          <w:numId w:val="31"/>
        </w:numPr>
        <w:spacing w:after="0"/>
        <w:rPr>
          <w:rFonts w:ascii="Times New Roman" w:hAnsi="Times New Roman" w:cs="Times New Roman"/>
          <w:sz w:val="24"/>
          <w:szCs w:val="24"/>
        </w:rPr>
      </w:pPr>
      <w:r w:rsidRPr="00E14C79">
        <w:rPr>
          <w:rFonts w:ascii="Times New Roman" w:hAnsi="Times New Roman" w:cs="Times New Roman"/>
          <w:sz w:val="24"/>
          <w:szCs w:val="24"/>
        </w:rPr>
        <w:t xml:space="preserve">Systems of social support and resources, including those in school, home, and community, that might be </w:t>
      </w:r>
      <w:r>
        <w:rPr>
          <w:rFonts w:ascii="Times New Roman" w:hAnsi="Times New Roman" w:cs="Times New Roman"/>
          <w:sz w:val="24"/>
          <w:szCs w:val="24"/>
        </w:rPr>
        <w:t>necessary</w:t>
      </w:r>
      <w:r w:rsidRPr="00E14C79">
        <w:rPr>
          <w:rFonts w:ascii="Times New Roman" w:hAnsi="Times New Roman" w:cs="Times New Roman"/>
          <w:sz w:val="24"/>
          <w:szCs w:val="24"/>
        </w:rPr>
        <w:t xml:space="preserve"> and useful in fostering</w:t>
      </w:r>
      <w:r w:rsidR="00A42EEE">
        <w:rPr>
          <w:rFonts w:ascii="Times New Roman" w:hAnsi="Times New Roman" w:cs="Times New Roman"/>
          <w:sz w:val="24"/>
          <w:szCs w:val="24"/>
        </w:rPr>
        <w:t xml:space="preserve"> student engagement</w:t>
      </w:r>
      <w:r w:rsidRPr="00E14C79">
        <w:rPr>
          <w:rFonts w:ascii="Times New Roman" w:hAnsi="Times New Roman" w:cs="Times New Roman"/>
          <w:sz w:val="24"/>
          <w:szCs w:val="24"/>
        </w:rPr>
        <w:t>. Strategies and interventions would be individualized and aligned with the assessment results</w:t>
      </w:r>
      <w:r w:rsidR="00254302">
        <w:rPr>
          <w:rFonts w:ascii="Times New Roman" w:hAnsi="Times New Roman" w:cs="Times New Roman"/>
          <w:sz w:val="24"/>
          <w:szCs w:val="24"/>
        </w:rPr>
        <w:t>, as commonly found in behavioral intervention plans</w:t>
      </w:r>
      <w:r w:rsidRPr="00E14C79">
        <w:rPr>
          <w:rFonts w:ascii="Times New Roman" w:hAnsi="Times New Roman" w:cs="Times New Roman"/>
          <w:sz w:val="24"/>
          <w:szCs w:val="24"/>
        </w:rPr>
        <w:t>.</w:t>
      </w:r>
    </w:p>
    <w:p w14:paraId="18C63107" w14:textId="77777777" w:rsidR="00C45FB9" w:rsidRPr="00BF2A08" w:rsidRDefault="00C45FB9" w:rsidP="007E687B">
      <w:pPr>
        <w:pStyle w:val="ListParagraph"/>
        <w:spacing w:after="0"/>
        <w:ind w:left="1440"/>
        <w:rPr>
          <w:rFonts w:ascii="Times New Roman" w:hAnsi="Times New Roman" w:cs="Times New Roman"/>
          <w:sz w:val="24"/>
          <w:szCs w:val="24"/>
        </w:rPr>
      </w:pPr>
    </w:p>
    <w:p w14:paraId="51C562EA" w14:textId="32E42165" w:rsidR="00C45FB9" w:rsidRPr="008B2608" w:rsidRDefault="00C45FB9" w:rsidP="008B2608">
      <w:pPr>
        <w:pStyle w:val="ListParagraph"/>
        <w:numPr>
          <w:ilvl w:val="0"/>
          <w:numId w:val="50"/>
        </w:numPr>
        <w:spacing w:after="0"/>
        <w:rPr>
          <w:rFonts w:ascii="Times New Roman" w:hAnsi="Times New Roman"/>
          <w:sz w:val="24"/>
          <w:szCs w:val="24"/>
        </w:rPr>
      </w:pPr>
      <w:r w:rsidRPr="00B35D66">
        <w:rPr>
          <w:rFonts w:ascii="Times New Roman" w:hAnsi="Times New Roman"/>
          <w:b/>
          <w:sz w:val="24"/>
          <w:szCs w:val="24"/>
        </w:rPr>
        <w:t xml:space="preserve">Provide </w:t>
      </w:r>
      <w:r w:rsidR="00B1090B" w:rsidRPr="00B35D66">
        <w:rPr>
          <w:rFonts w:ascii="Times New Roman" w:hAnsi="Times New Roman"/>
          <w:b/>
          <w:sz w:val="24"/>
          <w:szCs w:val="24"/>
        </w:rPr>
        <w:t xml:space="preserve">additional </w:t>
      </w:r>
      <w:r w:rsidRPr="00B35D66">
        <w:rPr>
          <w:rFonts w:ascii="Times New Roman" w:hAnsi="Times New Roman"/>
          <w:b/>
          <w:sz w:val="24"/>
          <w:szCs w:val="24"/>
        </w:rPr>
        <w:t>social skills/SEL training</w:t>
      </w:r>
      <w:r w:rsidR="008B2608">
        <w:rPr>
          <w:rFonts w:ascii="Times New Roman" w:hAnsi="Times New Roman"/>
          <w:b/>
          <w:sz w:val="24"/>
          <w:szCs w:val="24"/>
        </w:rPr>
        <w:t xml:space="preserve">. </w:t>
      </w:r>
      <w:r w:rsidR="00B1090B" w:rsidRPr="008B2608">
        <w:rPr>
          <w:rFonts w:ascii="Times New Roman" w:hAnsi="Times New Roman"/>
          <w:sz w:val="24"/>
          <w:szCs w:val="24"/>
        </w:rPr>
        <w:t xml:space="preserve">This would be </w:t>
      </w:r>
      <w:r w:rsidRPr="008B2608">
        <w:rPr>
          <w:rFonts w:ascii="Times New Roman" w:hAnsi="Times New Roman"/>
          <w:sz w:val="24"/>
          <w:szCs w:val="24"/>
        </w:rPr>
        <w:t xml:space="preserve">in addition to that provided in the regular classroom </w:t>
      </w:r>
      <w:r w:rsidR="00B1090B" w:rsidRPr="008B2608">
        <w:rPr>
          <w:rFonts w:ascii="Times New Roman" w:hAnsi="Times New Roman"/>
          <w:sz w:val="24"/>
          <w:szCs w:val="24"/>
        </w:rPr>
        <w:t>and would</w:t>
      </w:r>
      <w:r w:rsidRPr="008B2608">
        <w:rPr>
          <w:rFonts w:ascii="Times New Roman" w:hAnsi="Times New Roman"/>
          <w:sz w:val="24"/>
          <w:szCs w:val="24"/>
        </w:rPr>
        <w:t xml:space="preserve"> target specific</w:t>
      </w:r>
      <w:r w:rsidR="00A42EEE" w:rsidRPr="008B2608">
        <w:rPr>
          <w:rFonts w:ascii="Times New Roman" w:hAnsi="Times New Roman"/>
          <w:sz w:val="24"/>
          <w:szCs w:val="24"/>
        </w:rPr>
        <w:t xml:space="preserve"> skills of emotional, behavioral, and cognitive engagement</w:t>
      </w:r>
      <w:r w:rsidRPr="008B2608">
        <w:rPr>
          <w:rFonts w:ascii="Times New Roman" w:hAnsi="Times New Roman"/>
          <w:sz w:val="24"/>
          <w:szCs w:val="24"/>
        </w:rPr>
        <w:t xml:space="preserve">. Such additional training might be provided in small groups or individually by the school counselor or school psychologist. </w:t>
      </w:r>
    </w:p>
    <w:p w14:paraId="2F29D1D9" w14:textId="77777777" w:rsidR="006C0758" w:rsidRDefault="00C45FB9" w:rsidP="006C0758">
      <w:pPr>
        <w:pStyle w:val="ListParagraph"/>
        <w:numPr>
          <w:ilvl w:val="0"/>
          <w:numId w:val="33"/>
        </w:numPr>
        <w:spacing w:after="0"/>
        <w:rPr>
          <w:rFonts w:ascii="Times New Roman" w:hAnsi="Times New Roman" w:cs="Times New Roman"/>
          <w:sz w:val="24"/>
          <w:szCs w:val="24"/>
        </w:rPr>
      </w:pPr>
      <w:r w:rsidRPr="00E14C79">
        <w:rPr>
          <w:rFonts w:ascii="Times New Roman" w:hAnsi="Times New Roman" w:cs="Times New Roman"/>
          <w:sz w:val="24"/>
          <w:szCs w:val="24"/>
        </w:rPr>
        <w:lastRenderedPageBreak/>
        <w:t>This might be done using less</w:t>
      </w:r>
      <w:r w:rsidR="008B2608">
        <w:rPr>
          <w:rFonts w:ascii="Times New Roman" w:hAnsi="Times New Roman" w:cs="Times New Roman"/>
          <w:sz w:val="24"/>
          <w:szCs w:val="24"/>
        </w:rPr>
        <w:t xml:space="preserve">ons from a universal curriculum </w:t>
      </w:r>
      <w:r>
        <w:rPr>
          <w:rFonts w:ascii="Times New Roman" w:hAnsi="Times New Roman" w:cs="Times New Roman"/>
          <w:sz w:val="24"/>
          <w:szCs w:val="24"/>
        </w:rPr>
        <w:t>(e.g.,</w:t>
      </w:r>
      <w:r w:rsidRPr="00E14C79">
        <w:rPr>
          <w:rFonts w:ascii="Times New Roman" w:hAnsi="Times New Roman" w:cs="Times New Roman"/>
          <w:sz w:val="24"/>
          <w:szCs w:val="24"/>
        </w:rPr>
        <w:t xml:space="preserve"> Second Step</w:t>
      </w:r>
      <w:r>
        <w:rPr>
          <w:rFonts w:ascii="Times New Roman" w:hAnsi="Times New Roman" w:cs="Times New Roman"/>
          <w:sz w:val="24"/>
          <w:szCs w:val="24"/>
        </w:rPr>
        <w:t>)</w:t>
      </w:r>
      <w:r w:rsidRPr="00E14C79">
        <w:rPr>
          <w:rFonts w:ascii="Times New Roman" w:hAnsi="Times New Roman" w:cs="Times New Roman"/>
          <w:sz w:val="24"/>
          <w:szCs w:val="24"/>
        </w:rPr>
        <w:t xml:space="preserve"> that are </w:t>
      </w:r>
      <w:r>
        <w:rPr>
          <w:rFonts w:ascii="Times New Roman" w:hAnsi="Times New Roman" w:cs="Times New Roman"/>
          <w:sz w:val="24"/>
          <w:szCs w:val="24"/>
        </w:rPr>
        <w:t>delivered</w:t>
      </w:r>
      <w:r w:rsidRPr="00E14C79">
        <w:rPr>
          <w:rFonts w:ascii="Times New Roman" w:hAnsi="Times New Roman" w:cs="Times New Roman"/>
          <w:sz w:val="24"/>
          <w:szCs w:val="24"/>
        </w:rPr>
        <w:t xml:space="preserve"> not only when lessons are taught to the entire class, but also to selected individuals before (pre</w:t>
      </w:r>
      <w:r>
        <w:rPr>
          <w:rFonts w:ascii="Times New Roman" w:hAnsi="Times New Roman" w:cs="Times New Roman"/>
          <w:sz w:val="24"/>
          <w:szCs w:val="24"/>
        </w:rPr>
        <w:t>-</w:t>
      </w:r>
      <w:r w:rsidRPr="00E14C79">
        <w:rPr>
          <w:rFonts w:ascii="Times New Roman" w:hAnsi="Times New Roman" w:cs="Times New Roman"/>
          <w:sz w:val="24"/>
          <w:szCs w:val="24"/>
        </w:rPr>
        <w:t>teaching) or afterwards (booster sessions).</w:t>
      </w:r>
    </w:p>
    <w:p w14:paraId="329577BF" w14:textId="38B91365" w:rsidR="00AC1F6B" w:rsidRPr="006C0758" w:rsidRDefault="00C45FB9" w:rsidP="006C0758">
      <w:pPr>
        <w:pStyle w:val="ListParagraph"/>
        <w:numPr>
          <w:ilvl w:val="0"/>
          <w:numId w:val="33"/>
        </w:numPr>
        <w:spacing w:after="0"/>
        <w:rPr>
          <w:rFonts w:ascii="Times New Roman" w:hAnsi="Times New Roman" w:cs="Times New Roman"/>
          <w:sz w:val="24"/>
          <w:szCs w:val="24"/>
        </w:rPr>
      </w:pPr>
      <w:r w:rsidRPr="006C0758">
        <w:rPr>
          <w:rFonts w:ascii="Times New Roman" w:hAnsi="Times New Roman" w:cs="Times New Roman"/>
          <w:sz w:val="24"/>
          <w:szCs w:val="24"/>
        </w:rPr>
        <w:t>It also might be done using evidence-based curriculum lessons that are designed more specifically for use at Tiers 2 and 3 instead of Tier 1, such as Incredible Years (preschool-grade 2; see incredibleyears.com)</w:t>
      </w:r>
      <w:r w:rsidR="00CE0299" w:rsidRPr="006C0758">
        <w:rPr>
          <w:rFonts w:ascii="Times New Roman" w:hAnsi="Times New Roman" w:cs="Times New Roman"/>
          <w:sz w:val="24"/>
          <w:szCs w:val="24"/>
        </w:rPr>
        <w:t>.</w:t>
      </w:r>
      <w:r w:rsidR="00CE0299" w:rsidRPr="006C0758">
        <w:rPr>
          <w:rFonts w:ascii="Times New Roman" w:hAnsi="Times New Roman"/>
          <w:sz w:val="24"/>
          <w:szCs w:val="24"/>
        </w:rPr>
        <w:t>A</w:t>
      </w:r>
      <w:r w:rsidR="00B1090B" w:rsidRPr="006C0758">
        <w:rPr>
          <w:rFonts w:ascii="Times New Roman" w:hAnsi="Times New Roman"/>
          <w:sz w:val="24"/>
          <w:szCs w:val="24"/>
        </w:rPr>
        <w:t xml:space="preserve"> focus on teaching study s</w:t>
      </w:r>
      <w:r w:rsidR="00CE0299" w:rsidRPr="006C0758">
        <w:rPr>
          <w:rFonts w:ascii="Times New Roman" w:hAnsi="Times New Roman"/>
          <w:sz w:val="24"/>
          <w:szCs w:val="24"/>
        </w:rPr>
        <w:t>k</w:t>
      </w:r>
      <w:r w:rsidR="00B1090B" w:rsidRPr="006C0758">
        <w:rPr>
          <w:rFonts w:ascii="Times New Roman" w:hAnsi="Times New Roman"/>
          <w:sz w:val="24"/>
          <w:szCs w:val="24"/>
        </w:rPr>
        <w:t xml:space="preserve">ills has shown to be </w:t>
      </w:r>
      <w:r w:rsidR="00CE0299" w:rsidRPr="006C0758">
        <w:rPr>
          <w:rFonts w:ascii="Times New Roman" w:hAnsi="Times New Roman"/>
          <w:sz w:val="24"/>
          <w:szCs w:val="24"/>
        </w:rPr>
        <w:t xml:space="preserve">especially </w:t>
      </w:r>
      <w:r w:rsidR="00B1090B" w:rsidRPr="006C0758">
        <w:rPr>
          <w:rFonts w:ascii="Times New Roman" w:hAnsi="Times New Roman"/>
          <w:sz w:val="24"/>
          <w:szCs w:val="24"/>
        </w:rPr>
        <w:t>effective in preventing dropping out among middle and high school students.</w:t>
      </w:r>
      <w:r w:rsidR="00507D32" w:rsidRPr="006C0758">
        <w:rPr>
          <w:rFonts w:ascii="Times New Roman" w:hAnsi="Times New Roman"/>
          <w:sz w:val="24"/>
          <w:szCs w:val="24"/>
          <w:vertAlign w:val="superscript"/>
        </w:rPr>
        <w:t>82</w:t>
      </w:r>
    </w:p>
    <w:p w14:paraId="777AA775" w14:textId="77777777" w:rsidR="00AC1F6B" w:rsidRPr="00AC1F6B" w:rsidRDefault="00AC1F6B" w:rsidP="00AC1F6B">
      <w:pPr>
        <w:pStyle w:val="ListParagraph"/>
        <w:rPr>
          <w:rFonts w:ascii="Times New Roman" w:hAnsi="Times New Roman"/>
          <w:b/>
          <w:sz w:val="24"/>
          <w:szCs w:val="24"/>
        </w:rPr>
      </w:pPr>
    </w:p>
    <w:p w14:paraId="73DFE320" w14:textId="0C87A3C0" w:rsidR="004870C4" w:rsidRPr="008B2608" w:rsidRDefault="00C45FB9" w:rsidP="008B2608">
      <w:pPr>
        <w:pStyle w:val="ListParagraph"/>
        <w:numPr>
          <w:ilvl w:val="0"/>
          <w:numId w:val="50"/>
        </w:numPr>
        <w:spacing w:after="0"/>
        <w:rPr>
          <w:rFonts w:ascii="Times New Roman" w:hAnsi="Times New Roman"/>
          <w:sz w:val="24"/>
          <w:szCs w:val="24"/>
        </w:rPr>
      </w:pPr>
      <w:r w:rsidRPr="00AC1F6B">
        <w:rPr>
          <w:rFonts w:ascii="Times New Roman" w:hAnsi="Times New Roman"/>
          <w:b/>
          <w:sz w:val="24"/>
          <w:szCs w:val="24"/>
        </w:rPr>
        <w:t xml:space="preserve">Work closely with the home in targeting </w:t>
      </w:r>
      <w:r w:rsidR="00A42EEE" w:rsidRPr="00AC1F6B">
        <w:rPr>
          <w:rFonts w:ascii="Times New Roman" w:hAnsi="Times New Roman"/>
          <w:b/>
          <w:sz w:val="24"/>
          <w:szCs w:val="24"/>
        </w:rPr>
        <w:t xml:space="preserve">engagement </w:t>
      </w:r>
      <w:r w:rsidRPr="00AC1F6B">
        <w:rPr>
          <w:rFonts w:ascii="Times New Roman" w:hAnsi="Times New Roman"/>
          <w:b/>
          <w:sz w:val="24"/>
          <w:szCs w:val="24"/>
        </w:rPr>
        <w:t>skills</w:t>
      </w:r>
      <w:r w:rsidRPr="00AC1F6B">
        <w:rPr>
          <w:rFonts w:ascii="Times New Roman" w:hAnsi="Times New Roman"/>
          <w:sz w:val="24"/>
          <w:szCs w:val="24"/>
        </w:rPr>
        <w:t xml:space="preserve"> (see Home-School Communication and Collaboration module).</w:t>
      </w:r>
      <w:r w:rsidR="00A42EEE" w:rsidRPr="00AC1F6B">
        <w:rPr>
          <w:rFonts w:ascii="Times New Roman" w:hAnsi="Times New Roman"/>
          <w:sz w:val="24"/>
          <w:szCs w:val="24"/>
        </w:rPr>
        <w:t xml:space="preserve"> </w:t>
      </w:r>
      <w:r w:rsidR="00A42EEE" w:rsidRPr="008B2608">
        <w:rPr>
          <w:rFonts w:ascii="Times New Roman" w:hAnsi="Times New Roman"/>
          <w:sz w:val="24"/>
          <w:szCs w:val="24"/>
        </w:rPr>
        <w:t>This might include homework completion, involvement in extracurricular activities, a daily report card, and so forth.</w:t>
      </w:r>
    </w:p>
    <w:p w14:paraId="56E1C788" w14:textId="4510C493" w:rsidR="00AC1F6B" w:rsidRDefault="0065701F" w:rsidP="00AC1F6B">
      <w:pPr>
        <w:pStyle w:val="ListParagraph"/>
        <w:numPr>
          <w:ilvl w:val="0"/>
          <w:numId w:val="52"/>
        </w:numPr>
        <w:spacing w:after="0"/>
        <w:rPr>
          <w:rFonts w:ascii="Times New Roman" w:hAnsi="Times New Roman"/>
          <w:sz w:val="24"/>
          <w:szCs w:val="24"/>
        </w:rPr>
      </w:pPr>
      <w:r w:rsidRPr="00B35D66">
        <w:rPr>
          <w:rFonts w:ascii="Times New Roman" w:hAnsi="Times New Roman"/>
          <w:sz w:val="24"/>
          <w:szCs w:val="24"/>
        </w:rPr>
        <w:t>Daily report cards</w:t>
      </w:r>
      <w:r w:rsidR="00DE3C68" w:rsidRPr="00B35D66">
        <w:rPr>
          <w:rFonts w:ascii="Times New Roman" w:hAnsi="Times New Roman"/>
          <w:sz w:val="24"/>
          <w:szCs w:val="24"/>
        </w:rPr>
        <w:t>, where teachers rate the student’s behavior, share the ratings with the student and parent, and provide praise/reinforcement based on positive behaviors,</w:t>
      </w:r>
      <w:r w:rsidRPr="00B35D66">
        <w:rPr>
          <w:rFonts w:ascii="Times New Roman" w:hAnsi="Times New Roman"/>
          <w:sz w:val="24"/>
          <w:szCs w:val="24"/>
        </w:rPr>
        <w:t xml:space="preserve"> have been found to be effective in decreasing disruptive </w:t>
      </w:r>
      <w:r w:rsidR="00961EA9">
        <w:rPr>
          <w:rFonts w:ascii="Times New Roman" w:hAnsi="Times New Roman"/>
          <w:sz w:val="24"/>
          <w:szCs w:val="24"/>
        </w:rPr>
        <w:t>behaviors in younger children.</w:t>
      </w:r>
      <w:r w:rsidR="00961EA9" w:rsidRPr="00961EA9">
        <w:rPr>
          <w:rFonts w:ascii="Times New Roman" w:hAnsi="Times New Roman"/>
          <w:sz w:val="24"/>
          <w:szCs w:val="24"/>
          <w:vertAlign w:val="superscript"/>
        </w:rPr>
        <w:t>83</w:t>
      </w:r>
      <w:r w:rsidR="00DE3C68" w:rsidRPr="00B35D66">
        <w:rPr>
          <w:rFonts w:ascii="Times New Roman" w:hAnsi="Times New Roman"/>
          <w:sz w:val="24"/>
          <w:szCs w:val="24"/>
        </w:rPr>
        <w:t xml:space="preserve"> This strategy can be applied to engagement behaviors</w:t>
      </w:r>
      <w:r w:rsidR="009452B9" w:rsidRPr="00B35D66">
        <w:rPr>
          <w:rFonts w:ascii="Times New Roman" w:hAnsi="Times New Roman"/>
          <w:sz w:val="24"/>
          <w:szCs w:val="24"/>
        </w:rPr>
        <w:t xml:space="preserve">, and adapted based on the student’s needs and age (e.g., using a weekly “report card,” including electronic posting, in upper grades </w:t>
      </w:r>
      <w:r w:rsidR="00CE0299">
        <w:rPr>
          <w:rFonts w:ascii="Times New Roman" w:hAnsi="Times New Roman"/>
          <w:sz w:val="24"/>
          <w:szCs w:val="24"/>
        </w:rPr>
        <w:t xml:space="preserve">to </w:t>
      </w:r>
      <w:r w:rsidR="009452B9" w:rsidRPr="00B35D66">
        <w:rPr>
          <w:rFonts w:ascii="Times New Roman" w:hAnsi="Times New Roman"/>
          <w:sz w:val="24"/>
          <w:szCs w:val="24"/>
        </w:rPr>
        <w:t>notify parents of homework completion, attendance, etc.).</w:t>
      </w:r>
    </w:p>
    <w:p w14:paraId="6B85DD6D" w14:textId="77777777" w:rsidR="00AC1F6B" w:rsidRDefault="00AC1F6B" w:rsidP="00AC1F6B">
      <w:pPr>
        <w:pStyle w:val="ListParagraph"/>
        <w:spacing w:after="0"/>
        <w:ind w:left="1080"/>
        <w:rPr>
          <w:rFonts w:ascii="Times New Roman" w:hAnsi="Times New Roman"/>
          <w:sz w:val="24"/>
          <w:szCs w:val="24"/>
        </w:rPr>
      </w:pPr>
    </w:p>
    <w:p w14:paraId="266D7567" w14:textId="1F4C137F" w:rsidR="00AC1F6B" w:rsidRDefault="00C45FB9" w:rsidP="00AC1F6B">
      <w:pPr>
        <w:pStyle w:val="ListParagraph"/>
        <w:numPr>
          <w:ilvl w:val="0"/>
          <w:numId w:val="50"/>
        </w:numPr>
        <w:spacing w:after="0"/>
        <w:rPr>
          <w:rFonts w:ascii="Times New Roman" w:hAnsi="Times New Roman"/>
          <w:sz w:val="24"/>
          <w:szCs w:val="24"/>
        </w:rPr>
      </w:pPr>
      <w:r w:rsidRPr="00AC1F6B">
        <w:rPr>
          <w:rFonts w:ascii="Times New Roman" w:hAnsi="Times New Roman"/>
          <w:b/>
          <w:sz w:val="24"/>
          <w:szCs w:val="24"/>
        </w:rPr>
        <w:t>Where appropriate (e.g., Tier 3), develop a behavioral contract</w:t>
      </w:r>
      <w:r w:rsidRPr="00AC1F6B">
        <w:rPr>
          <w:rFonts w:ascii="Times New Roman" w:hAnsi="Times New Roman"/>
          <w:sz w:val="24"/>
          <w:szCs w:val="24"/>
        </w:rPr>
        <w:t xml:space="preserve"> that targets specific</w:t>
      </w:r>
      <w:r w:rsidR="000F2950" w:rsidRPr="00AC1F6B">
        <w:rPr>
          <w:rFonts w:ascii="Times New Roman" w:hAnsi="Times New Roman"/>
          <w:sz w:val="24"/>
          <w:szCs w:val="24"/>
        </w:rPr>
        <w:t xml:space="preserve"> engagement skills</w:t>
      </w:r>
      <w:r w:rsidRPr="00AC1F6B">
        <w:rPr>
          <w:rFonts w:ascii="Times New Roman" w:hAnsi="Times New Roman"/>
          <w:sz w:val="24"/>
          <w:szCs w:val="24"/>
        </w:rPr>
        <w:t xml:space="preserve">. </w:t>
      </w:r>
      <w:r w:rsidR="00AF64A0" w:rsidRPr="00AC1F6B">
        <w:rPr>
          <w:rFonts w:ascii="Times New Roman" w:hAnsi="Times New Roman"/>
          <w:sz w:val="24"/>
          <w:szCs w:val="24"/>
        </w:rPr>
        <w:t>For details on how to develop and implement a behavioral contract, see the National Center on Intensive Intervention website (</w:t>
      </w:r>
      <w:hyperlink r:id="rId14" w:history="1">
        <w:r w:rsidR="00AC1F6B" w:rsidRPr="008B2608">
          <w:rPr>
            <w:rStyle w:val="Hyperlink"/>
            <w:rFonts w:ascii="Times New Roman" w:hAnsi="Times New Roman"/>
            <w:color w:val="auto"/>
            <w:sz w:val="24"/>
            <w:szCs w:val="24"/>
          </w:rPr>
          <w:t>http://www.intensiveintervention.org/sites/default/files/Behavior_Contracts.pdf</w:t>
        </w:r>
      </w:hyperlink>
      <w:r w:rsidR="00AF64A0" w:rsidRPr="00AC1F6B">
        <w:rPr>
          <w:rFonts w:ascii="Times New Roman" w:hAnsi="Times New Roman"/>
          <w:sz w:val="24"/>
          <w:szCs w:val="24"/>
        </w:rPr>
        <w:t>)</w:t>
      </w:r>
    </w:p>
    <w:p w14:paraId="4494C036" w14:textId="77777777" w:rsidR="00AC1F6B" w:rsidRDefault="00AC1F6B" w:rsidP="00AC1F6B">
      <w:pPr>
        <w:pStyle w:val="ListParagraph"/>
        <w:spacing w:after="0"/>
        <w:rPr>
          <w:rFonts w:ascii="Times New Roman" w:hAnsi="Times New Roman"/>
          <w:sz w:val="24"/>
          <w:szCs w:val="24"/>
        </w:rPr>
      </w:pPr>
    </w:p>
    <w:p w14:paraId="60996A46" w14:textId="5AF7105C" w:rsidR="000F2950" w:rsidRPr="00AC1F6B" w:rsidRDefault="009452B9" w:rsidP="00B93AE0">
      <w:pPr>
        <w:pStyle w:val="ListParagraph"/>
        <w:numPr>
          <w:ilvl w:val="0"/>
          <w:numId w:val="50"/>
        </w:numPr>
        <w:spacing w:after="0"/>
        <w:rPr>
          <w:rFonts w:ascii="Times New Roman" w:hAnsi="Times New Roman"/>
          <w:sz w:val="24"/>
          <w:szCs w:val="24"/>
        </w:rPr>
      </w:pPr>
      <w:r w:rsidRPr="00AC1F6B">
        <w:rPr>
          <w:rFonts w:ascii="Times New Roman" w:hAnsi="Times New Roman"/>
          <w:b/>
          <w:sz w:val="24"/>
          <w:szCs w:val="24"/>
        </w:rPr>
        <w:t>Implement Check and Connect, or otherwise p</w:t>
      </w:r>
      <w:r w:rsidR="000F2950" w:rsidRPr="00AC1F6B">
        <w:rPr>
          <w:rFonts w:ascii="Times New Roman" w:hAnsi="Times New Roman"/>
          <w:b/>
          <w:sz w:val="24"/>
          <w:szCs w:val="24"/>
        </w:rPr>
        <w:t>rovide individual mentoring, especially that which offers support via a pos</w:t>
      </w:r>
      <w:r w:rsidR="00B35D66" w:rsidRPr="00AC1F6B">
        <w:rPr>
          <w:rFonts w:ascii="Times New Roman" w:hAnsi="Times New Roman"/>
          <w:b/>
          <w:sz w:val="24"/>
          <w:szCs w:val="24"/>
        </w:rPr>
        <w:t>itiv</w:t>
      </w:r>
      <w:r w:rsidR="000F2950" w:rsidRPr="00AC1F6B">
        <w:rPr>
          <w:rFonts w:ascii="Times New Roman" w:hAnsi="Times New Roman"/>
          <w:b/>
          <w:sz w:val="24"/>
          <w:szCs w:val="24"/>
        </w:rPr>
        <w:t xml:space="preserve">e teacher-student relationship, monitoring, and guidance. </w:t>
      </w:r>
    </w:p>
    <w:p w14:paraId="6D1C44C4" w14:textId="6BB16B00" w:rsidR="00C45FB9" w:rsidRPr="00B35D66" w:rsidRDefault="00C45FB9" w:rsidP="00AC1F6B">
      <w:pPr>
        <w:pStyle w:val="ListParagraph"/>
        <w:numPr>
          <w:ilvl w:val="0"/>
          <w:numId w:val="52"/>
        </w:numPr>
        <w:spacing w:after="0"/>
        <w:rPr>
          <w:rFonts w:ascii="Times New Roman" w:hAnsi="Times New Roman"/>
          <w:b/>
          <w:sz w:val="24"/>
          <w:szCs w:val="24"/>
        </w:rPr>
      </w:pPr>
      <w:r w:rsidRPr="00B35D66">
        <w:rPr>
          <w:rFonts w:ascii="Times New Roman" w:hAnsi="Times New Roman"/>
          <w:sz w:val="24"/>
          <w:szCs w:val="24"/>
        </w:rPr>
        <w:t xml:space="preserve">Research on </w:t>
      </w:r>
      <w:r w:rsidR="009452B9" w:rsidRPr="00B35D66">
        <w:rPr>
          <w:rFonts w:ascii="Times New Roman" w:hAnsi="Times New Roman"/>
          <w:sz w:val="24"/>
          <w:szCs w:val="24"/>
        </w:rPr>
        <w:t xml:space="preserve">Check and Connect </w:t>
      </w:r>
      <w:r w:rsidRPr="00B35D66">
        <w:rPr>
          <w:rFonts w:ascii="Times New Roman" w:hAnsi="Times New Roman"/>
          <w:sz w:val="24"/>
          <w:szCs w:val="24"/>
        </w:rPr>
        <w:t xml:space="preserve">has demonstrated that </w:t>
      </w:r>
      <w:r w:rsidR="009452B9" w:rsidRPr="00B35D66">
        <w:rPr>
          <w:rFonts w:ascii="Times New Roman" w:hAnsi="Times New Roman"/>
          <w:sz w:val="24"/>
          <w:szCs w:val="24"/>
        </w:rPr>
        <w:t xml:space="preserve">compared to students not in the program, those in the program are </w:t>
      </w:r>
      <w:r w:rsidRPr="00B35D66">
        <w:rPr>
          <w:rFonts w:ascii="Times New Roman" w:hAnsi="Times New Roman"/>
          <w:sz w:val="24"/>
          <w:szCs w:val="24"/>
        </w:rPr>
        <w:t xml:space="preserve">less likely to drop out of school and </w:t>
      </w:r>
      <w:r w:rsidR="009452B9" w:rsidRPr="00B35D66">
        <w:rPr>
          <w:rFonts w:ascii="Times New Roman" w:hAnsi="Times New Roman"/>
          <w:sz w:val="24"/>
          <w:szCs w:val="24"/>
        </w:rPr>
        <w:t xml:space="preserve">are </w:t>
      </w:r>
      <w:r w:rsidR="001A1367" w:rsidRPr="00B35D66">
        <w:rPr>
          <w:rFonts w:ascii="Times New Roman" w:hAnsi="Times New Roman"/>
          <w:sz w:val="24"/>
          <w:szCs w:val="24"/>
        </w:rPr>
        <w:t>more engaged.</w:t>
      </w:r>
    </w:p>
    <w:p w14:paraId="7086F728" w14:textId="5821F385" w:rsidR="00C45FB9" w:rsidRPr="00CE7959" w:rsidRDefault="00C45FB9" w:rsidP="00AC1F6B">
      <w:pPr>
        <w:pStyle w:val="ListParagraph"/>
        <w:numPr>
          <w:ilvl w:val="0"/>
          <w:numId w:val="52"/>
        </w:numPr>
        <w:spacing w:after="0"/>
        <w:rPr>
          <w:rFonts w:ascii="Times New Roman" w:hAnsi="Times New Roman" w:cs="Times New Roman"/>
          <w:sz w:val="24"/>
          <w:szCs w:val="24"/>
        </w:rPr>
      </w:pPr>
      <w:r>
        <w:rPr>
          <w:rFonts w:ascii="Times New Roman" w:hAnsi="Times New Roman" w:cs="Times New Roman"/>
          <w:sz w:val="24"/>
          <w:szCs w:val="24"/>
        </w:rPr>
        <w:t xml:space="preserve">Check and Connect </w:t>
      </w:r>
      <w:r w:rsidRPr="00CE7959">
        <w:rPr>
          <w:rFonts w:ascii="Times New Roman" w:hAnsi="Times New Roman" w:cs="Times New Roman"/>
          <w:sz w:val="24"/>
          <w:szCs w:val="24"/>
        </w:rPr>
        <w:t>increase</w:t>
      </w:r>
      <w:r>
        <w:rPr>
          <w:rFonts w:ascii="Times New Roman" w:hAnsi="Times New Roman" w:cs="Times New Roman"/>
          <w:sz w:val="24"/>
          <w:szCs w:val="24"/>
        </w:rPr>
        <w:t>s</w:t>
      </w:r>
      <w:r w:rsidRPr="00CE7959">
        <w:rPr>
          <w:rFonts w:ascii="Times New Roman" w:hAnsi="Times New Roman" w:cs="Times New Roman"/>
          <w:sz w:val="24"/>
          <w:szCs w:val="24"/>
        </w:rPr>
        <w:t xml:space="preserve"> students’ engagement in school by fostering relationships and problem solving. A school staff member is responsible for developing a supportive relationship with not only the student but also </w:t>
      </w:r>
      <w:r w:rsidR="009452B9">
        <w:rPr>
          <w:rFonts w:ascii="Times New Roman" w:hAnsi="Times New Roman" w:cs="Times New Roman"/>
          <w:sz w:val="24"/>
          <w:szCs w:val="24"/>
        </w:rPr>
        <w:t xml:space="preserve">with </w:t>
      </w:r>
      <w:r w:rsidRPr="00CE7959">
        <w:rPr>
          <w:rFonts w:ascii="Times New Roman" w:hAnsi="Times New Roman" w:cs="Times New Roman"/>
          <w:sz w:val="24"/>
          <w:szCs w:val="24"/>
        </w:rPr>
        <w:t xml:space="preserve">his/her family. </w:t>
      </w:r>
      <w:r w:rsidR="009452B9">
        <w:rPr>
          <w:rFonts w:ascii="Times New Roman" w:hAnsi="Times New Roman" w:cs="Times New Roman"/>
          <w:sz w:val="24"/>
          <w:szCs w:val="24"/>
        </w:rPr>
        <w:t>Although most commonly implemented in secondary school, the program can be implemented at all grade levels.</w:t>
      </w:r>
    </w:p>
    <w:p w14:paraId="04C49F5D" w14:textId="5DA0D89D" w:rsidR="00C45FB9" w:rsidRPr="00CE7959" w:rsidRDefault="00C45FB9" w:rsidP="00AC1F6B">
      <w:pPr>
        <w:pStyle w:val="ListParagraph"/>
        <w:numPr>
          <w:ilvl w:val="0"/>
          <w:numId w:val="52"/>
        </w:numPr>
        <w:spacing w:after="0"/>
        <w:rPr>
          <w:rFonts w:ascii="Times New Roman" w:hAnsi="Times New Roman" w:cs="Times New Roman"/>
          <w:sz w:val="24"/>
          <w:szCs w:val="24"/>
        </w:rPr>
      </w:pPr>
      <w:r w:rsidRPr="00CE7959">
        <w:rPr>
          <w:rFonts w:ascii="Times New Roman" w:hAnsi="Times New Roman" w:cs="Times New Roman"/>
          <w:sz w:val="24"/>
          <w:szCs w:val="24"/>
        </w:rPr>
        <w:t xml:space="preserve">The school staff member meets individually with the student at least once a week and maintains communication with their family through phone calls, notes, or in-person interactions. </w:t>
      </w:r>
      <w:r w:rsidR="009452B9">
        <w:rPr>
          <w:rFonts w:ascii="Times New Roman" w:hAnsi="Times New Roman" w:cs="Times New Roman"/>
          <w:sz w:val="24"/>
          <w:szCs w:val="24"/>
        </w:rPr>
        <w:t>This continues over multiple years.</w:t>
      </w:r>
    </w:p>
    <w:p w14:paraId="06226092" w14:textId="77777777" w:rsidR="00C45FB9" w:rsidRPr="00CE7959" w:rsidRDefault="00C45FB9" w:rsidP="00AC1F6B">
      <w:pPr>
        <w:pStyle w:val="ListParagraph"/>
        <w:numPr>
          <w:ilvl w:val="0"/>
          <w:numId w:val="52"/>
        </w:numPr>
        <w:spacing w:after="0"/>
        <w:rPr>
          <w:rFonts w:ascii="Times New Roman" w:hAnsi="Times New Roman" w:cs="Times New Roman"/>
          <w:sz w:val="24"/>
          <w:szCs w:val="24"/>
        </w:rPr>
      </w:pPr>
      <w:r w:rsidRPr="00CE7959">
        <w:rPr>
          <w:rFonts w:ascii="Times New Roman" w:hAnsi="Times New Roman" w:cs="Times New Roman"/>
          <w:sz w:val="24"/>
          <w:szCs w:val="24"/>
        </w:rPr>
        <w:lastRenderedPageBreak/>
        <w:t xml:space="preserve">The staff member regularly assesses the student’s behaviors associated with engagement, such as attendance, grades, and behavioral referrals. The staff member connects with others to implement interventions to increase engagement. </w:t>
      </w:r>
    </w:p>
    <w:p w14:paraId="36111BE2" w14:textId="4143EB45" w:rsidR="009350F9" w:rsidRDefault="00C45FB9" w:rsidP="00AC1F6B">
      <w:pPr>
        <w:pStyle w:val="ListParagraph"/>
        <w:numPr>
          <w:ilvl w:val="0"/>
          <w:numId w:val="52"/>
        </w:numPr>
        <w:spacing w:after="0"/>
      </w:pPr>
      <w:r>
        <w:rPr>
          <w:rFonts w:ascii="Times New Roman" w:hAnsi="Times New Roman" w:cs="Times New Roman"/>
          <w:sz w:val="24"/>
          <w:szCs w:val="24"/>
        </w:rPr>
        <w:t xml:space="preserve">For more information, visit: </w:t>
      </w:r>
      <w:hyperlink r:id="rId15" w:anchor="adminresources" w:history="1">
        <w:r w:rsidRPr="00B93AE0">
          <w:rPr>
            <w:rStyle w:val="Hyperlink"/>
            <w:rFonts w:ascii="Times New Roman" w:hAnsi="Times New Roman" w:cs="Times New Roman"/>
            <w:color w:val="0000FF"/>
            <w:sz w:val="24"/>
            <w:szCs w:val="24"/>
          </w:rPr>
          <w:t>http://checkandconnect.umn.edu/resources.html#adminresources</w:t>
        </w:r>
      </w:hyperlink>
      <w:r w:rsidRPr="009C273F">
        <w:rPr>
          <w:rFonts w:ascii="Times New Roman" w:hAnsi="Times New Roman" w:cs="Times New Roman"/>
          <w:sz w:val="24"/>
          <w:szCs w:val="24"/>
        </w:rPr>
        <w:t xml:space="preserve"> </w:t>
      </w:r>
    </w:p>
    <w:p w14:paraId="2FD8C128" w14:textId="77777777" w:rsidR="009B3BCC" w:rsidRDefault="009B3BCC" w:rsidP="00B93AE0">
      <w:pPr>
        <w:pStyle w:val="ListParagraph"/>
        <w:spacing w:after="0"/>
        <w:rPr>
          <w:rFonts w:ascii="Times New Roman" w:hAnsi="Times New Roman" w:cs="Times New Roman"/>
          <w:sz w:val="24"/>
          <w:szCs w:val="24"/>
        </w:rPr>
      </w:pPr>
    </w:p>
    <w:p w14:paraId="56E623FF" w14:textId="24F11FF5" w:rsidR="001B3023" w:rsidRPr="008B2608" w:rsidRDefault="00C03600" w:rsidP="008B2608">
      <w:pPr>
        <w:pStyle w:val="ListParagraph"/>
        <w:numPr>
          <w:ilvl w:val="0"/>
          <w:numId w:val="52"/>
        </w:numPr>
        <w:spacing w:after="0"/>
        <w:rPr>
          <w:rFonts w:ascii="Times New Roman" w:hAnsi="Times New Roman"/>
          <w:sz w:val="24"/>
          <w:szCs w:val="24"/>
        </w:rPr>
      </w:pPr>
      <w:r w:rsidRPr="008B2608">
        <w:rPr>
          <w:rFonts w:ascii="Times New Roman" w:hAnsi="Times New Roman"/>
          <w:sz w:val="24"/>
          <w:szCs w:val="24"/>
        </w:rPr>
        <w:t>Consider adopting other programs shown to be effective in preventing dropping out. In their review of the research literature on effective drop-out programs, Freeman and Simonsen (2015) found tha</w:t>
      </w:r>
      <w:r w:rsidR="001A1367" w:rsidRPr="008B2608">
        <w:rPr>
          <w:rFonts w:ascii="Times New Roman" w:hAnsi="Times New Roman"/>
          <w:sz w:val="24"/>
          <w:szCs w:val="24"/>
        </w:rPr>
        <w:t xml:space="preserve">t the </w:t>
      </w:r>
      <w:r w:rsidRPr="008B2608">
        <w:rPr>
          <w:rFonts w:ascii="Times New Roman" w:hAnsi="Times New Roman"/>
          <w:sz w:val="24"/>
          <w:szCs w:val="24"/>
        </w:rPr>
        <w:t xml:space="preserve">most effective ones </w:t>
      </w:r>
      <w:r w:rsidR="001B3023" w:rsidRPr="008B2608">
        <w:rPr>
          <w:rFonts w:ascii="Times New Roman" w:hAnsi="Times New Roman"/>
          <w:sz w:val="24"/>
          <w:szCs w:val="24"/>
        </w:rPr>
        <w:t>targeted one or more of the following components</w:t>
      </w:r>
      <w:r w:rsidR="004E7AAF" w:rsidRPr="008B2608">
        <w:rPr>
          <w:rFonts w:ascii="Times New Roman" w:hAnsi="Times New Roman"/>
          <w:sz w:val="24"/>
          <w:szCs w:val="24"/>
        </w:rPr>
        <w:t xml:space="preserve"> of school organizational or structural changes</w:t>
      </w:r>
      <w:r w:rsidR="001B3023" w:rsidRPr="008B2608">
        <w:rPr>
          <w:rFonts w:ascii="Times New Roman" w:hAnsi="Times New Roman"/>
          <w:sz w:val="24"/>
          <w:szCs w:val="24"/>
        </w:rPr>
        <w:t xml:space="preserve">: academic strategies, behavioral strategies, attendance strategies, </w:t>
      </w:r>
      <w:r w:rsidR="00CE0299">
        <w:rPr>
          <w:rFonts w:ascii="Times New Roman" w:hAnsi="Times New Roman"/>
          <w:sz w:val="24"/>
          <w:szCs w:val="24"/>
        </w:rPr>
        <w:t xml:space="preserve">and </w:t>
      </w:r>
      <w:r w:rsidR="001B3023" w:rsidRPr="008B2608">
        <w:rPr>
          <w:rFonts w:ascii="Times New Roman" w:hAnsi="Times New Roman"/>
          <w:sz w:val="24"/>
          <w:szCs w:val="24"/>
        </w:rPr>
        <w:t>study skill strategies</w:t>
      </w:r>
      <w:r w:rsidR="004E7AAF" w:rsidRPr="008B2608">
        <w:rPr>
          <w:rFonts w:ascii="Times New Roman" w:hAnsi="Times New Roman"/>
          <w:sz w:val="24"/>
          <w:szCs w:val="24"/>
        </w:rPr>
        <w:t>.</w:t>
      </w:r>
      <w:r w:rsidR="001B3023" w:rsidRPr="008B2608">
        <w:rPr>
          <w:rFonts w:ascii="Times New Roman" w:hAnsi="Times New Roman"/>
          <w:sz w:val="24"/>
          <w:szCs w:val="24"/>
        </w:rPr>
        <w:t xml:space="preserve"> </w:t>
      </w:r>
    </w:p>
    <w:p w14:paraId="301524C3" w14:textId="4172A05A" w:rsidR="00AC1F6B" w:rsidRDefault="001B3023" w:rsidP="00AC1F6B">
      <w:pPr>
        <w:pStyle w:val="ListParagraph"/>
        <w:numPr>
          <w:ilvl w:val="0"/>
          <w:numId w:val="45"/>
        </w:numPr>
        <w:spacing w:after="0"/>
        <w:rPr>
          <w:rFonts w:ascii="Times New Roman" w:hAnsi="Times New Roman"/>
          <w:sz w:val="24"/>
          <w:szCs w:val="24"/>
        </w:rPr>
      </w:pPr>
      <w:r>
        <w:rPr>
          <w:rFonts w:ascii="Times New Roman" w:hAnsi="Times New Roman"/>
          <w:sz w:val="24"/>
          <w:szCs w:val="24"/>
        </w:rPr>
        <w:t>F</w:t>
      </w:r>
      <w:r w:rsidR="00961EA9">
        <w:rPr>
          <w:rFonts w:ascii="Times New Roman" w:hAnsi="Times New Roman"/>
          <w:sz w:val="24"/>
          <w:szCs w:val="24"/>
        </w:rPr>
        <w:t>or example, the FUTURES program</w:t>
      </w:r>
      <w:r w:rsidR="00961EA9" w:rsidRPr="00961EA9">
        <w:rPr>
          <w:rFonts w:ascii="Times New Roman" w:hAnsi="Times New Roman"/>
          <w:sz w:val="24"/>
          <w:szCs w:val="24"/>
          <w:vertAlign w:val="superscript"/>
        </w:rPr>
        <w:t>84</w:t>
      </w:r>
      <w:r w:rsidR="00961EA9">
        <w:rPr>
          <w:rFonts w:ascii="Times New Roman" w:hAnsi="Times New Roman"/>
          <w:sz w:val="24"/>
          <w:szCs w:val="24"/>
        </w:rPr>
        <w:t xml:space="preserve"> </w:t>
      </w:r>
      <w:r>
        <w:rPr>
          <w:rFonts w:ascii="Times New Roman" w:hAnsi="Times New Roman"/>
          <w:sz w:val="24"/>
          <w:szCs w:val="24"/>
        </w:rPr>
        <w:t>incorporates all five of the above components into a five-year program that involves ongoing support for students beginning as they transition from middle to high school. This support includes academic tutoring, social-emotional and behavioral skill development (e.g., social skills instruction, character education, leadership training, access to mental health support), work experience, incentives for attendance, and smaller class sizes.</w:t>
      </w:r>
    </w:p>
    <w:p w14:paraId="7704559A" w14:textId="77777777" w:rsidR="00AC1F6B" w:rsidRDefault="00AC1F6B" w:rsidP="00AC1F6B">
      <w:pPr>
        <w:pStyle w:val="ListParagraph"/>
        <w:spacing w:after="0"/>
        <w:ind w:left="1080"/>
        <w:rPr>
          <w:rFonts w:ascii="Times New Roman" w:hAnsi="Times New Roman"/>
          <w:sz w:val="24"/>
          <w:szCs w:val="24"/>
        </w:rPr>
      </w:pPr>
    </w:p>
    <w:p w14:paraId="42C26209" w14:textId="3FCCF75C" w:rsidR="00C45FB9" w:rsidRPr="00AC1F6B" w:rsidRDefault="009452B9" w:rsidP="00AC1F6B">
      <w:pPr>
        <w:pStyle w:val="ListParagraph"/>
        <w:numPr>
          <w:ilvl w:val="0"/>
          <w:numId w:val="50"/>
        </w:numPr>
        <w:spacing w:after="0"/>
        <w:rPr>
          <w:rFonts w:ascii="Times New Roman" w:hAnsi="Times New Roman"/>
          <w:sz w:val="24"/>
          <w:szCs w:val="24"/>
        </w:rPr>
      </w:pPr>
      <w:r w:rsidRPr="00AC1F6B">
        <w:rPr>
          <w:rFonts w:ascii="Times New Roman" w:hAnsi="Times New Roman"/>
          <w:b/>
          <w:sz w:val="24"/>
          <w:szCs w:val="24"/>
        </w:rPr>
        <w:t xml:space="preserve">Arrange or provide </w:t>
      </w:r>
      <w:r w:rsidR="00C03600" w:rsidRPr="00AC1F6B">
        <w:rPr>
          <w:rFonts w:ascii="Times New Roman" w:hAnsi="Times New Roman"/>
          <w:b/>
          <w:sz w:val="24"/>
          <w:szCs w:val="24"/>
        </w:rPr>
        <w:t xml:space="preserve">additional </w:t>
      </w:r>
      <w:r w:rsidRPr="00AC1F6B">
        <w:rPr>
          <w:rFonts w:ascii="Times New Roman" w:hAnsi="Times New Roman"/>
          <w:b/>
          <w:sz w:val="24"/>
          <w:szCs w:val="24"/>
        </w:rPr>
        <w:t xml:space="preserve">intensive supports, </w:t>
      </w:r>
      <w:r w:rsidR="00C03600" w:rsidRPr="00AC1F6B">
        <w:rPr>
          <w:rFonts w:ascii="Times New Roman" w:hAnsi="Times New Roman"/>
          <w:b/>
          <w:sz w:val="24"/>
          <w:szCs w:val="24"/>
        </w:rPr>
        <w:t xml:space="preserve">resources, and organizational changes, </w:t>
      </w:r>
      <w:r w:rsidRPr="00AC1F6B">
        <w:rPr>
          <w:rFonts w:ascii="Times New Roman" w:hAnsi="Times New Roman"/>
          <w:b/>
          <w:sz w:val="24"/>
          <w:szCs w:val="24"/>
        </w:rPr>
        <w:t>as needed</w:t>
      </w:r>
      <w:r w:rsidR="00C03600" w:rsidRPr="00AC1F6B">
        <w:rPr>
          <w:rFonts w:ascii="Times New Roman" w:hAnsi="Times New Roman"/>
          <w:b/>
          <w:sz w:val="24"/>
          <w:szCs w:val="24"/>
        </w:rPr>
        <w:t xml:space="preserve">. </w:t>
      </w:r>
      <w:r w:rsidR="00C03600" w:rsidRPr="00AC1F6B">
        <w:rPr>
          <w:rFonts w:ascii="Times New Roman" w:hAnsi="Times New Roman"/>
          <w:sz w:val="24"/>
          <w:szCs w:val="24"/>
        </w:rPr>
        <w:t xml:space="preserve">In </w:t>
      </w:r>
      <w:proofErr w:type="gramStart"/>
      <w:r w:rsidR="00C03600" w:rsidRPr="00AC1F6B">
        <w:rPr>
          <w:rFonts w:ascii="Times New Roman" w:hAnsi="Times New Roman"/>
          <w:sz w:val="24"/>
          <w:szCs w:val="24"/>
        </w:rPr>
        <w:t>addition</w:t>
      </w:r>
      <w:proofErr w:type="gramEnd"/>
      <w:r w:rsidR="00C03600" w:rsidRPr="00AC1F6B">
        <w:rPr>
          <w:rFonts w:ascii="Times New Roman" w:hAnsi="Times New Roman"/>
          <w:sz w:val="24"/>
          <w:szCs w:val="24"/>
        </w:rPr>
        <w:t xml:space="preserve"> those listed above, this might include </w:t>
      </w:r>
      <w:r w:rsidRPr="00AC1F6B">
        <w:rPr>
          <w:rFonts w:ascii="Times New Roman" w:hAnsi="Times New Roman"/>
          <w:sz w:val="24"/>
          <w:szCs w:val="24"/>
        </w:rPr>
        <w:t xml:space="preserve">individual counseling, family therapy or parent management training, and social services. </w:t>
      </w:r>
      <w:r w:rsidR="00C03600" w:rsidRPr="00AC1F6B">
        <w:rPr>
          <w:rFonts w:ascii="Times New Roman" w:hAnsi="Times New Roman"/>
          <w:sz w:val="24"/>
          <w:szCs w:val="24"/>
        </w:rPr>
        <w:t xml:space="preserve"> It also might include organizational or structural changes to foster implementation of addition services.</w:t>
      </w:r>
      <w:r w:rsidR="00C45FB9" w:rsidRPr="00AC1F6B">
        <w:rPr>
          <w:rFonts w:ascii="Times New Roman" w:hAnsi="Times New Roman"/>
          <w:sz w:val="19"/>
          <w:szCs w:val="19"/>
        </w:rPr>
        <w:br w:type="page"/>
      </w:r>
    </w:p>
    <w:tbl>
      <w:tblPr>
        <w:tblStyle w:val="TableGrid"/>
        <w:tblW w:w="0" w:type="auto"/>
        <w:jc w:val="center"/>
        <w:tblLook w:val="04A0" w:firstRow="1" w:lastRow="0" w:firstColumn="1" w:lastColumn="0" w:noHBand="0" w:noVBand="1"/>
      </w:tblPr>
      <w:tblGrid>
        <w:gridCol w:w="8190"/>
        <w:gridCol w:w="1188"/>
      </w:tblGrid>
      <w:tr w:rsidR="002F4802" w:rsidRPr="007E6A52" w14:paraId="74B6CF23" w14:textId="77777777" w:rsidTr="002F4802">
        <w:trPr>
          <w:jc w:val="center"/>
        </w:trPr>
        <w:tc>
          <w:tcPr>
            <w:tcW w:w="8190" w:type="dxa"/>
            <w:vAlign w:val="center"/>
          </w:tcPr>
          <w:p w14:paraId="67AFEEFC" w14:textId="77777777" w:rsidR="002F4802" w:rsidRPr="00DF18C3" w:rsidRDefault="002F4802" w:rsidP="002F4802">
            <w:pPr>
              <w:spacing w:after="0" w:line="240" w:lineRule="auto"/>
              <w:jc w:val="center"/>
              <w:rPr>
                <w:rFonts w:ascii="Times New Roman" w:hAnsi="Times New Roman"/>
                <w:b/>
                <w:sz w:val="24"/>
                <w:szCs w:val="24"/>
              </w:rPr>
            </w:pPr>
          </w:p>
          <w:p w14:paraId="6370182E" w14:textId="77777777" w:rsidR="002F4802" w:rsidRPr="00DF18C3" w:rsidRDefault="002F4802" w:rsidP="002F4802">
            <w:pPr>
              <w:spacing w:after="0" w:line="240" w:lineRule="auto"/>
              <w:jc w:val="center"/>
              <w:rPr>
                <w:rFonts w:ascii="Times New Roman" w:hAnsi="Times New Roman"/>
                <w:b/>
                <w:sz w:val="24"/>
                <w:szCs w:val="24"/>
              </w:rPr>
            </w:pPr>
            <w:r w:rsidRPr="00DF18C3">
              <w:rPr>
                <w:rFonts w:ascii="Times New Roman" w:hAnsi="Times New Roman"/>
                <w:b/>
                <w:sz w:val="24"/>
                <w:szCs w:val="24"/>
              </w:rPr>
              <w:t>References</w:t>
            </w:r>
          </w:p>
          <w:p w14:paraId="5E5C865C" w14:textId="77777777" w:rsidR="002F4802" w:rsidRPr="007E6A52" w:rsidRDefault="002F4802" w:rsidP="002F4802">
            <w:pPr>
              <w:autoSpaceDE w:val="0"/>
              <w:autoSpaceDN w:val="0"/>
              <w:adjustRightInd w:val="0"/>
              <w:spacing w:after="0" w:line="240" w:lineRule="auto"/>
              <w:rPr>
                <w:rFonts w:ascii="Times New Roman" w:hAnsi="Times New Roman"/>
                <w:sz w:val="24"/>
                <w:szCs w:val="24"/>
              </w:rPr>
            </w:pPr>
          </w:p>
        </w:tc>
        <w:tc>
          <w:tcPr>
            <w:tcW w:w="1188" w:type="dxa"/>
          </w:tcPr>
          <w:p w14:paraId="1E9B559C" w14:textId="77777777" w:rsidR="002F4802" w:rsidRPr="00DF18C3" w:rsidRDefault="002F4802" w:rsidP="002F4802">
            <w:pPr>
              <w:spacing w:after="0" w:line="240" w:lineRule="auto"/>
              <w:jc w:val="center"/>
              <w:rPr>
                <w:rFonts w:ascii="Times New Roman" w:hAnsi="Times New Roman"/>
                <w:b/>
                <w:sz w:val="24"/>
                <w:szCs w:val="24"/>
              </w:rPr>
            </w:pPr>
          </w:p>
          <w:p w14:paraId="48300183"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sidRPr="00DF18C3">
              <w:rPr>
                <w:rFonts w:ascii="Times New Roman" w:hAnsi="Times New Roman"/>
                <w:b/>
                <w:sz w:val="24"/>
                <w:szCs w:val="24"/>
              </w:rPr>
              <w:t>Endnote #</w:t>
            </w:r>
          </w:p>
        </w:tc>
      </w:tr>
      <w:tr w:rsidR="002F4802" w:rsidRPr="007E6A52" w14:paraId="68888C9A" w14:textId="77777777" w:rsidTr="002F4802">
        <w:trPr>
          <w:jc w:val="center"/>
        </w:trPr>
        <w:tc>
          <w:tcPr>
            <w:tcW w:w="8190" w:type="dxa"/>
          </w:tcPr>
          <w:p w14:paraId="243555AC" w14:textId="77777777" w:rsidR="002F4802" w:rsidRPr="00D40ACB" w:rsidRDefault="002F4802" w:rsidP="002F4802">
            <w:pPr>
              <w:autoSpaceDE w:val="0"/>
              <w:autoSpaceDN w:val="0"/>
              <w:adjustRightInd w:val="0"/>
              <w:spacing w:after="0" w:line="240" w:lineRule="auto"/>
              <w:rPr>
                <w:rFonts w:ascii="Times New Roman" w:hAnsi="Times New Roman"/>
                <w:sz w:val="24"/>
                <w:szCs w:val="24"/>
              </w:rPr>
            </w:pPr>
            <w:r w:rsidRPr="00234931">
              <w:rPr>
                <w:rFonts w:ascii="Times New Roman" w:hAnsi="Times New Roman"/>
                <w:sz w:val="24"/>
                <w:szCs w:val="24"/>
              </w:rPr>
              <w:t xml:space="preserve">Appleton, J. J., Christenson, S. L., Kim, D., &amp; </w:t>
            </w:r>
            <w:proofErr w:type="spellStart"/>
            <w:r w:rsidRPr="00234931">
              <w:rPr>
                <w:rFonts w:ascii="Times New Roman" w:hAnsi="Times New Roman"/>
                <w:sz w:val="24"/>
                <w:szCs w:val="24"/>
              </w:rPr>
              <w:t>Reschly</w:t>
            </w:r>
            <w:proofErr w:type="spellEnd"/>
            <w:r w:rsidRPr="00234931">
              <w:rPr>
                <w:rFonts w:ascii="Times New Roman" w:hAnsi="Times New Roman"/>
                <w:sz w:val="24"/>
                <w:szCs w:val="24"/>
              </w:rPr>
              <w:t xml:space="preserve">, A. L. (2006). Measuring cognitive and psychological engagement: Validation of the Student Engagement Instrument. </w:t>
            </w:r>
            <w:r w:rsidRPr="00234931">
              <w:rPr>
                <w:rFonts w:ascii="Times New Roman" w:hAnsi="Times New Roman"/>
                <w:i/>
                <w:iCs/>
                <w:sz w:val="24"/>
                <w:szCs w:val="24"/>
              </w:rPr>
              <w:t>Journal of School Psychology</w:t>
            </w:r>
            <w:r w:rsidRPr="00234931">
              <w:rPr>
                <w:rFonts w:ascii="Times New Roman" w:hAnsi="Times New Roman"/>
                <w:sz w:val="24"/>
                <w:szCs w:val="24"/>
              </w:rPr>
              <w:t xml:space="preserve">, </w:t>
            </w:r>
            <w:r w:rsidRPr="00234931">
              <w:rPr>
                <w:rFonts w:ascii="Times New Roman" w:hAnsi="Times New Roman"/>
                <w:i/>
                <w:iCs/>
                <w:sz w:val="24"/>
                <w:szCs w:val="24"/>
              </w:rPr>
              <w:t>44</w:t>
            </w:r>
            <w:r w:rsidRPr="00234931">
              <w:rPr>
                <w:rFonts w:ascii="Times New Roman" w:hAnsi="Times New Roman"/>
                <w:sz w:val="24"/>
                <w:szCs w:val="24"/>
              </w:rPr>
              <w:t>(5), 427-445.</w:t>
            </w:r>
          </w:p>
        </w:tc>
        <w:tc>
          <w:tcPr>
            <w:tcW w:w="1188" w:type="dxa"/>
            <w:vAlign w:val="center"/>
          </w:tcPr>
          <w:p w14:paraId="2D2466CD"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63</w:t>
            </w:r>
          </w:p>
        </w:tc>
      </w:tr>
      <w:tr w:rsidR="002F4802" w:rsidRPr="007E6A52" w14:paraId="1CA077D6" w14:textId="77777777" w:rsidTr="002F4802">
        <w:trPr>
          <w:jc w:val="center"/>
        </w:trPr>
        <w:tc>
          <w:tcPr>
            <w:tcW w:w="8190" w:type="dxa"/>
          </w:tcPr>
          <w:p w14:paraId="5986F0BF" w14:textId="77777777" w:rsidR="002F4802" w:rsidRPr="0020130E" w:rsidRDefault="002F4802" w:rsidP="002F4802">
            <w:pPr>
              <w:autoSpaceDE w:val="0"/>
              <w:autoSpaceDN w:val="0"/>
              <w:adjustRightInd w:val="0"/>
              <w:spacing w:after="0" w:line="240" w:lineRule="auto"/>
              <w:rPr>
                <w:rFonts w:ascii="Times New Roman" w:hAnsi="Times New Roman"/>
                <w:sz w:val="24"/>
                <w:szCs w:val="24"/>
              </w:rPr>
            </w:pPr>
            <w:r w:rsidRPr="00D40ACB">
              <w:rPr>
                <w:rFonts w:ascii="Times New Roman" w:hAnsi="Times New Roman"/>
                <w:sz w:val="24"/>
                <w:szCs w:val="24"/>
              </w:rPr>
              <w:t xml:space="preserve">Archambault, I., </w:t>
            </w:r>
            <w:proofErr w:type="spellStart"/>
            <w:r w:rsidRPr="00D40ACB">
              <w:rPr>
                <w:rFonts w:ascii="Times New Roman" w:hAnsi="Times New Roman"/>
                <w:sz w:val="24"/>
                <w:szCs w:val="24"/>
              </w:rPr>
              <w:t>Janosz</w:t>
            </w:r>
            <w:proofErr w:type="spellEnd"/>
            <w:r w:rsidRPr="00D40ACB">
              <w:rPr>
                <w:rFonts w:ascii="Times New Roman" w:hAnsi="Times New Roman"/>
                <w:sz w:val="24"/>
                <w:szCs w:val="24"/>
              </w:rPr>
              <w:t xml:space="preserve">, M., </w:t>
            </w:r>
            <w:proofErr w:type="spellStart"/>
            <w:r w:rsidRPr="00D40ACB">
              <w:rPr>
                <w:rFonts w:ascii="Times New Roman" w:hAnsi="Times New Roman"/>
                <w:sz w:val="24"/>
                <w:szCs w:val="24"/>
              </w:rPr>
              <w:t>Fallu</w:t>
            </w:r>
            <w:proofErr w:type="spellEnd"/>
            <w:r w:rsidRPr="00D40ACB">
              <w:rPr>
                <w:rFonts w:ascii="Times New Roman" w:hAnsi="Times New Roman"/>
                <w:sz w:val="24"/>
                <w:szCs w:val="24"/>
              </w:rPr>
              <w:t xml:space="preserve">, J. S., &amp; Pagani, L. S. (2009). Student engagement and its relationship with early high school dropout. </w:t>
            </w:r>
            <w:r w:rsidRPr="00D40ACB">
              <w:rPr>
                <w:rFonts w:ascii="Times New Roman" w:hAnsi="Times New Roman"/>
                <w:i/>
                <w:iCs/>
                <w:sz w:val="24"/>
                <w:szCs w:val="24"/>
              </w:rPr>
              <w:t>Journal of adolescence</w:t>
            </w:r>
            <w:r w:rsidRPr="00D40ACB">
              <w:rPr>
                <w:rFonts w:ascii="Times New Roman" w:hAnsi="Times New Roman"/>
                <w:sz w:val="24"/>
                <w:szCs w:val="24"/>
              </w:rPr>
              <w:t xml:space="preserve">, </w:t>
            </w:r>
            <w:r w:rsidRPr="00D40ACB">
              <w:rPr>
                <w:rFonts w:ascii="Times New Roman" w:hAnsi="Times New Roman"/>
                <w:i/>
                <w:iCs/>
                <w:sz w:val="24"/>
                <w:szCs w:val="24"/>
              </w:rPr>
              <w:t>32</w:t>
            </w:r>
            <w:r w:rsidRPr="00D40ACB">
              <w:rPr>
                <w:rFonts w:ascii="Times New Roman" w:hAnsi="Times New Roman"/>
                <w:sz w:val="24"/>
                <w:szCs w:val="24"/>
              </w:rPr>
              <w:t>(3), 651-670.</w:t>
            </w:r>
          </w:p>
        </w:tc>
        <w:tc>
          <w:tcPr>
            <w:tcW w:w="1188" w:type="dxa"/>
            <w:vAlign w:val="center"/>
          </w:tcPr>
          <w:p w14:paraId="28CEB272"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w:t>
            </w:r>
          </w:p>
        </w:tc>
      </w:tr>
      <w:tr w:rsidR="002F4802" w:rsidRPr="007E6A52" w14:paraId="7AAA476F" w14:textId="77777777" w:rsidTr="002F4802">
        <w:trPr>
          <w:jc w:val="center"/>
        </w:trPr>
        <w:tc>
          <w:tcPr>
            <w:tcW w:w="8190" w:type="dxa"/>
          </w:tcPr>
          <w:p w14:paraId="53221DF7" w14:textId="77777777" w:rsidR="002F4802" w:rsidRPr="00D40ACB" w:rsidRDefault="002F4802" w:rsidP="002F4802">
            <w:pPr>
              <w:autoSpaceDE w:val="0"/>
              <w:autoSpaceDN w:val="0"/>
              <w:adjustRightInd w:val="0"/>
              <w:spacing w:after="0" w:line="240" w:lineRule="auto"/>
              <w:rPr>
                <w:rFonts w:ascii="Times New Roman" w:hAnsi="Times New Roman"/>
                <w:sz w:val="24"/>
                <w:szCs w:val="24"/>
              </w:rPr>
            </w:pPr>
            <w:proofErr w:type="spellStart"/>
            <w:r w:rsidRPr="00832836">
              <w:rPr>
                <w:rFonts w:ascii="Times New Roman" w:hAnsi="Times New Roman"/>
                <w:sz w:val="24"/>
                <w:szCs w:val="24"/>
              </w:rPr>
              <w:t>Balfanz</w:t>
            </w:r>
            <w:proofErr w:type="spellEnd"/>
            <w:r w:rsidRPr="00832836">
              <w:rPr>
                <w:rFonts w:ascii="Times New Roman" w:hAnsi="Times New Roman"/>
                <w:sz w:val="24"/>
                <w:szCs w:val="24"/>
              </w:rPr>
              <w:t xml:space="preserve">, R., Herzog, L., &amp; Mac </w:t>
            </w:r>
            <w:proofErr w:type="spellStart"/>
            <w:r w:rsidRPr="00832836">
              <w:rPr>
                <w:rFonts w:ascii="Times New Roman" w:hAnsi="Times New Roman"/>
                <w:sz w:val="24"/>
                <w:szCs w:val="24"/>
              </w:rPr>
              <w:t>Iver</w:t>
            </w:r>
            <w:proofErr w:type="spellEnd"/>
            <w:r w:rsidRPr="00832836">
              <w:rPr>
                <w:rFonts w:ascii="Times New Roman" w:hAnsi="Times New Roman"/>
                <w:sz w:val="24"/>
                <w:szCs w:val="24"/>
              </w:rPr>
              <w:t xml:space="preserve">, D. J. (2007). Preventing student disengagement and keeping students on the graduation path in urban middle-grades schools: Early identification and effective interventions. </w:t>
            </w:r>
            <w:r w:rsidRPr="00832836">
              <w:rPr>
                <w:rFonts w:ascii="Times New Roman" w:hAnsi="Times New Roman"/>
                <w:i/>
                <w:iCs/>
                <w:sz w:val="24"/>
                <w:szCs w:val="24"/>
              </w:rPr>
              <w:t>Educational Psychologist</w:t>
            </w:r>
            <w:r w:rsidRPr="00832836">
              <w:rPr>
                <w:rFonts w:ascii="Times New Roman" w:hAnsi="Times New Roman"/>
                <w:sz w:val="24"/>
                <w:szCs w:val="24"/>
              </w:rPr>
              <w:t xml:space="preserve">, </w:t>
            </w:r>
            <w:r w:rsidRPr="00832836">
              <w:rPr>
                <w:rFonts w:ascii="Times New Roman" w:hAnsi="Times New Roman"/>
                <w:i/>
                <w:iCs/>
                <w:sz w:val="24"/>
                <w:szCs w:val="24"/>
              </w:rPr>
              <w:t>42</w:t>
            </w:r>
            <w:r w:rsidRPr="00832836">
              <w:rPr>
                <w:rFonts w:ascii="Times New Roman" w:hAnsi="Times New Roman"/>
                <w:sz w:val="24"/>
                <w:szCs w:val="24"/>
              </w:rPr>
              <w:t>(4), 223-235.</w:t>
            </w:r>
          </w:p>
        </w:tc>
        <w:tc>
          <w:tcPr>
            <w:tcW w:w="1188" w:type="dxa"/>
            <w:vAlign w:val="center"/>
          </w:tcPr>
          <w:p w14:paraId="5EE462AC"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r>
      <w:tr w:rsidR="002F4802" w:rsidRPr="007E6A52" w14:paraId="70A7EAA6" w14:textId="77777777" w:rsidTr="002F4802">
        <w:trPr>
          <w:jc w:val="center"/>
        </w:trPr>
        <w:tc>
          <w:tcPr>
            <w:tcW w:w="8190" w:type="dxa"/>
          </w:tcPr>
          <w:p w14:paraId="71835D31" w14:textId="77777777" w:rsidR="002F4802" w:rsidRPr="007276E3" w:rsidRDefault="002F4802" w:rsidP="002F4802">
            <w:pPr>
              <w:autoSpaceDE w:val="0"/>
              <w:autoSpaceDN w:val="0"/>
              <w:adjustRightInd w:val="0"/>
              <w:spacing w:after="0" w:line="240" w:lineRule="auto"/>
              <w:rPr>
                <w:rFonts w:ascii="Times New Roman" w:hAnsi="Times New Roman"/>
                <w:sz w:val="24"/>
                <w:szCs w:val="24"/>
              </w:rPr>
            </w:pPr>
            <w:proofErr w:type="spellStart"/>
            <w:r w:rsidRPr="0020130E">
              <w:rPr>
                <w:rFonts w:ascii="Times New Roman" w:hAnsi="Times New Roman"/>
                <w:sz w:val="24"/>
                <w:szCs w:val="24"/>
              </w:rPr>
              <w:t>Baroody</w:t>
            </w:r>
            <w:proofErr w:type="spellEnd"/>
            <w:r w:rsidRPr="0020130E">
              <w:rPr>
                <w:rFonts w:ascii="Times New Roman" w:hAnsi="Times New Roman"/>
                <w:sz w:val="24"/>
                <w:szCs w:val="24"/>
              </w:rPr>
              <w:t xml:space="preserve">, A. E., </w:t>
            </w:r>
            <w:proofErr w:type="spellStart"/>
            <w:r w:rsidRPr="0020130E">
              <w:rPr>
                <w:rFonts w:ascii="Times New Roman" w:hAnsi="Times New Roman"/>
                <w:sz w:val="24"/>
                <w:szCs w:val="24"/>
              </w:rPr>
              <w:t>Rimm</w:t>
            </w:r>
            <w:proofErr w:type="spellEnd"/>
            <w:r w:rsidRPr="0020130E">
              <w:rPr>
                <w:rFonts w:ascii="Times New Roman" w:hAnsi="Times New Roman"/>
                <w:sz w:val="24"/>
                <w:szCs w:val="24"/>
              </w:rPr>
              <w:t xml:space="preserve">-Kaufman, S. E., Larsen, R. A., &amp; </w:t>
            </w:r>
            <w:proofErr w:type="spellStart"/>
            <w:r w:rsidRPr="0020130E">
              <w:rPr>
                <w:rFonts w:ascii="Times New Roman" w:hAnsi="Times New Roman"/>
                <w:sz w:val="24"/>
                <w:szCs w:val="24"/>
              </w:rPr>
              <w:t>Curby</w:t>
            </w:r>
            <w:proofErr w:type="spellEnd"/>
            <w:r w:rsidRPr="0020130E">
              <w:rPr>
                <w:rFonts w:ascii="Times New Roman" w:hAnsi="Times New Roman"/>
                <w:sz w:val="24"/>
                <w:szCs w:val="24"/>
              </w:rPr>
              <w:t xml:space="preserve">, T. W. (2016). A multi-method approach for describing the contributions of student engagement on fifth grade students' social competence and achievement in mathematics. </w:t>
            </w:r>
            <w:r w:rsidRPr="0020130E">
              <w:rPr>
                <w:rFonts w:ascii="Times New Roman" w:hAnsi="Times New Roman"/>
                <w:i/>
                <w:iCs/>
                <w:sz w:val="24"/>
                <w:szCs w:val="24"/>
              </w:rPr>
              <w:t>Learning and Individual Differences</w:t>
            </w:r>
            <w:r w:rsidRPr="0020130E">
              <w:rPr>
                <w:rFonts w:ascii="Times New Roman" w:hAnsi="Times New Roman"/>
                <w:sz w:val="24"/>
                <w:szCs w:val="24"/>
              </w:rPr>
              <w:t xml:space="preserve">, </w:t>
            </w:r>
            <w:r w:rsidRPr="0020130E">
              <w:rPr>
                <w:rFonts w:ascii="Times New Roman" w:hAnsi="Times New Roman"/>
                <w:i/>
                <w:iCs/>
                <w:sz w:val="24"/>
                <w:szCs w:val="24"/>
              </w:rPr>
              <w:t>48</w:t>
            </w:r>
            <w:r w:rsidRPr="0020130E">
              <w:rPr>
                <w:rFonts w:ascii="Times New Roman" w:hAnsi="Times New Roman"/>
                <w:sz w:val="24"/>
                <w:szCs w:val="24"/>
              </w:rPr>
              <w:t>, 54-60.</w:t>
            </w:r>
          </w:p>
        </w:tc>
        <w:tc>
          <w:tcPr>
            <w:tcW w:w="1188" w:type="dxa"/>
            <w:vAlign w:val="center"/>
          </w:tcPr>
          <w:p w14:paraId="579B01FB"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2F4802" w:rsidRPr="007E6A52" w14:paraId="616CFE32" w14:textId="77777777" w:rsidTr="002F4802">
        <w:trPr>
          <w:jc w:val="center"/>
        </w:trPr>
        <w:tc>
          <w:tcPr>
            <w:tcW w:w="8190" w:type="dxa"/>
          </w:tcPr>
          <w:p w14:paraId="74E1D4CB" w14:textId="77777777" w:rsidR="002F4802" w:rsidRPr="00555520" w:rsidRDefault="002F4802" w:rsidP="002F4802">
            <w:pPr>
              <w:autoSpaceDE w:val="0"/>
              <w:autoSpaceDN w:val="0"/>
              <w:adjustRightInd w:val="0"/>
              <w:spacing w:after="0" w:line="240" w:lineRule="auto"/>
              <w:rPr>
                <w:rFonts w:ascii="Times New Roman" w:hAnsi="Times New Roman"/>
                <w:sz w:val="24"/>
                <w:szCs w:val="24"/>
              </w:rPr>
            </w:pPr>
            <w:r w:rsidRPr="00555520">
              <w:rPr>
                <w:rFonts w:ascii="Times New Roman" w:hAnsi="Times New Roman"/>
                <w:sz w:val="24"/>
                <w:szCs w:val="24"/>
              </w:rPr>
              <w:t>Bear, G. G. (2015). Preventive classroom management. In E. T. Emmer, &amp;</w:t>
            </w:r>
          </w:p>
          <w:p w14:paraId="16AD5E91" w14:textId="77777777" w:rsidR="002F4802" w:rsidRPr="00555520" w:rsidRDefault="002F4802" w:rsidP="002F4802">
            <w:pPr>
              <w:autoSpaceDE w:val="0"/>
              <w:autoSpaceDN w:val="0"/>
              <w:adjustRightInd w:val="0"/>
              <w:spacing w:after="0" w:line="240" w:lineRule="auto"/>
              <w:rPr>
                <w:rFonts w:ascii="Times New Roman" w:hAnsi="Times New Roman"/>
                <w:sz w:val="24"/>
                <w:szCs w:val="24"/>
              </w:rPr>
            </w:pPr>
            <w:r w:rsidRPr="00555520">
              <w:rPr>
                <w:rFonts w:ascii="Times New Roman" w:hAnsi="Times New Roman"/>
                <w:sz w:val="24"/>
                <w:szCs w:val="24"/>
              </w:rPr>
              <w:t xml:space="preserve">E. J. </w:t>
            </w:r>
            <w:proofErr w:type="spellStart"/>
            <w:r w:rsidRPr="00555520">
              <w:rPr>
                <w:rFonts w:ascii="Times New Roman" w:hAnsi="Times New Roman"/>
                <w:sz w:val="24"/>
                <w:szCs w:val="24"/>
              </w:rPr>
              <w:t>Sabornie</w:t>
            </w:r>
            <w:proofErr w:type="spellEnd"/>
            <w:r w:rsidRPr="00555520">
              <w:rPr>
                <w:rFonts w:ascii="Times New Roman" w:hAnsi="Times New Roman"/>
                <w:sz w:val="24"/>
                <w:szCs w:val="24"/>
              </w:rPr>
              <w:t xml:space="preserve"> (Eds.), </w:t>
            </w:r>
            <w:r w:rsidRPr="00555520">
              <w:rPr>
                <w:rFonts w:ascii="Times New Roman" w:hAnsi="Times New Roman"/>
                <w:i/>
                <w:sz w:val="24"/>
                <w:szCs w:val="24"/>
              </w:rPr>
              <w:t>Handbook of classroom management</w:t>
            </w:r>
            <w:r w:rsidRPr="00555520">
              <w:rPr>
                <w:rFonts w:ascii="Times New Roman" w:hAnsi="Times New Roman"/>
                <w:sz w:val="24"/>
                <w:szCs w:val="24"/>
              </w:rPr>
              <w:t xml:space="preserve"> (2nd ed., pp. 15</w:t>
            </w:r>
            <w:r>
              <w:rPr>
                <w:rFonts w:ascii="Times New Roman" w:hAnsi="Times New Roman"/>
                <w:sz w:val="24"/>
                <w:szCs w:val="24"/>
              </w:rPr>
              <w:t>-</w:t>
            </w:r>
            <w:r w:rsidRPr="00555520">
              <w:rPr>
                <w:rFonts w:ascii="Times New Roman" w:hAnsi="Times New Roman"/>
                <w:sz w:val="24"/>
                <w:szCs w:val="24"/>
              </w:rPr>
              <w:t>39).</w:t>
            </w:r>
          </w:p>
          <w:p w14:paraId="1411AD08" w14:textId="77777777" w:rsidR="002F4802" w:rsidRPr="0020130E" w:rsidRDefault="002F4802" w:rsidP="002F4802">
            <w:pPr>
              <w:autoSpaceDE w:val="0"/>
              <w:autoSpaceDN w:val="0"/>
              <w:adjustRightInd w:val="0"/>
              <w:spacing w:after="0" w:line="240" w:lineRule="auto"/>
              <w:rPr>
                <w:rFonts w:ascii="Times New Roman" w:hAnsi="Times New Roman"/>
                <w:sz w:val="24"/>
                <w:szCs w:val="24"/>
              </w:rPr>
            </w:pPr>
            <w:r w:rsidRPr="00555520">
              <w:rPr>
                <w:rFonts w:ascii="Times New Roman" w:hAnsi="Times New Roman"/>
                <w:sz w:val="24"/>
                <w:szCs w:val="24"/>
              </w:rPr>
              <w:t>New York: Routledge.</w:t>
            </w:r>
          </w:p>
        </w:tc>
        <w:tc>
          <w:tcPr>
            <w:tcW w:w="1188" w:type="dxa"/>
            <w:vAlign w:val="center"/>
          </w:tcPr>
          <w:p w14:paraId="0527C2E8"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44</w:t>
            </w:r>
          </w:p>
        </w:tc>
      </w:tr>
      <w:tr w:rsidR="002F4802" w:rsidRPr="007E6A52" w14:paraId="588F860C" w14:textId="77777777" w:rsidTr="002F4802">
        <w:trPr>
          <w:jc w:val="center"/>
        </w:trPr>
        <w:tc>
          <w:tcPr>
            <w:tcW w:w="8190" w:type="dxa"/>
          </w:tcPr>
          <w:p w14:paraId="2D609BAF" w14:textId="77777777" w:rsidR="002F4802" w:rsidRPr="00555520" w:rsidRDefault="002F4802" w:rsidP="002F4802">
            <w:pPr>
              <w:autoSpaceDE w:val="0"/>
              <w:autoSpaceDN w:val="0"/>
              <w:adjustRightInd w:val="0"/>
              <w:spacing w:after="0" w:line="240" w:lineRule="auto"/>
              <w:rPr>
                <w:rFonts w:ascii="Times New Roman" w:hAnsi="Times New Roman"/>
                <w:sz w:val="24"/>
                <w:szCs w:val="24"/>
              </w:rPr>
            </w:pPr>
            <w:r w:rsidRPr="00AA707D">
              <w:rPr>
                <w:rFonts w:ascii="Times New Roman" w:hAnsi="Times New Roman"/>
                <w:sz w:val="24"/>
                <w:szCs w:val="24"/>
              </w:rPr>
              <w:t xml:space="preserve">Bingham, G. E., &amp; </w:t>
            </w:r>
            <w:proofErr w:type="spellStart"/>
            <w:r w:rsidRPr="00AA707D">
              <w:rPr>
                <w:rFonts w:ascii="Times New Roman" w:hAnsi="Times New Roman"/>
                <w:sz w:val="24"/>
                <w:szCs w:val="24"/>
              </w:rPr>
              <w:t>Okagaki</w:t>
            </w:r>
            <w:proofErr w:type="spellEnd"/>
            <w:r w:rsidRPr="00AA707D">
              <w:rPr>
                <w:rFonts w:ascii="Times New Roman" w:hAnsi="Times New Roman"/>
                <w:sz w:val="24"/>
                <w:szCs w:val="24"/>
              </w:rPr>
              <w:t xml:space="preserve">, L. (2012). Ethnicity and student engagement. In S. L. Christenson, A. L. </w:t>
            </w:r>
            <w:proofErr w:type="spellStart"/>
            <w:r w:rsidRPr="00AA707D">
              <w:rPr>
                <w:rFonts w:ascii="Times New Roman" w:hAnsi="Times New Roman"/>
                <w:sz w:val="24"/>
                <w:szCs w:val="24"/>
              </w:rPr>
              <w:t>Reschly</w:t>
            </w:r>
            <w:proofErr w:type="spellEnd"/>
            <w:r w:rsidRPr="00AA707D">
              <w:rPr>
                <w:rFonts w:ascii="Times New Roman" w:hAnsi="Times New Roman"/>
                <w:sz w:val="24"/>
                <w:szCs w:val="24"/>
              </w:rPr>
              <w:t xml:space="preserve">, &amp; C. Wylie (Eds.), </w:t>
            </w:r>
            <w:r w:rsidRPr="00AA707D">
              <w:rPr>
                <w:rFonts w:ascii="Times New Roman" w:hAnsi="Times New Roman"/>
                <w:i/>
                <w:sz w:val="24"/>
                <w:szCs w:val="24"/>
              </w:rPr>
              <w:t>Handbook of research on student engagement</w:t>
            </w:r>
            <w:r w:rsidRPr="00AA707D">
              <w:rPr>
                <w:rFonts w:ascii="Times New Roman" w:hAnsi="Times New Roman"/>
                <w:sz w:val="24"/>
                <w:szCs w:val="24"/>
              </w:rPr>
              <w:t xml:space="preserve"> (pp. 56-96). New York, NY: Springer.</w:t>
            </w:r>
          </w:p>
        </w:tc>
        <w:tc>
          <w:tcPr>
            <w:tcW w:w="1188" w:type="dxa"/>
            <w:vAlign w:val="center"/>
          </w:tcPr>
          <w:p w14:paraId="6E41420B"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r>
      <w:tr w:rsidR="002F4802" w:rsidRPr="007E6A52" w14:paraId="3522DDD5" w14:textId="77777777" w:rsidTr="002F4802">
        <w:trPr>
          <w:jc w:val="center"/>
        </w:trPr>
        <w:tc>
          <w:tcPr>
            <w:tcW w:w="8190" w:type="dxa"/>
          </w:tcPr>
          <w:p w14:paraId="15166356" w14:textId="77777777" w:rsidR="002F4802" w:rsidRPr="0020130E" w:rsidRDefault="002F4802" w:rsidP="002F4802">
            <w:pPr>
              <w:autoSpaceDE w:val="0"/>
              <w:autoSpaceDN w:val="0"/>
              <w:adjustRightInd w:val="0"/>
              <w:spacing w:after="0" w:line="240" w:lineRule="auto"/>
              <w:rPr>
                <w:rFonts w:ascii="Times New Roman" w:hAnsi="Times New Roman"/>
                <w:sz w:val="24"/>
                <w:szCs w:val="24"/>
              </w:rPr>
            </w:pPr>
            <w:r w:rsidRPr="007A664F">
              <w:rPr>
                <w:rFonts w:ascii="Times New Roman" w:hAnsi="Times New Roman"/>
                <w:sz w:val="24"/>
                <w:szCs w:val="24"/>
              </w:rPr>
              <w:t xml:space="preserve">Bond, L., Butler, H., Thomas, L., Carlin, J., Glover, S., Bowes, G., &amp; Patton, G. (2007). Social and school connectedness in early secondary school as predictors of late teenage substance use, mental health, and academic outcomes. </w:t>
            </w:r>
            <w:r w:rsidRPr="007A664F">
              <w:rPr>
                <w:rFonts w:ascii="Times New Roman" w:hAnsi="Times New Roman"/>
                <w:i/>
                <w:iCs/>
                <w:sz w:val="24"/>
                <w:szCs w:val="24"/>
              </w:rPr>
              <w:t>Journal of Adolescent Health</w:t>
            </w:r>
            <w:r w:rsidRPr="007A664F">
              <w:rPr>
                <w:rFonts w:ascii="Times New Roman" w:hAnsi="Times New Roman"/>
                <w:sz w:val="24"/>
                <w:szCs w:val="24"/>
              </w:rPr>
              <w:t xml:space="preserve">, </w:t>
            </w:r>
            <w:r w:rsidRPr="007A664F">
              <w:rPr>
                <w:rFonts w:ascii="Times New Roman" w:hAnsi="Times New Roman"/>
                <w:i/>
                <w:iCs/>
                <w:sz w:val="24"/>
                <w:szCs w:val="24"/>
              </w:rPr>
              <w:t>40</w:t>
            </w:r>
            <w:r>
              <w:rPr>
                <w:rFonts w:ascii="Times New Roman" w:hAnsi="Times New Roman"/>
                <w:sz w:val="24"/>
                <w:szCs w:val="24"/>
              </w:rPr>
              <w:t xml:space="preserve">(4), </w:t>
            </w:r>
            <w:r w:rsidRPr="007A664F">
              <w:rPr>
                <w:rFonts w:ascii="Times New Roman" w:hAnsi="Times New Roman"/>
                <w:sz w:val="24"/>
                <w:szCs w:val="24"/>
              </w:rPr>
              <w:t>357.e9 –357.e18</w:t>
            </w:r>
          </w:p>
        </w:tc>
        <w:tc>
          <w:tcPr>
            <w:tcW w:w="1188" w:type="dxa"/>
            <w:vAlign w:val="center"/>
          </w:tcPr>
          <w:p w14:paraId="16EDA014"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w:t>
            </w:r>
          </w:p>
        </w:tc>
      </w:tr>
      <w:tr w:rsidR="002F4802" w:rsidRPr="007E6A52" w14:paraId="17382753" w14:textId="77777777" w:rsidTr="002F4802">
        <w:trPr>
          <w:jc w:val="center"/>
        </w:trPr>
        <w:tc>
          <w:tcPr>
            <w:tcW w:w="8190" w:type="dxa"/>
          </w:tcPr>
          <w:p w14:paraId="15A5018F" w14:textId="77777777" w:rsidR="002F4802" w:rsidRPr="00F21110" w:rsidRDefault="002F4802" w:rsidP="002F4802">
            <w:pPr>
              <w:autoSpaceDE w:val="0"/>
              <w:autoSpaceDN w:val="0"/>
              <w:adjustRightInd w:val="0"/>
              <w:spacing w:after="0" w:line="240" w:lineRule="auto"/>
              <w:rPr>
                <w:rFonts w:ascii="Times New Roman" w:hAnsi="Times New Roman"/>
                <w:sz w:val="24"/>
                <w:szCs w:val="24"/>
              </w:rPr>
            </w:pPr>
            <w:r w:rsidRPr="00872F48">
              <w:rPr>
                <w:rFonts w:ascii="Times New Roman" w:hAnsi="Times New Roman"/>
                <w:sz w:val="24"/>
                <w:szCs w:val="24"/>
              </w:rPr>
              <w:t xml:space="preserve">Booth, M. Z., &amp; Gerard, J. M. (2014). Adolescents’ stage-environment fit in middle and high school: The relationship between students’ perceptions of their schools and themselves. </w:t>
            </w:r>
            <w:r>
              <w:rPr>
                <w:rFonts w:ascii="Times New Roman" w:hAnsi="Times New Roman"/>
                <w:i/>
                <w:iCs/>
                <w:sz w:val="24"/>
                <w:szCs w:val="24"/>
              </w:rPr>
              <w:t>Youth &amp; S</w:t>
            </w:r>
            <w:r w:rsidRPr="00872F48">
              <w:rPr>
                <w:rFonts w:ascii="Times New Roman" w:hAnsi="Times New Roman"/>
                <w:i/>
                <w:iCs/>
                <w:sz w:val="24"/>
                <w:szCs w:val="24"/>
              </w:rPr>
              <w:t>ociety</w:t>
            </w:r>
            <w:r w:rsidRPr="00872F48">
              <w:rPr>
                <w:rFonts w:ascii="Times New Roman" w:hAnsi="Times New Roman"/>
                <w:sz w:val="24"/>
                <w:szCs w:val="24"/>
              </w:rPr>
              <w:t xml:space="preserve">, </w:t>
            </w:r>
            <w:r w:rsidRPr="00872F48">
              <w:rPr>
                <w:rFonts w:ascii="Times New Roman" w:hAnsi="Times New Roman"/>
                <w:i/>
                <w:iCs/>
                <w:sz w:val="24"/>
                <w:szCs w:val="24"/>
              </w:rPr>
              <w:t>46</w:t>
            </w:r>
            <w:r w:rsidRPr="00872F48">
              <w:rPr>
                <w:rFonts w:ascii="Times New Roman" w:hAnsi="Times New Roman"/>
                <w:sz w:val="24"/>
                <w:szCs w:val="24"/>
              </w:rPr>
              <w:t>(6), 735-755.</w:t>
            </w:r>
          </w:p>
        </w:tc>
        <w:tc>
          <w:tcPr>
            <w:tcW w:w="1188" w:type="dxa"/>
            <w:vAlign w:val="center"/>
          </w:tcPr>
          <w:p w14:paraId="763981DE"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r>
      <w:tr w:rsidR="002F4802" w:rsidRPr="007E6A52" w14:paraId="342913A9" w14:textId="77777777" w:rsidTr="002F4802">
        <w:trPr>
          <w:jc w:val="center"/>
        </w:trPr>
        <w:tc>
          <w:tcPr>
            <w:tcW w:w="8190" w:type="dxa"/>
          </w:tcPr>
          <w:p w14:paraId="6049506D" w14:textId="77777777" w:rsidR="002F4802" w:rsidRPr="00872F48" w:rsidRDefault="002F4802" w:rsidP="002F4802">
            <w:pPr>
              <w:autoSpaceDE w:val="0"/>
              <w:autoSpaceDN w:val="0"/>
              <w:adjustRightInd w:val="0"/>
              <w:spacing w:after="0" w:line="240" w:lineRule="auto"/>
              <w:rPr>
                <w:rFonts w:ascii="Times New Roman" w:hAnsi="Times New Roman"/>
                <w:sz w:val="24"/>
                <w:szCs w:val="24"/>
              </w:rPr>
            </w:pPr>
            <w:r w:rsidRPr="00872F48">
              <w:rPr>
                <w:rFonts w:ascii="Times New Roman" w:hAnsi="Times New Roman"/>
                <w:sz w:val="24"/>
                <w:szCs w:val="24"/>
              </w:rPr>
              <w:t xml:space="preserve">Carter, M., McGee, R., Taylor, B., &amp; Williams, S. (2007). Health outcomes in adolescence: Associations with family, friends and school engagement. </w:t>
            </w:r>
            <w:r>
              <w:rPr>
                <w:rFonts w:ascii="Times New Roman" w:hAnsi="Times New Roman"/>
                <w:i/>
                <w:iCs/>
                <w:sz w:val="24"/>
                <w:szCs w:val="24"/>
              </w:rPr>
              <w:t>Journal of A</w:t>
            </w:r>
            <w:r w:rsidRPr="00872F48">
              <w:rPr>
                <w:rFonts w:ascii="Times New Roman" w:hAnsi="Times New Roman"/>
                <w:i/>
                <w:iCs/>
                <w:sz w:val="24"/>
                <w:szCs w:val="24"/>
              </w:rPr>
              <w:t>dolescence</w:t>
            </w:r>
            <w:r w:rsidRPr="00872F48">
              <w:rPr>
                <w:rFonts w:ascii="Times New Roman" w:hAnsi="Times New Roman"/>
                <w:sz w:val="24"/>
                <w:szCs w:val="24"/>
              </w:rPr>
              <w:t xml:space="preserve">, </w:t>
            </w:r>
            <w:r w:rsidRPr="00872F48">
              <w:rPr>
                <w:rFonts w:ascii="Times New Roman" w:hAnsi="Times New Roman"/>
                <w:i/>
                <w:iCs/>
                <w:sz w:val="24"/>
                <w:szCs w:val="24"/>
              </w:rPr>
              <w:t>30</w:t>
            </w:r>
            <w:r w:rsidRPr="00872F48">
              <w:rPr>
                <w:rFonts w:ascii="Times New Roman" w:hAnsi="Times New Roman"/>
                <w:sz w:val="24"/>
                <w:szCs w:val="24"/>
              </w:rPr>
              <w:t>(1), 51-62.</w:t>
            </w:r>
          </w:p>
        </w:tc>
        <w:tc>
          <w:tcPr>
            <w:tcW w:w="1188" w:type="dxa"/>
            <w:vAlign w:val="center"/>
          </w:tcPr>
          <w:p w14:paraId="779F450E"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w:t>
            </w:r>
          </w:p>
        </w:tc>
      </w:tr>
      <w:tr w:rsidR="002F4802" w:rsidRPr="007E6A52" w14:paraId="6142ABB3" w14:textId="77777777" w:rsidTr="002F4802">
        <w:trPr>
          <w:jc w:val="center"/>
        </w:trPr>
        <w:tc>
          <w:tcPr>
            <w:tcW w:w="8190" w:type="dxa"/>
          </w:tcPr>
          <w:p w14:paraId="26E411B0" w14:textId="77777777" w:rsidR="002F4802" w:rsidRPr="007276E3" w:rsidRDefault="002F4802" w:rsidP="002F4802">
            <w:pPr>
              <w:autoSpaceDE w:val="0"/>
              <w:autoSpaceDN w:val="0"/>
              <w:adjustRightInd w:val="0"/>
              <w:spacing w:after="0" w:line="240" w:lineRule="auto"/>
              <w:rPr>
                <w:rFonts w:ascii="Times New Roman" w:hAnsi="Times New Roman"/>
                <w:sz w:val="24"/>
                <w:szCs w:val="24"/>
              </w:rPr>
            </w:pPr>
            <w:r w:rsidRPr="00F21110">
              <w:rPr>
                <w:rFonts w:ascii="Times New Roman" w:hAnsi="Times New Roman"/>
                <w:sz w:val="24"/>
                <w:szCs w:val="24"/>
              </w:rPr>
              <w:t xml:space="preserve">Catalano, R. F., Oesterle, S., Fleming, C. B., &amp; Hawkins, J. D. (2004). The importance of bonding to school for healthy development: Findings from the Social Development Research Group. </w:t>
            </w:r>
            <w:r w:rsidRPr="00F21110">
              <w:rPr>
                <w:rFonts w:ascii="Times New Roman" w:hAnsi="Times New Roman"/>
                <w:i/>
                <w:iCs/>
                <w:sz w:val="24"/>
                <w:szCs w:val="24"/>
              </w:rPr>
              <w:t>Journal of School Health</w:t>
            </w:r>
            <w:r w:rsidRPr="00F21110">
              <w:rPr>
                <w:rFonts w:ascii="Times New Roman" w:hAnsi="Times New Roman"/>
                <w:sz w:val="24"/>
                <w:szCs w:val="24"/>
              </w:rPr>
              <w:t xml:space="preserve">, </w:t>
            </w:r>
            <w:r w:rsidRPr="00F21110">
              <w:rPr>
                <w:rFonts w:ascii="Times New Roman" w:hAnsi="Times New Roman"/>
                <w:i/>
                <w:iCs/>
                <w:sz w:val="24"/>
                <w:szCs w:val="24"/>
              </w:rPr>
              <w:t>74</w:t>
            </w:r>
            <w:r w:rsidRPr="00F21110">
              <w:rPr>
                <w:rFonts w:ascii="Times New Roman" w:hAnsi="Times New Roman"/>
                <w:sz w:val="24"/>
                <w:szCs w:val="24"/>
              </w:rPr>
              <w:t>(7), 252-261.</w:t>
            </w:r>
          </w:p>
        </w:tc>
        <w:tc>
          <w:tcPr>
            <w:tcW w:w="1188" w:type="dxa"/>
            <w:vAlign w:val="center"/>
          </w:tcPr>
          <w:p w14:paraId="168757DE"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r>
      <w:tr w:rsidR="002F4802" w:rsidRPr="007E6A52" w14:paraId="3C91DDBC" w14:textId="77777777" w:rsidTr="002F4802">
        <w:trPr>
          <w:jc w:val="center"/>
        </w:trPr>
        <w:tc>
          <w:tcPr>
            <w:tcW w:w="8190" w:type="dxa"/>
          </w:tcPr>
          <w:p w14:paraId="55C1D9E0" w14:textId="77777777" w:rsidR="002F4802" w:rsidRPr="007276E3" w:rsidRDefault="002F4802" w:rsidP="002F4802">
            <w:pPr>
              <w:autoSpaceDE w:val="0"/>
              <w:autoSpaceDN w:val="0"/>
              <w:adjustRightInd w:val="0"/>
              <w:spacing w:after="0" w:line="240" w:lineRule="auto"/>
              <w:rPr>
                <w:rFonts w:ascii="Times New Roman" w:hAnsi="Times New Roman"/>
                <w:sz w:val="24"/>
                <w:szCs w:val="24"/>
              </w:rPr>
            </w:pPr>
            <w:r w:rsidRPr="00464271">
              <w:rPr>
                <w:rFonts w:ascii="Times New Roman" w:hAnsi="Times New Roman"/>
                <w:sz w:val="24"/>
                <w:szCs w:val="24"/>
              </w:rPr>
              <w:t xml:space="preserve">Cheung, C. S. S., &amp; Pomerantz, E. M. (2012). Why does parents' involvement enhance children's achievement? The role of parent-oriented motivation. </w:t>
            </w:r>
            <w:r w:rsidRPr="00464271">
              <w:rPr>
                <w:rFonts w:ascii="Times New Roman" w:hAnsi="Times New Roman"/>
                <w:i/>
                <w:iCs/>
                <w:sz w:val="24"/>
                <w:szCs w:val="24"/>
              </w:rPr>
              <w:t>Journal of Educational Psychology</w:t>
            </w:r>
            <w:r w:rsidRPr="00464271">
              <w:rPr>
                <w:rFonts w:ascii="Times New Roman" w:hAnsi="Times New Roman"/>
                <w:sz w:val="24"/>
                <w:szCs w:val="24"/>
              </w:rPr>
              <w:t xml:space="preserve">, </w:t>
            </w:r>
            <w:r w:rsidRPr="00464271">
              <w:rPr>
                <w:rFonts w:ascii="Times New Roman" w:hAnsi="Times New Roman"/>
                <w:i/>
                <w:iCs/>
                <w:sz w:val="24"/>
                <w:szCs w:val="24"/>
              </w:rPr>
              <w:t>104</w:t>
            </w:r>
            <w:r>
              <w:rPr>
                <w:rFonts w:ascii="Times New Roman" w:hAnsi="Times New Roman"/>
                <w:sz w:val="24"/>
                <w:szCs w:val="24"/>
              </w:rPr>
              <w:t>(3), 820-832.</w:t>
            </w:r>
          </w:p>
        </w:tc>
        <w:tc>
          <w:tcPr>
            <w:tcW w:w="1188" w:type="dxa"/>
            <w:vAlign w:val="center"/>
          </w:tcPr>
          <w:p w14:paraId="08D05D24"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r>
      <w:tr w:rsidR="002F4802" w:rsidRPr="007E6A52" w14:paraId="65139908" w14:textId="77777777" w:rsidTr="002F4802">
        <w:trPr>
          <w:jc w:val="center"/>
        </w:trPr>
        <w:tc>
          <w:tcPr>
            <w:tcW w:w="8190" w:type="dxa"/>
          </w:tcPr>
          <w:p w14:paraId="42F43CDB" w14:textId="77777777" w:rsidR="002F4802" w:rsidRPr="00464271" w:rsidRDefault="002F4802" w:rsidP="002F4802">
            <w:pPr>
              <w:autoSpaceDE w:val="0"/>
              <w:autoSpaceDN w:val="0"/>
              <w:adjustRightInd w:val="0"/>
              <w:spacing w:after="0" w:line="240" w:lineRule="auto"/>
              <w:rPr>
                <w:rFonts w:ascii="Times New Roman" w:hAnsi="Times New Roman"/>
                <w:sz w:val="24"/>
                <w:szCs w:val="24"/>
              </w:rPr>
            </w:pPr>
            <w:proofErr w:type="spellStart"/>
            <w:r w:rsidRPr="008233D0">
              <w:rPr>
                <w:rFonts w:ascii="Times New Roman" w:hAnsi="Times New Roman"/>
                <w:sz w:val="24"/>
                <w:szCs w:val="24"/>
              </w:rPr>
              <w:t>Cillessen</w:t>
            </w:r>
            <w:proofErr w:type="spellEnd"/>
            <w:r w:rsidRPr="008233D0">
              <w:rPr>
                <w:rFonts w:ascii="Times New Roman" w:hAnsi="Times New Roman"/>
                <w:sz w:val="24"/>
                <w:szCs w:val="24"/>
              </w:rPr>
              <w:t xml:space="preserve">, A. H., &amp; Mayeux, L. (2007). Expectations and perceptions at school transitions: The role of peer status and aggression. </w:t>
            </w:r>
            <w:r w:rsidRPr="008233D0">
              <w:rPr>
                <w:rFonts w:ascii="Times New Roman" w:hAnsi="Times New Roman"/>
                <w:i/>
                <w:iCs/>
                <w:sz w:val="24"/>
                <w:szCs w:val="24"/>
              </w:rPr>
              <w:t>Journal of School Psychology</w:t>
            </w:r>
            <w:r w:rsidRPr="008233D0">
              <w:rPr>
                <w:rFonts w:ascii="Times New Roman" w:hAnsi="Times New Roman"/>
                <w:sz w:val="24"/>
                <w:szCs w:val="24"/>
              </w:rPr>
              <w:t xml:space="preserve">, </w:t>
            </w:r>
            <w:r w:rsidRPr="008233D0">
              <w:rPr>
                <w:rFonts w:ascii="Times New Roman" w:hAnsi="Times New Roman"/>
                <w:i/>
                <w:iCs/>
                <w:sz w:val="24"/>
                <w:szCs w:val="24"/>
              </w:rPr>
              <w:t>45</w:t>
            </w:r>
            <w:r w:rsidRPr="008233D0">
              <w:rPr>
                <w:rFonts w:ascii="Times New Roman" w:hAnsi="Times New Roman"/>
                <w:sz w:val="24"/>
                <w:szCs w:val="24"/>
              </w:rPr>
              <w:t>(5), 567-586.</w:t>
            </w:r>
          </w:p>
        </w:tc>
        <w:tc>
          <w:tcPr>
            <w:tcW w:w="1188" w:type="dxa"/>
            <w:vAlign w:val="center"/>
          </w:tcPr>
          <w:p w14:paraId="2ECF62F2"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w:t>
            </w:r>
          </w:p>
        </w:tc>
      </w:tr>
      <w:tr w:rsidR="002F4802" w:rsidRPr="007E6A52" w14:paraId="6EF9273C" w14:textId="77777777" w:rsidTr="002F4802">
        <w:trPr>
          <w:jc w:val="center"/>
        </w:trPr>
        <w:tc>
          <w:tcPr>
            <w:tcW w:w="8190" w:type="dxa"/>
          </w:tcPr>
          <w:p w14:paraId="3BE2ADCF" w14:textId="77777777" w:rsidR="002F4802" w:rsidRPr="00DE3BD5" w:rsidRDefault="002F4802" w:rsidP="002F4802">
            <w:pPr>
              <w:autoSpaceDE w:val="0"/>
              <w:autoSpaceDN w:val="0"/>
              <w:adjustRightInd w:val="0"/>
              <w:spacing w:after="0" w:line="240" w:lineRule="auto"/>
              <w:rPr>
                <w:rFonts w:ascii="Times New Roman" w:hAnsi="Times New Roman"/>
                <w:sz w:val="24"/>
                <w:szCs w:val="24"/>
              </w:rPr>
            </w:pPr>
            <w:r w:rsidRPr="00B073D3">
              <w:rPr>
                <w:rFonts w:ascii="Times New Roman" w:hAnsi="Times New Roman"/>
                <w:sz w:val="24"/>
                <w:szCs w:val="24"/>
              </w:rPr>
              <w:t xml:space="preserve">Connell, J. P. (1990). Context, self, and action: A motivational analysis of self-system processes across the life-span. In D. </w:t>
            </w:r>
            <w:proofErr w:type="spellStart"/>
            <w:r w:rsidRPr="00B073D3">
              <w:rPr>
                <w:rFonts w:ascii="Times New Roman" w:hAnsi="Times New Roman"/>
                <w:sz w:val="24"/>
                <w:szCs w:val="24"/>
              </w:rPr>
              <w:t>Cicchetti</w:t>
            </w:r>
            <w:proofErr w:type="spellEnd"/>
            <w:r w:rsidRPr="00B073D3">
              <w:rPr>
                <w:rFonts w:ascii="Times New Roman" w:hAnsi="Times New Roman"/>
                <w:sz w:val="24"/>
                <w:szCs w:val="24"/>
              </w:rPr>
              <w:t xml:space="preserve"> (Ed.), </w:t>
            </w:r>
            <w:r w:rsidRPr="00B073D3">
              <w:rPr>
                <w:rFonts w:ascii="Times New Roman" w:hAnsi="Times New Roman"/>
                <w:i/>
                <w:sz w:val="24"/>
                <w:szCs w:val="24"/>
              </w:rPr>
              <w:t>The self in transition: Infancy to childhood</w:t>
            </w:r>
            <w:r w:rsidRPr="00B073D3">
              <w:rPr>
                <w:rFonts w:ascii="Times New Roman" w:hAnsi="Times New Roman"/>
                <w:sz w:val="24"/>
                <w:szCs w:val="24"/>
              </w:rPr>
              <w:t xml:space="preserve"> (pp. 61-97). Chicago: University of Chicago Press</w:t>
            </w:r>
          </w:p>
        </w:tc>
        <w:tc>
          <w:tcPr>
            <w:tcW w:w="1188" w:type="dxa"/>
            <w:vAlign w:val="center"/>
          </w:tcPr>
          <w:p w14:paraId="0232B93E"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55</w:t>
            </w:r>
          </w:p>
        </w:tc>
      </w:tr>
    </w:tbl>
    <w:p w14:paraId="27F95EC6" w14:textId="77777777" w:rsidR="002F4802" w:rsidRDefault="002F4802"/>
    <w:tbl>
      <w:tblPr>
        <w:tblStyle w:val="TableGrid"/>
        <w:tblW w:w="0" w:type="auto"/>
        <w:jc w:val="center"/>
        <w:tblLook w:val="04A0" w:firstRow="1" w:lastRow="0" w:firstColumn="1" w:lastColumn="0" w:noHBand="0" w:noVBand="1"/>
      </w:tblPr>
      <w:tblGrid>
        <w:gridCol w:w="8190"/>
        <w:gridCol w:w="1188"/>
      </w:tblGrid>
      <w:tr w:rsidR="002F4802" w:rsidRPr="007E6A52" w14:paraId="550738C9" w14:textId="77777777" w:rsidTr="00FE5C23">
        <w:trPr>
          <w:jc w:val="center"/>
        </w:trPr>
        <w:tc>
          <w:tcPr>
            <w:tcW w:w="8190" w:type="dxa"/>
            <w:vAlign w:val="center"/>
          </w:tcPr>
          <w:p w14:paraId="14906C9F" w14:textId="77777777" w:rsidR="002F4802" w:rsidRPr="00DF18C3" w:rsidRDefault="002F4802" w:rsidP="00FE5C23">
            <w:pPr>
              <w:spacing w:after="0" w:line="240" w:lineRule="auto"/>
              <w:jc w:val="center"/>
              <w:rPr>
                <w:rFonts w:ascii="Times New Roman" w:hAnsi="Times New Roman"/>
                <w:b/>
                <w:sz w:val="24"/>
                <w:szCs w:val="24"/>
              </w:rPr>
            </w:pPr>
          </w:p>
          <w:p w14:paraId="03A3DA9E" w14:textId="77777777" w:rsidR="002F4802" w:rsidRPr="00DF18C3" w:rsidRDefault="002F4802" w:rsidP="00FE5C23">
            <w:pPr>
              <w:spacing w:after="0" w:line="240" w:lineRule="auto"/>
              <w:jc w:val="center"/>
              <w:rPr>
                <w:rFonts w:ascii="Times New Roman" w:hAnsi="Times New Roman"/>
                <w:b/>
                <w:sz w:val="24"/>
                <w:szCs w:val="24"/>
              </w:rPr>
            </w:pPr>
            <w:r w:rsidRPr="00DF18C3">
              <w:rPr>
                <w:rFonts w:ascii="Times New Roman" w:hAnsi="Times New Roman"/>
                <w:b/>
                <w:sz w:val="24"/>
                <w:szCs w:val="24"/>
              </w:rPr>
              <w:t>References</w:t>
            </w:r>
          </w:p>
          <w:p w14:paraId="3A7B2D19" w14:textId="77777777" w:rsidR="002F4802" w:rsidRPr="00DE3BD5" w:rsidRDefault="002F4802" w:rsidP="002F4802">
            <w:pPr>
              <w:autoSpaceDE w:val="0"/>
              <w:autoSpaceDN w:val="0"/>
              <w:adjustRightInd w:val="0"/>
              <w:spacing w:after="0" w:line="240" w:lineRule="auto"/>
              <w:rPr>
                <w:rFonts w:ascii="Times New Roman" w:hAnsi="Times New Roman"/>
                <w:sz w:val="24"/>
                <w:szCs w:val="24"/>
              </w:rPr>
            </w:pPr>
          </w:p>
        </w:tc>
        <w:tc>
          <w:tcPr>
            <w:tcW w:w="1188" w:type="dxa"/>
          </w:tcPr>
          <w:p w14:paraId="4006A47C" w14:textId="77777777" w:rsidR="002F4802" w:rsidRPr="00DF18C3" w:rsidRDefault="002F4802" w:rsidP="00FE5C23">
            <w:pPr>
              <w:spacing w:after="0" w:line="240" w:lineRule="auto"/>
              <w:jc w:val="center"/>
              <w:rPr>
                <w:rFonts w:ascii="Times New Roman" w:hAnsi="Times New Roman"/>
                <w:b/>
                <w:sz w:val="24"/>
                <w:szCs w:val="24"/>
              </w:rPr>
            </w:pPr>
          </w:p>
          <w:p w14:paraId="227DF405" w14:textId="59E0EEA7" w:rsidR="002F4802" w:rsidRDefault="002F4802" w:rsidP="002F4802">
            <w:pPr>
              <w:autoSpaceDE w:val="0"/>
              <w:autoSpaceDN w:val="0"/>
              <w:adjustRightInd w:val="0"/>
              <w:spacing w:after="0" w:line="240" w:lineRule="auto"/>
              <w:jc w:val="center"/>
              <w:rPr>
                <w:rFonts w:ascii="Times New Roman" w:hAnsi="Times New Roman"/>
                <w:sz w:val="24"/>
                <w:szCs w:val="24"/>
              </w:rPr>
            </w:pPr>
            <w:r w:rsidRPr="00DF18C3">
              <w:rPr>
                <w:rFonts w:ascii="Times New Roman" w:hAnsi="Times New Roman"/>
                <w:b/>
                <w:sz w:val="24"/>
                <w:szCs w:val="24"/>
              </w:rPr>
              <w:t>Endnote #</w:t>
            </w:r>
          </w:p>
        </w:tc>
      </w:tr>
      <w:tr w:rsidR="002F4802" w:rsidRPr="007E6A52" w14:paraId="37888310" w14:textId="77777777" w:rsidTr="002F4802">
        <w:trPr>
          <w:jc w:val="center"/>
        </w:trPr>
        <w:tc>
          <w:tcPr>
            <w:tcW w:w="8190" w:type="dxa"/>
          </w:tcPr>
          <w:p w14:paraId="67630CFA" w14:textId="77777777" w:rsidR="002F4802" w:rsidRPr="00464271" w:rsidRDefault="002F4802" w:rsidP="002F4802">
            <w:pPr>
              <w:autoSpaceDE w:val="0"/>
              <w:autoSpaceDN w:val="0"/>
              <w:adjustRightInd w:val="0"/>
              <w:spacing w:after="0" w:line="240" w:lineRule="auto"/>
              <w:rPr>
                <w:rFonts w:ascii="Times New Roman" w:hAnsi="Times New Roman"/>
                <w:sz w:val="24"/>
                <w:szCs w:val="24"/>
              </w:rPr>
            </w:pPr>
            <w:r w:rsidRPr="00DE3BD5">
              <w:rPr>
                <w:rFonts w:ascii="Times New Roman" w:hAnsi="Times New Roman"/>
                <w:sz w:val="24"/>
                <w:szCs w:val="24"/>
              </w:rPr>
              <w:t>Connell, J. P., Halpern-</w:t>
            </w:r>
            <w:proofErr w:type="spellStart"/>
            <w:r w:rsidRPr="00DE3BD5">
              <w:rPr>
                <w:rFonts w:ascii="Times New Roman" w:hAnsi="Times New Roman"/>
                <w:sz w:val="24"/>
                <w:szCs w:val="24"/>
              </w:rPr>
              <w:t>Felsher</w:t>
            </w:r>
            <w:proofErr w:type="spellEnd"/>
            <w:r w:rsidRPr="00DE3BD5">
              <w:rPr>
                <w:rFonts w:ascii="Times New Roman" w:hAnsi="Times New Roman"/>
                <w:sz w:val="24"/>
                <w:szCs w:val="24"/>
              </w:rPr>
              <w:t xml:space="preserve">, B. L., Clifford, E., </w:t>
            </w:r>
            <w:proofErr w:type="spellStart"/>
            <w:r w:rsidRPr="00DE3BD5">
              <w:rPr>
                <w:rFonts w:ascii="Times New Roman" w:hAnsi="Times New Roman"/>
                <w:sz w:val="24"/>
                <w:szCs w:val="24"/>
              </w:rPr>
              <w:t>Crichlow</w:t>
            </w:r>
            <w:proofErr w:type="spellEnd"/>
            <w:r w:rsidRPr="00DE3BD5">
              <w:rPr>
                <w:rFonts w:ascii="Times New Roman" w:hAnsi="Times New Roman"/>
                <w:sz w:val="24"/>
                <w:szCs w:val="24"/>
              </w:rPr>
              <w:t>, W., &amp; Usinger, P. (1995). Hanging in there:</w:t>
            </w:r>
            <w:r>
              <w:rPr>
                <w:rFonts w:ascii="Times New Roman" w:hAnsi="Times New Roman"/>
                <w:sz w:val="24"/>
                <w:szCs w:val="24"/>
              </w:rPr>
              <w:t xml:space="preserve"> </w:t>
            </w:r>
            <w:r w:rsidRPr="00DE3BD5">
              <w:rPr>
                <w:rFonts w:ascii="Times New Roman" w:hAnsi="Times New Roman"/>
                <w:sz w:val="24"/>
                <w:szCs w:val="24"/>
              </w:rPr>
              <w:t>Behavioral, psychological, and contextual factors affecting whether African American adolescents stay in</w:t>
            </w:r>
            <w:r>
              <w:rPr>
                <w:rFonts w:ascii="Times New Roman" w:hAnsi="Times New Roman"/>
                <w:sz w:val="24"/>
                <w:szCs w:val="24"/>
              </w:rPr>
              <w:t xml:space="preserve"> </w:t>
            </w:r>
            <w:r w:rsidRPr="00DE3BD5">
              <w:rPr>
                <w:rFonts w:ascii="Times New Roman" w:hAnsi="Times New Roman"/>
                <w:sz w:val="24"/>
                <w:szCs w:val="24"/>
              </w:rPr>
              <w:t xml:space="preserve">high school. </w:t>
            </w:r>
            <w:r w:rsidRPr="00DE3BD5">
              <w:rPr>
                <w:rFonts w:ascii="Times New Roman" w:hAnsi="Times New Roman"/>
                <w:i/>
                <w:sz w:val="24"/>
                <w:szCs w:val="24"/>
              </w:rPr>
              <w:t>Journal of Adolescent Research</w:t>
            </w:r>
            <w:r w:rsidRPr="00DE3BD5">
              <w:rPr>
                <w:rFonts w:ascii="Times New Roman" w:hAnsi="Times New Roman"/>
                <w:sz w:val="24"/>
                <w:szCs w:val="24"/>
              </w:rPr>
              <w:t xml:space="preserve">, </w:t>
            </w:r>
            <w:r>
              <w:rPr>
                <w:rFonts w:ascii="Times New Roman" w:hAnsi="Times New Roman"/>
                <w:i/>
                <w:sz w:val="24"/>
                <w:szCs w:val="24"/>
              </w:rPr>
              <w:t>10</w:t>
            </w:r>
            <w:r w:rsidRPr="00DE3BD5">
              <w:rPr>
                <w:rFonts w:ascii="Times New Roman" w:hAnsi="Times New Roman"/>
                <w:sz w:val="24"/>
                <w:szCs w:val="24"/>
              </w:rPr>
              <w:t>(1), 41– 63.</w:t>
            </w:r>
          </w:p>
        </w:tc>
        <w:tc>
          <w:tcPr>
            <w:tcW w:w="1188" w:type="dxa"/>
            <w:vAlign w:val="center"/>
          </w:tcPr>
          <w:p w14:paraId="5DF5BE0B"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r>
      <w:tr w:rsidR="002F4802" w:rsidRPr="007E6A52" w14:paraId="71C17146" w14:textId="77777777" w:rsidTr="002F4802">
        <w:trPr>
          <w:jc w:val="center"/>
        </w:trPr>
        <w:tc>
          <w:tcPr>
            <w:tcW w:w="8190" w:type="dxa"/>
          </w:tcPr>
          <w:p w14:paraId="0B18D934" w14:textId="77777777" w:rsidR="002F4802" w:rsidRPr="007276E3" w:rsidRDefault="002F4802" w:rsidP="002F4802">
            <w:pPr>
              <w:autoSpaceDE w:val="0"/>
              <w:autoSpaceDN w:val="0"/>
              <w:adjustRightInd w:val="0"/>
              <w:spacing w:after="0" w:line="240" w:lineRule="auto"/>
              <w:rPr>
                <w:rFonts w:ascii="Times New Roman" w:hAnsi="Times New Roman"/>
                <w:sz w:val="24"/>
                <w:szCs w:val="24"/>
              </w:rPr>
            </w:pPr>
            <w:r w:rsidRPr="00464271">
              <w:rPr>
                <w:rFonts w:ascii="Times New Roman" w:hAnsi="Times New Roman"/>
                <w:sz w:val="24"/>
                <w:szCs w:val="24"/>
              </w:rPr>
              <w:t xml:space="preserve">Cornell, D., Shukla, K., &amp; </w:t>
            </w:r>
            <w:proofErr w:type="spellStart"/>
            <w:r w:rsidRPr="00464271">
              <w:rPr>
                <w:rFonts w:ascii="Times New Roman" w:hAnsi="Times New Roman"/>
                <w:sz w:val="24"/>
                <w:szCs w:val="24"/>
              </w:rPr>
              <w:t>Konold</w:t>
            </w:r>
            <w:proofErr w:type="spellEnd"/>
            <w:r w:rsidRPr="00464271">
              <w:rPr>
                <w:rFonts w:ascii="Times New Roman" w:hAnsi="Times New Roman"/>
                <w:sz w:val="24"/>
                <w:szCs w:val="24"/>
              </w:rPr>
              <w:t>, T.R. (2016). Authoritative</w:t>
            </w:r>
            <w:r>
              <w:rPr>
                <w:rFonts w:ascii="Times New Roman" w:hAnsi="Times New Roman"/>
                <w:sz w:val="24"/>
                <w:szCs w:val="24"/>
              </w:rPr>
              <w:t xml:space="preserve"> </w:t>
            </w:r>
            <w:r w:rsidRPr="00464271">
              <w:rPr>
                <w:rFonts w:ascii="Times New Roman" w:hAnsi="Times New Roman"/>
                <w:sz w:val="24"/>
                <w:szCs w:val="24"/>
              </w:rPr>
              <w:t>school climate and student academic engagement, grades, and</w:t>
            </w:r>
            <w:r>
              <w:rPr>
                <w:rFonts w:ascii="Times New Roman" w:hAnsi="Times New Roman"/>
                <w:sz w:val="24"/>
                <w:szCs w:val="24"/>
              </w:rPr>
              <w:t xml:space="preserve"> </w:t>
            </w:r>
            <w:r w:rsidRPr="00464271">
              <w:rPr>
                <w:rFonts w:ascii="Times New Roman" w:hAnsi="Times New Roman"/>
                <w:sz w:val="24"/>
                <w:szCs w:val="24"/>
              </w:rPr>
              <w:t xml:space="preserve">aspirations in middle and high schools. </w:t>
            </w:r>
            <w:r w:rsidRPr="00464271">
              <w:rPr>
                <w:rFonts w:ascii="Times New Roman" w:hAnsi="Times New Roman"/>
                <w:i/>
                <w:sz w:val="24"/>
                <w:szCs w:val="24"/>
              </w:rPr>
              <w:t>AERA Open</w:t>
            </w:r>
            <w:r w:rsidRPr="00464271">
              <w:rPr>
                <w:rFonts w:ascii="Times New Roman" w:hAnsi="Times New Roman"/>
                <w:sz w:val="24"/>
                <w:szCs w:val="24"/>
              </w:rPr>
              <w:t xml:space="preserve">, </w:t>
            </w:r>
            <w:r w:rsidRPr="00464271">
              <w:rPr>
                <w:rFonts w:ascii="Times New Roman" w:hAnsi="Times New Roman"/>
                <w:i/>
                <w:sz w:val="24"/>
                <w:szCs w:val="24"/>
              </w:rPr>
              <w:t>2</w:t>
            </w:r>
            <w:r w:rsidRPr="00464271">
              <w:rPr>
                <w:rFonts w:ascii="Times New Roman" w:hAnsi="Times New Roman"/>
                <w:sz w:val="24"/>
                <w:szCs w:val="24"/>
              </w:rPr>
              <w:t>, 1–18.</w:t>
            </w:r>
          </w:p>
        </w:tc>
        <w:tc>
          <w:tcPr>
            <w:tcW w:w="1188" w:type="dxa"/>
            <w:vAlign w:val="center"/>
          </w:tcPr>
          <w:p w14:paraId="535151F1"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2F4802" w:rsidRPr="007E6A52" w14:paraId="4B14346E" w14:textId="77777777" w:rsidTr="002F4802">
        <w:trPr>
          <w:jc w:val="center"/>
        </w:trPr>
        <w:tc>
          <w:tcPr>
            <w:tcW w:w="8190" w:type="dxa"/>
          </w:tcPr>
          <w:p w14:paraId="25238BC2" w14:textId="77777777" w:rsidR="002F4802" w:rsidRPr="00464271" w:rsidRDefault="002F4802" w:rsidP="002F4802">
            <w:pPr>
              <w:autoSpaceDE w:val="0"/>
              <w:autoSpaceDN w:val="0"/>
              <w:adjustRightInd w:val="0"/>
              <w:spacing w:after="0" w:line="240" w:lineRule="auto"/>
              <w:rPr>
                <w:rFonts w:ascii="Times New Roman" w:hAnsi="Times New Roman"/>
                <w:sz w:val="24"/>
                <w:szCs w:val="24"/>
              </w:rPr>
            </w:pPr>
            <w:proofErr w:type="spellStart"/>
            <w:r w:rsidRPr="00461798">
              <w:rPr>
                <w:rFonts w:ascii="Times New Roman" w:hAnsi="Times New Roman"/>
                <w:sz w:val="24"/>
                <w:szCs w:val="24"/>
              </w:rPr>
              <w:t>Côté-Lussier</w:t>
            </w:r>
            <w:proofErr w:type="spellEnd"/>
            <w:r w:rsidRPr="00461798">
              <w:rPr>
                <w:rFonts w:ascii="Times New Roman" w:hAnsi="Times New Roman"/>
                <w:sz w:val="24"/>
                <w:szCs w:val="24"/>
              </w:rPr>
              <w:t xml:space="preserve">, C., &amp; Fitzpatrick, C. (2016). Feelings of safety at school, socioemotional functioning, and classroom engagement. </w:t>
            </w:r>
            <w:r w:rsidRPr="00461798">
              <w:rPr>
                <w:rFonts w:ascii="Times New Roman" w:hAnsi="Times New Roman"/>
                <w:i/>
                <w:iCs/>
                <w:sz w:val="24"/>
                <w:szCs w:val="24"/>
              </w:rPr>
              <w:t>Journal of Adolescent Health</w:t>
            </w:r>
            <w:r w:rsidRPr="00461798">
              <w:rPr>
                <w:rFonts w:ascii="Times New Roman" w:hAnsi="Times New Roman"/>
                <w:sz w:val="24"/>
                <w:szCs w:val="24"/>
              </w:rPr>
              <w:t xml:space="preserve">, </w:t>
            </w:r>
            <w:r w:rsidRPr="00461798">
              <w:rPr>
                <w:rFonts w:ascii="Times New Roman" w:hAnsi="Times New Roman"/>
                <w:i/>
                <w:iCs/>
                <w:sz w:val="24"/>
                <w:szCs w:val="24"/>
              </w:rPr>
              <w:t>58</w:t>
            </w:r>
            <w:r w:rsidRPr="00461798">
              <w:rPr>
                <w:rFonts w:ascii="Times New Roman" w:hAnsi="Times New Roman"/>
                <w:sz w:val="24"/>
                <w:szCs w:val="24"/>
              </w:rPr>
              <w:t>(5), 543-550.</w:t>
            </w:r>
          </w:p>
        </w:tc>
        <w:tc>
          <w:tcPr>
            <w:tcW w:w="1188" w:type="dxa"/>
            <w:vAlign w:val="center"/>
          </w:tcPr>
          <w:p w14:paraId="5FB55895"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w:t>
            </w:r>
          </w:p>
        </w:tc>
      </w:tr>
      <w:tr w:rsidR="002F4802" w:rsidRPr="007E6A52" w14:paraId="732C3093" w14:textId="77777777" w:rsidTr="002F4802">
        <w:trPr>
          <w:jc w:val="center"/>
        </w:trPr>
        <w:tc>
          <w:tcPr>
            <w:tcW w:w="8190" w:type="dxa"/>
          </w:tcPr>
          <w:p w14:paraId="612C33CE" w14:textId="77777777" w:rsidR="002F4802" w:rsidRPr="00461798" w:rsidRDefault="002F4802" w:rsidP="002F4802">
            <w:pPr>
              <w:autoSpaceDE w:val="0"/>
              <w:autoSpaceDN w:val="0"/>
              <w:adjustRightInd w:val="0"/>
              <w:spacing w:after="0" w:line="240" w:lineRule="auto"/>
              <w:rPr>
                <w:rFonts w:ascii="Times New Roman" w:hAnsi="Times New Roman"/>
                <w:sz w:val="24"/>
                <w:szCs w:val="24"/>
              </w:rPr>
            </w:pPr>
            <w:proofErr w:type="spellStart"/>
            <w:r w:rsidRPr="0069341A">
              <w:rPr>
                <w:rFonts w:ascii="Times New Roman" w:hAnsi="Times New Roman"/>
                <w:sz w:val="24"/>
                <w:szCs w:val="24"/>
              </w:rPr>
              <w:t>Croninger</w:t>
            </w:r>
            <w:proofErr w:type="spellEnd"/>
            <w:r w:rsidRPr="0069341A">
              <w:rPr>
                <w:rFonts w:ascii="Times New Roman" w:hAnsi="Times New Roman"/>
                <w:sz w:val="24"/>
                <w:szCs w:val="24"/>
              </w:rPr>
              <w:t xml:space="preserve">, R. G., &amp; Lee, V. E. (2001). Social capital and dropping out of high school: Benefits to at-risk students of teachers' support and guidance. </w:t>
            </w:r>
            <w:r>
              <w:rPr>
                <w:rFonts w:ascii="Times New Roman" w:hAnsi="Times New Roman"/>
                <w:i/>
                <w:iCs/>
                <w:sz w:val="24"/>
                <w:szCs w:val="24"/>
              </w:rPr>
              <w:t>Teachers College R</w:t>
            </w:r>
            <w:r w:rsidRPr="0069341A">
              <w:rPr>
                <w:rFonts w:ascii="Times New Roman" w:hAnsi="Times New Roman"/>
                <w:i/>
                <w:iCs/>
                <w:sz w:val="24"/>
                <w:szCs w:val="24"/>
              </w:rPr>
              <w:t>ecord</w:t>
            </w:r>
            <w:r w:rsidRPr="0069341A">
              <w:rPr>
                <w:rFonts w:ascii="Times New Roman" w:hAnsi="Times New Roman"/>
                <w:sz w:val="24"/>
                <w:szCs w:val="24"/>
              </w:rPr>
              <w:t>.</w:t>
            </w:r>
            <w:r>
              <w:rPr>
                <w:rFonts w:ascii="Times New Roman" w:hAnsi="Times New Roman"/>
                <w:sz w:val="24"/>
                <w:szCs w:val="24"/>
              </w:rPr>
              <w:t xml:space="preserve"> </w:t>
            </w:r>
            <w:r w:rsidRPr="0069341A">
              <w:rPr>
                <w:rFonts w:ascii="Times New Roman" w:hAnsi="Times New Roman"/>
                <w:i/>
                <w:sz w:val="24"/>
                <w:szCs w:val="24"/>
              </w:rPr>
              <w:t>103</w:t>
            </w:r>
            <w:r w:rsidRPr="0069341A">
              <w:rPr>
                <w:rFonts w:ascii="Times New Roman" w:hAnsi="Times New Roman"/>
                <w:sz w:val="24"/>
                <w:szCs w:val="24"/>
              </w:rPr>
              <w:t>(4),</w:t>
            </w:r>
            <w:r>
              <w:rPr>
                <w:rFonts w:ascii="Times New Roman" w:hAnsi="Times New Roman"/>
                <w:sz w:val="24"/>
                <w:szCs w:val="24"/>
              </w:rPr>
              <w:t xml:space="preserve"> 548-581.</w:t>
            </w:r>
          </w:p>
        </w:tc>
        <w:tc>
          <w:tcPr>
            <w:tcW w:w="1188" w:type="dxa"/>
            <w:vAlign w:val="center"/>
          </w:tcPr>
          <w:p w14:paraId="77CC497D"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w:t>
            </w:r>
          </w:p>
        </w:tc>
      </w:tr>
      <w:tr w:rsidR="002F4802" w:rsidRPr="007E6A52" w14:paraId="726A6509" w14:textId="77777777" w:rsidTr="002F4802">
        <w:trPr>
          <w:jc w:val="center"/>
        </w:trPr>
        <w:tc>
          <w:tcPr>
            <w:tcW w:w="8190" w:type="dxa"/>
          </w:tcPr>
          <w:p w14:paraId="01507476" w14:textId="77777777" w:rsidR="002F4802" w:rsidRPr="0069341A" w:rsidRDefault="002F4802" w:rsidP="002F4802">
            <w:pPr>
              <w:autoSpaceDE w:val="0"/>
              <w:autoSpaceDN w:val="0"/>
              <w:adjustRightInd w:val="0"/>
              <w:spacing w:after="0" w:line="240" w:lineRule="auto"/>
              <w:rPr>
                <w:rFonts w:ascii="Times New Roman" w:hAnsi="Times New Roman"/>
                <w:sz w:val="24"/>
                <w:szCs w:val="24"/>
              </w:rPr>
            </w:pPr>
            <w:r w:rsidRPr="002B3E53">
              <w:rPr>
                <w:rFonts w:ascii="Times New Roman" w:hAnsi="Times New Roman"/>
                <w:sz w:val="24"/>
                <w:szCs w:val="24"/>
              </w:rPr>
              <w:t xml:space="preserve">Davis, M. H., &amp; McPartland, J. M. (2012). High school reform and student engage </w:t>
            </w:r>
            <w:proofErr w:type="spellStart"/>
            <w:r w:rsidRPr="002B3E53">
              <w:rPr>
                <w:rFonts w:ascii="Times New Roman" w:hAnsi="Times New Roman"/>
                <w:sz w:val="24"/>
                <w:szCs w:val="24"/>
              </w:rPr>
              <w:t>ment</w:t>
            </w:r>
            <w:proofErr w:type="spellEnd"/>
            <w:r w:rsidRPr="002B3E53">
              <w:rPr>
                <w:rFonts w:ascii="Times New Roman" w:hAnsi="Times New Roman"/>
                <w:sz w:val="24"/>
                <w:szCs w:val="24"/>
              </w:rPr>
              <w:t xml:space="preserve">. In S. L. Christenson, A. L. </w:t>
            </w:r>
            <w:proofErr w:type="spellStart"/>
            <w:r w:rsidRPr="002B3E53">
              <w:rPr>
                <w:rFonts w:ascii="Times New Roman" w:hAnsi="Times New Roman"/>
                <w:sz w:val="24"/>
                <w:szCs w:val="24"/>
              </w:rPr>
              <w:t>Reschly</w:t>
            </w:r>
            <w:proofErr w:type="spellEnd"/>
            <w:r w:rsidRPr="002B3E53">
              <w:rPr>
                <w:rFonts w:ascii="Times New Roman" w:hAnsi="Times New Roman"/>
                <w:sz w:val="24"/>
                <w:szCs w:val="24"/>
              </w:rPr>
              <w:t xml:space="preserve">, &amp; C. Wylie (Eds.), </w:t>
            </w:r>
            <w:r w:rsidRPr="002B3E53">
              <w:rPr>
                <w:rFonts w:ascii="Times New Roman" w:hAnsi="Times New Roman"/>
                <w:i/>
                <w:sz w:val="24"/>
                <w:szCs w:val="24"/>
              </w:rPr>
              <w:t>Handbook of research on student engagement</w:t>
            </w:r>
            <w:r w:rsidRPr="002B3E53">
              <w:rPr>
                <w:rFonts w:ascii="Times New Roman" w:hAnsi="Times New Roman"/>
                <w:sz w:val="24"/>
                <w:szCs w:val="24"/>
              </w:rPr>
              <w:t xml:space="preserve"> (pp. 515-540). New York, NY: Springer.</w:t>
            </w:r>
          </w:p>
        </w:tc>
        <w:tc>
          <w:tcPr>
            <w:tcW w:w="1188" w:type="dxa"/>
            <w:vAlign w:val="center"/>
          </w:tcPr>
          <w:p w14:paraId="06908C7E"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w:t>
            </w:r>
          </w:p>
        </w:tc>
      </w:tr>
      <w:tr w:rsidR="002F4802" w:rsidRPr="007E6A52" w14:paraId="181B6F29" w14:textId="77777777" w:rsidTr="002F4802">
        <w:trPr>
          <w:jc w:val="center"/>
        </w:trPr>
        <w:tc>
          <w:tcPr>
            <w:tcW w:w="8190" w:type="dxa"/>
          </w:tcPr>
          <w:p w14:paraId="76B2F680" w14:textId="77777777" w:rsidR="002F4802" w:rsidRPr="007276E3" w:rsidRDefault="002F4802" w:rsidP="002F4802">
            <w:pPr>
              <w:autoSpaceDE w:val="0"/>
              <w:autoSpaceDN w:val="0"/>
              <w:adjustRightInd w:val="0"/>
              <w:spacing w:after="0" w:line="240" w:lineRule="auto"/>
              <w:rPr>
                <w:rFonts w:ascii="Times New Roman" w:hAnsi="Times New Roman"/>
                <w:sz w:val="24"/>
                <w:szCs w:val="24"/>
              </w:rPr>
            </w:pPr>
            <w:proofErr w:type="spellStart"/>
            <w:r w:rsidRPr="007D16E2">
              <w:rPr>
                <w:rFonts w:ascii="Times New Roman" w:hAnsi="Times New Roman"/>
                <w:sz w:val="24"/>
                <w:szCs w:val="24"/>
              </w:rPr>
              <w:t>Demanet</w:t>
            </w:r>
            <w:proofErr w:type="spellEnd"/>
            <w:r w:rsidRPr="007D16E2">
              <w:rPr>
                <w:rFonts w:ascii="Times New Roman" w:hAnsi="Times New Roman"/>
                <w:sz w:val="24"/>
                <w:szCs w:val="24"/>
              </w:rPr>
              <w:t xml:space="preserve">, J., &amp; Van </w:t>
            </w:r>
            <w:proofErr w:type="spellStart"/>
            <w:r w:rsidRPr="007D16E2">
              <w:rPr>
                <w:rFonts w:ascii="Times New Roman" w:hAnsi="Times New Roman"/>
                <w:sz w:val="24"/>
                <w:szCs w:val="24"/>
              </w:rPr>
              <w:t>Houtte</w:t>
            </w:r>
            <w:proofErr w:type="spellEnd"/>
            <w:r w:rsidRPr="007D16E2">
              <w:rPr>
                <w:rFonts w:ascii="Times New Roman" w:hAnsi="Times New Roman"/>
                <w:sz w:val="24"/>
                <w:szCs w:val="24"/>
              </w:rPr>
              <w:t xml:space="preserve">, M. (2012). School belonging and school misconduct: The differing role of teacher and peer attachment. </w:t>
            </w:r>
            <w:r w:rsidRPr="007D16E2">
              <w:rPr>
                <w:rFonts w:ascii="Times New Roman" w:hAnsi="Times New Roman"/>
                <w:i/>
                <w:iCs/>
                <w:sz w:val="24"/>
                <w:szCs w:val="24"/>
              </w:rPr>
              <w:t>Journal of Youth and Adolescence</w:t>
            </w:r>
            <w:r w:rsidRPr="007D16E2">
              <w:rPr>
                <w:rFonts w:ascii="Times New Roman" w:hAnsi="Times New Roman"/>
                <w:sz w:val="24"/>
                <w:szCs w:val="24"/>
              </w:rPr>
              <w:t xml:space="preserve">, </w:t>
            </w:r>
            <w:r w:rsidRPr="007D16E2">
              <w:rPr>
                <w:rFonts w:ascii="Times New Roman" w:hAnsi="Times New Roman"/>
                <w:i/>
                <w:iCs/>
                <w:sz w:val="24"/>
                <w:szCs w:val="24"/>
              </w:rPr>
              <w:t>41</w:t>
            </w:r>
            <w:r w:rsidRPr="007D16E2">
              <w:rPr>
                <w:rFonts w:ascii="Times New Roman" w:hAnsi="Times New Roman"/>
                <w:sz w:val="24"/>
                <w:szCs w:val="24"/>
              </w:rPr>
              <w:t>(4), 499-514.</w:t>
            </w:r>
          </w:p>
        </w:tc>
        <w:tc>
          <w:tcPr>
            <w:tcW w:w="1188" w:type="dxa"/>
            <w:vAlign w:val="center"/>
          </w:tcPr>
          <w:p w14:paraId="4AA7880E"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w:t>
            </w:r>
          </w:p>
        </w:tc>
      </w:tr>
      <w:tr w:rsidR="002F4802" w:rsidRPr="007E6A52" w14:paraId="3592C10D" w14:textId="77777777" w:rsidTr="002F4802">
        <w:trPr>
          <w:jc w:val="center"/>
        </w:trPr>
        <w:tc>
          <w:tcPr>
            <w:tcW w:w="8190" w:type="dxa"/>
          </w:tcPr>
          <w:p w14:paraId="6F8424D9" w14:textId="77777777" w:rsidR="002F4802" w:rsidRPr="007D16E2" w:rsidRDefault="002F4802" w:rsidP="002F4802">
            <w:pPr>
              <w:autoSpaceDE w:val="0"/>
              <w:autoSpaceDN w:val="0"/>
              <w:adjustRightInd w:val="0"/>
              <w:spacing w:after="0" w:line="240" w:lineRule="auto"/>
              <w:rPr>
                <w:rFonts w:ascii="Times New Roman" w:hAnsi="Times New Roman"/>
                <w:sz w:val="24"/>
                <w:szCs w:val="24"/>
              </w:rPr>
            </w:pPr>
            <w:proofErr w:type="spellStart"/>
            <w:r w:rsidRPr="0019230A">
              <w:rPr>
                <w:rFonts w:ascii="Times New Roman" w:hAnsi="Times New Roman"/>
                <w:sz w:val="24"/>
                <w:szCs w:val="24"/>
              </w:rPr>
              <w:t>Demanet</w:t>
            </w:r>
            <w:proofErr w:type="spellEnd"/>
            <w:r w:rsidRPr="0019230A">
              <w:rPr>
                <w:rFonts w:ascii="Times New Roman" w:hAnsi="Times New Roman"/>
                <w:sz w:val="24"/>
                <w:szCs w:val="24"/>
              </w:rPr>
              <w:t xml:space="preserve">, J., &amp; Van </w:t>
            </w:r>
            <w:proofErr w:type="spellStart"/>
            <w:r w:rsidRPr="0019230A">
              <w:rPr>
                <w:rFonts w:ascii="Times New Roman" w:hAnsi="Times New Roman"/>
                <w:sz w:val="24"/>
                <w:szCs w:val="24"/>
              </w:rPr>
              <w:t>Houtte</w:t>
            </w:r>
            <w:proofErr w:type="spellEnd"/>
            <w:r w:rsidRPr="0019230A">
              <w:rPr>
                <w:rFonts w:ascii="Times New Roman" w:hAnsi="Times New Roman"/>
                <w:sz w:val="24"/>
                <w:szCs w:val="24"/>
              </w:rPr>
              <w:t xml:space="preserve">, M. (2014). Social–ethnic school composition and disengagement: An inquiry into the perceived control explanation. </w:t>
            </w:r>
            <w:r w:rsidRPr="0019230A">
              <w:rPr>
                <w:rFonts w:ascii="Times New Roman" w:hAnsi="Times New Roman"/>
                <w:i/>
                <w:iCs/>
                <w:sz w:val="24"/>
                <w:szCs w:val="24"/>
              </w:rPr>
              <w:t>The Social Science Journal</w:t>
            </w:r>
            <w:r w:rsidRPr="0019230A">
              <w:rPr>
                <w:rFonts w:ascii="Times New Roman" w:hAnsi="Times New Roman"/>
                <w:sz w:val="24"/>
                <w:szCs w:val="24"/>
              </w:rPr>
              <w:t xml:space="preserve">, </w:t>
            </w:r>
            <w:r w:rsidRPr="0019230A">
              <w:rPr>
                <w:rFonts w:ascii="Times New Roman" w:hAnsi="Times New Roman"/>
                <w:i/>
                <w:iCs/>
                <w:sz w:val="24"/>
                <w:szCs w:val="24"/>
              </w:rPr>
              <w:t>51</w:t>
            </w:r>
            <w:r w:rsidRPr="0019230A">
              <w:rPr>
                <w:rFonts w:ascii="Times New Roman" w:hAnsi="Times New Roman"/>
                <w:sz w:val="24"/>
                <w:szCs w:val="24"/>
              </w:rPr>
              <w:t>(4), 659-675.</w:t>
            </w:r>
          </w:p>
        </w:tc>
        <w:tc>
          <w:tcPr>
            <w:tcW w:w="1188" w:type="dxa"/>
            <w:vAlign w:val="center"/>
          </w:tcPr>
          <w:p w14:paraId="3B86986F"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42</w:t>
            </w:r>
          </w:p>
        </w:tc>
      </w:tr>
      <w:tr w:rsidR="002F4802" w:rsidRPr="007E6A52" w14:paraId="2CAF734C" w14:textId="77777777" w:rsidTr="002F4802">
        <w:trPr>
          <w:jc w:val="center"/>
        </w:trPr>
        <w:tc>
          <w:tcPr>
            <w:tcW w:w="8190" w:type="dxa"/>
          </w:tcPr>
          <w:p w14:paraId="5A04EAAF" w14:textId="77777777" w:rsidR="002F4802" w:rsidRPr="007276E3" w:rsidRDefault="002F4802" w:rsidP="002F4802">
            <w:pPr>
              <w:autoSpaceDE w:val="0"/>
              <w:autoSpaceDN w:val="0"/>
              <w:adjustRightInd w:val="0"/>
              <w:spacing w:after="0" w:line="240" w:lineRule="auto"/>
              <w:rPr>
                <w:rFonts w:ascii="Times New Roman" w:hAnsi="Times New Roman"/>
                <w:sz w:val="24"/>
                <w:szCs w:val="24"/>
              </w:rPr>
            </w:pPr>
            <w:r w:rsidRPr="00461798">
              <w:rPr>
                <w:rFonts w:ascii="Times New Roman" w:hAnsi="Times New Roman"/>
                <w:sz w:val="24"/>
                <w:szCs w:val="24"/>
              </w:rPr>
              <w:t xml:space="preserve">Estell, D. B., &amp; Perdue, N. H. (2013). Social support and behavioral and affective school engagement: The effects of peers, parents, and teachers. </w:t>
            </w:r>
            <w:r w:rsidRPr="00461798">
              <w:rPr>
                <w:rFonts w:ascii="Times New Roman" w:hAnsi="Times New Roman"/>
                <w:i/>
                <w:iCs/>
                <w:sz w:val="24"/>
                <w:szCs w:val="24"/>
              </w:rPr>
              <w:t>Psychology in the Schools</w:t>
            </w:r>
            <w:r w:rsidRPr="00461798">
              <w:rPr>
                <w:rFonts w:ascii="Times New Roman" w:hAnsi="Times New Roman"/>
                <w:sz w:val="24"/>
                <w:szCs w:val="24"/>
              </w:rPr>
              <w:t xml:space="preserve">, </w:t>
            </w:r>
            <w:r w:rsidRPr="00461798">
              <w:rPr>
                <w:rFonts w:ascii="Times New Roman" w:hAnsi="Times New Roman"/>
                <w:i/>
                <w:iCs/>
                <w:sz w:val="24"/>
                <w:szCs w:val="24"/>
              </w:rPr>
              <w:t>50</w:t>
            </w:r>
            <w:r w:rsidRPr="00461798">
              <w:rPr>
                <w:rFonts w:ascii="Times New Roman" w:hAnsi="Times New Roman"/>
                <w:sz w:val="24"/>
                <w:szCs w:val="24"/>
              </w:rPr>
              <w:t>(4), 325-339.</w:t>
            </w:r>
          </w:p>
        </w:tc>
        <w:tc>
          <w:tcPr>
            <w:tcW w:w="1188" w:type="dxa"/>
            <w:vAlign w:val="center"/>
          </w:tcPr>
          <w:p w14:paraId="09AC290C"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w:t>
            </w:r>
          </w:p>
        </w:tc>
      </w:tr>
      <w:tr w:rsidR="002F4802" w:rsidRPr="007E6A52" w14:paraId="5D4BDAEA" w14:textId="77777777" w:rsidTr="002F4802">
        <w:trPr>
          <w:jc w:val="center"/>
        </w:trPr>
        <w:tc>
          <w:tcPr>
            <w:tcW w:w="8190" w:type="dxa"/>
          </w:tcPr>
          <w:p w14:paraId="61E6FE74" w14:textId="77777777" w:rsidR="002F4802" w:rsidRPr="007276E3" w:rsidRDefault="002F4802" w:rsidP="002F4802">
            <w:pPr>
              <w:autoSpaceDE w:val="0"/>
              <w:autoSpaceDN w:val="0"/>
              <w:adjustRightInd w:val="0"/>
              <w:spacing w:after="0" w:line="240" w:lineRule="auto"/>
              <w:rPr>
                <w:rFonts w:ascii="Times New Roman" w:hAnsi="Times New Roman"/>
                <w:sz w:val="24"/>
                <w:szCs w:val="24"/>
              </w:rPr>
            </w:pPr>
            <w:r w:rsidRPr="00872F48">
              <w:rPr>
                <w:rFonts w:ascii="Times New Roman" w:hAnsi="Times New Roman"/>
                <w:sz w:val="24"/>
                <w:szCs w:val="24"/>
              </w:rPr>
              <w:t xml:space="preserve">Faircloth, B. S., &amp; Hamm, J. V. (2005). Sense of belonging among high school students representing 4 ethnic groups. </w:t>
            </w:r>
            <w:r>
              <w:rPr>
                <w:rFonts w:ascii="Times New Roman" w:hAnsi="Times New Roman"/>
                <w:i/>
                <w:iCs/>
                <w:sz w:val="24"/>
                <w:szCs w:val="24"/>
              </w:rPr>
              <w:t>Journal of Y</w:t>
            </w:r>
            <w:r w:rsidRPr="00872F48">
              <w:rPr>
                <w:rFonts w:ascii="Times New Roman" w:hAnsi="Times New Roman"/>
                <w:i/>
                <w:iCs/>
                <w:sz w:val="24"/>
                <w:szCs w:val="24"/>
              </w:rPr>
              <w:t>outh and Adolescence</w:t>
            </w:r>
            <w:r w:rsidRPr="00872F48">
              <w:rPr>
                <w:rFonts w:ascii="Times New Roman" w:hAnsi="Times New Roman"/>
                <w:sz w:val="24"/>
                <w:szCs w:val="24"/>
              </w:rPr>
              <w:t xml:space="preserve">, </w:t>
            </w:r>
            <w:r w:rsidRPr="00872F48">
              <w:rPr>
                <w:rFonts w:ascii="Times New Roman" w:hAnsi="Times New Roman"/>
                <w:i/>
                <w:iCs/>
                <w:sz w:val="24"/>
                <w:szCs w:val="24"/>
              </w:rPr>
              <w:t>34</w:t>
            </w:r>
            <w:r w:rsidRPr="00872F48">
              <w:rPr>
                <w:rFonts w:ascii="Times New Roman" w:hAnsi="Times New Roman"/>
                <w:sz w:val="24"/>
                <w:szCs w:val="24"/>
              </w:rPr>
              <w:t>(4), 293-309.</w:t>
            </w:r>
          </w:p>
        </w:tc>
        <w:tc>
          <w:tcPr>
            <w:tcW w:w="1188" w:type="dxa"/>
            <w:vAlign w:val="center"/>
          </w:tcPr>
          <w:p w14:paraId="75BC8BCB"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r>
      <w:tr w:rsidR="00961EA9" w:rsidRPr="007E6A52" w14:paraId="7BC994BE" w14:textId="77777777" w:rsidTr="002F4802">
        <w:trPr>
          <w:jc w:val="center"/>
        </w:trPr>
        <w:tc>
          <w:tcPr>
            <w:tcW w:w="8190" w:type="dxa"/>
          </w:tcPr>
          <w:p w14:paraId="379B80E7" w14:textId="68DFDAFF" w:rsidR="00961EA9" w:rsidRPr="00872F48" w:rsidRDefault="00961EA9" w:rsidP="00961EA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Fitzgerald, P. D., &amp; Van </w:t>
            </w:r>
            <w:proofErr w:type="spellStart"/>
            <w:r>
              <w:rPr>
                <w:rFonts w:ascii="Times New Roman" w:hAnsi="Times New Roman"/>
                <w:sz w:val="24"/>
                <w:szCs w:val="24"/>
              </w:rPr>
              <w:t>Schoiack</w:t>
            </w:r>
            <w:proofErr w:type="spellEnd"/>
            <w:r>
              <w:rPr>
                <w:rFonts w:ascii="Times New Roman" w:hAnsi="Times New Roman"/>
                <w:sz w:val="24"/>
                <w:szCs w:val="24"/>
              </w:rPr>
              <w:t xml:space="preserve"> Edstrom, L.</w:t>
            </w:r>
            <w:r w:rsidRPr="00961EA9">
              <w:rPr>
                <w:rFonts w:ascii="Times New Roman" w:hAnsi="Times New Roman"/>
                <w:sz w:val="24"/>
                <w:szCs w:val="24"/>
              </w:rPr>
              <w:t xml:space="preserve"> (2012). </w:t>
            </w:r>
            <w:r>
              <w:rPr>
                <w:rFonts w:ascii="Times New Roman" w:hAnsi="Times New Roman"/>
                <w:sz w:val="24"/>
                <w:szCs w:val="24"/>
              </w:rPr>
              <w:t>Social and emotional skills training with Second Step: A violence prevention curriculum. In S. R</w:t>
            </w:r>
            <w:r w:rsidRPr="00961EA9">
              <w:rPr>
                <w:rFonts w:ascii="Times New Roman" w:hAnsi="Times New Roman"/>
                <w:sz w:val="24"/>
                <w:szCs w:val="24"/>
              </w:rPr>
              <w:t xml:space="preserve">. </w:t>
            </w:r>
            <w:r>
              <w:rPr>
                <w:rFonts w:ascii="Times New Roman" w:hAnsi="Times New Roman"/>
                <w:sz w:val="24"/>
                <w:szCs w:val="24"/>
              </w:rPr>
              <w:t>Jimerson</w:t>
            </w:r>
            <w:r w:rsidRPr="00961EA9">
              <w:rPr>
                <w:rFonts w:ascii="Times New Roman" w:hAnsi="Times New Roman"/>
                <w:sz w:val="24"/>
                <w:szCs w:val="24"/>
              </w:rPr>
              <w:t xml:space="preserve">, </w:t>
            </w:r>
            <w:r>
              <w:rPr>
                <w:rFonts w:ascii="Times New Roman" w:hAnsi="Times New Roman"/>
                <w:sz w:val="24"/>
                <w:szCs w:val="24"/>
              </w:rPr>
              <w:t>A. B. Nickerson, M. J. Mayer</w:t>
            </w:r>
            <w:r w:rsidRPr="00961EA9">
              <w:rPr>
                <w:rFonts w:ascii="Times New Roman" w:hAnsi="Times New Roman"/>
                <w:sz w:val="24"/>
                <w:szCs w:val="24"/>
              </w:rPr>
              <w:t xml:space="preserve"> &amp; </w:t>
            </w:r>
            <w:r>
              <w:rPr>
                <w:rFonts w:ascii="Times New Roman" w:hAnsi="Times New Roman"/>
                <w:sz w:val="24"/>
                <w:szCs w:val="24"/>
              </w:rPr>
              <w:t>M. J. Furlong</w:t>
            </w:r>
            <w:r w:rsidRPr="00961EA9">
              <w:rPr>
                <w:rFonts w:ascii="Times New Roman" w:hAnsi="Times New Roman"/>
                <w:sz w:val="24"/>
                <w:szCs w:val="24"/>
              </w:rPr>
              <w:t xml:space="preserve"> (Eds.), </w:t>
            </w:r>
            <w:r w:rsidRPr="00961EA9">
              <w:rPr>
                <w:rFonts w:ascii="Times New Roman" w:hAnsi="Times New Roman"/>
                <w:i/>
                <w:iCs/>
                <w:sz w:val="24"/>
                <w:szCs w:val="24"/>
              </w:rPr>
              <w:t>Handbook</w:t>
            </w:r>
            <w:r w:rsidRPr="00961EA9">
              <w:rPr>
                <w:rFonts w:ascii="Times New Roman" w:hAnsi="Times New Roman"/>
                <w:sz w:val="24"/>
                <w:szCs w:val="24"/>
              </w:rPr>
              <w:t xml:space="preserve"> </w:t>
            </w:r>
            <w:r w:rsidRPr="00961EA9">
              <w:rPr>
                <w:rFonts w:ascii="Times New Roman" w:hAnsi="Times New Roman"/>
                <w:i/>
                <w:iCs/>
                <w:sz w:val="24"/>
                <w:szCs w:val="24"/>
              </w:rPr>
              <w:t xml:space="preserve">of </w:t>
            </w:r>
            <w:r>
              <w:rPr>
                <w:rFonts w:ascii="Times New Roman" w:hAnsi="Times New Roman"/>
                <w:i/>
                <w:iCs/>
                <w:sz w:val="24"/>
                <w:szCs w:val="24"/>
              </w:rPr>
              <w:t>school violence and school safety</w:t>
            </w:r>
            <w:r w:rsidRPr="00961EA9">
              <w:rPr>
                <w:rFonts w:ascii="Times New Roman" w:hAnsi="Times New Roman"/>
                <w:sz w:val="24"/>
                <w:szCs w:val="24"/>
              </w:rPr>
              <w:t>.</w:t>
            </w:r>
            <w:r>
              <w:rPr>
                <w:rFonts w:ascii="Times New Roman" w:hAnsi="Times New Roman"/>
                <w:sz w:val="24"/>
                <w:szCs w:val="24"/>
              </w:rPr>
              <w:t xml:space="preserve"> </w:t>
            </w:r>
            <w:r w:rsidRPr="00961EA9">
              <w:rPr>
                <w:rFonts w:ascii="Times New Roman" w:hAnsi="Times New Roman"/>
                <w:sz w:val="24"/>
                <w:szCs w:val="24"/>
              </w:rPr>
              <w:t xml:space="preserve">New York: </w:t>
            </w:r>
            <w:r>
              <w:rPr>
                <w:rFonts w:ascii="Times New Roman" w:hAnsi="Times New Roman"/>
                <w:sz w:val="24"/>
                <w:szCs w:val="24"/>
              </w:rPr>
              <w:t>Routledge</w:t>
            </w:r>
            <w:r w:rsidRPr="00961EA9">
              <w:rPr>
                <w:rFonts w:ascii="Times New Roman" w:hAnsi="Times New Roman"/>
                <w:sz w:val="24"/>
                <w:szCs w:val="24"/>
              </w:rPr>
              <w:t>.</w:t>
            </w:r>
          </w:p>
        </w:tc>
        <w:tc>
          <w:tcPr>
            <w:tcW w:w="1188" w:type="dxa"/>
            <w:vAlign w:val="center"/>
          </w:tcPr>
          <w:p w14:paraId="63ACEB3E" w14:textId="198FC4F5" w:rsidR="00961EA9" w:rsidRDefault="00961EA9"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85</w:t>
            </w:r>
          </w:p>
        </w:tc>
      </w:tr>
      <w:tr w:rsidR="002F4802" w:rsidRPr="007E6A52" w14:paraId="2EFB08D9" w14:textId="77777777" w:rsidTr="002F4802">
        <w:trPr>
          <w:jc w:val="center"/>
        </w:trPr>
        <w:tc>
          <w:tcPr>
            <w:tcW w:w="8190" w:type="dxa"/>
          </w:tcPr>
          <w:p w14:paraId="421A19B3" w14:textId="77777777" w:rsidR="002F4802" w:rsidRPr="00872F48" w:rsidRDefault="002F4802" w:rsidP="002F4802">
            <w:pPr>
              <w:autoSpaceDE w:val="0"/>
              <w:autoSpaceDN w:val="0"/>
              <w:adjustRightInd w:val="0"/>
              <w:spacing w:after="0" w:line="240" w:lineRule="auto"/>
              <w:rPr>
                <w:rFonts w:ascii="Times New Roman" w:hAnsi="Times New Roman"/>
                <w:sz w:val="24"/>
                <w:szCs w:val="24"/>
              </w:rPr>
            </w:pPr>
            <w:r w:rsidRPr="00BB0259">
              <w:rPr>
                <w:rFonts w:ascii="Times New Roman" w:hAnsi="Times New Roman"/>
                <w:sz w:val="24"/>
                <w:szCs w:val="24"/>
              </w:rPr>
              <w:t>Freeman, J., &amp; Simo</w:t>
            </w:r>
            <w:r>
              <w:rPr>
                <w:rFonts w:ascii="Times New Roman" w:hAnsi="Times New Roman"/>
                <w:sz w:val="24"/>
                <w:szCs w:val="24"/>
              </w:rPr>
              <w:t>nsen, B. (2015). Examining the impact of policy and practice interventions on high school dropout and school completion r</w:t>
            </w:r>
            <w:r w:rsidRPr="00BB0259">
              <w:rPr>
                <w:rFonts w:ascii="Times New Roman" w:hAnsi="Times New Roman"/>
                <w:sz w:val="24"/>
                <w:szCs w:val="24"/>
              </w:rPr>
              <w:t>ates</w:t>
            </w:r>
            <w:r>
              <w:rPr>
                <w:rFonts w:ascii="Times New Roman" w:hAnsi="Times New Roman"/>
                <w:sz w:val="24"/>
                <w:szCs w:val="24"/>
              </w:rPr>
              <w:t>: A systematic review of the l</w:t>
            </w:r>
            <w:r w:rsidRPr="00BB0259">
              <w:rPr>
                <w:rFonts w:ascii="Times New Roman" w:hAnsi="Times New Roman"/>
                <w:sz w:val="24"/>
                <w:szCs w:val="24"/>
              </w:rPr>
              <w:t xml:space="preserve">iterature. </w:t>
            </w:r>
            <w:r w:rsidRPr="00BB0259">
              <w:rPr>
                <w:rFonts w:ascii="Times New Roman" w:hAnsi="Times New Roman"/>
                <w:i/>
                <w:iCs/>
                <w:sz w:val="24"/>
                <w:szCs w:val="24"/>
              </w:rPr>
              <w:t>Review of Educational Research</w:t>
            </w:r>
            <w:r w:rsidRPr="00BB0259">
              <w:rPr>
                <w:rFonts w:ascii="Times New Roman" w:hAnsi="Times New Roman"/>
                <w:sz w:val="24"/>
                <w:szCs w:val="24"/>
              </w:rPr>
              <w:t xml:space="preserve">, </w:t>
            </w:r>
            <w:r w:rsidRPr="00BB0259">
              <w:rPr>
                <w:rFonts w:ascii="Times New Roman" w:hAnsi="Times New Roman"/>
                <w:i/>
                <w:iCs/>
                <w:sz w:val="24"/>
                <w:szCs w:val="24"/>
              </w:rPr>
              <w:t>85</w:t>
            </w:r>
            <w:r w:rsidRPr="00BB0259">
              <w:rPr>
                <w:rFonts w:ascii="Times New Roman" w:hAnsi="Times New Roman"/>
                <w:sz w:val="24"/>
                <w:szCs w:val="24"/>
              </w:rPr>
              <w:t>(2), 205-248.</w:t>
            </w:r>
          </w:p>
        </w:tc>
        <w:tc>
          <w:tcPr>
            <w:tcW w:w="1188" w:type="dxa"/>
            <w:vAlign w:val="center"/>
          </w:tcPr>
          <w:p w14:paraId="7E58C7EF"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82</w:t>
            </w:r>
          </w:p>
        </w:tc>
      </w:tr>
      <w:tr w:rsidR="002F4802" w:rsidRPr="007E6A52" w14:paraId="1271F328" w14:textId="77777777" w:rsidTr="002F4802">
        <w:trPr>
          <w:jc w:val="center"/>
        </w:trPr>
        <w:tc>
          <w:tcPr>
            <w:tcW w:w="8190" w:type="dxa"/>
          </w:tcPr>
          <w:p w14:paraId="6F8F2B65" w14:textId="3C307CD1" w:rsidR="002F4802" w:rsidRPr="00555520" w:rsidRDefault="002F4802" w:rsidP="002F4802">
            <w:pPr>
              <w:autoSpaceDE w:val="0"/>
              <w:autoSpaceDN w:val="0"/>
              <w:adjustRightInd w:val="0"/>
              <w:spacing w:after="0" w:line="240" w:lineRule="auto"/>
              <w:rPr>
                <w:rFonts w:ascii="Times New Roman" w:hAnsi="Times New Roman"/>
                <w:sz w:val="24"/>
                <w:szCs w:val="24"/>
              </w:rPr>
            </w:pPr>
            <w:r w:rsidRPr="00555520">
              <w:rPr>
                <w:rFonts w:ascii="Times New Roman" w:hAnsi="Times New Roman"/>
                <w:sz w:val="24"/>
                <w:szCs w:val="24"/>
              </w:rPr>
              <w:t>Freese, S. F. (1999). The relationship between teacher caring and student</w:t>
            </w:r>
            <w:r>
              <w:rPr>
                <w:rFonts w:ascii="Times New Roman" w:hAnsi="Times New Roman"/>
                <w:sz w:val="24"/>
                <w:szCs w:val="24"/>
              </w:rPr>
              <w:t xml:space="preserve"> </w:t>
            </w:r>
            <w:r w:rsidRPr="00555520">
              <w:rPr>
                <w:rFonts w:ascii="Times New Roman" w:hAnsi="Times New Roman"/>
                <w:sz w:val="24"/>
                <w:szCs w:val="24"/>
              </w:rPr>
              <w:t xml:space="preserve">engagement in academic high school classes. </w:t>
            </w:r>
            <w:r w:rsidRPr="00555520">
              <w:rPr>
                <w:rFonts w:ascii="Times New Roman" w:hAnsi="Times New Roman"/>
                <w:i/>
                <w:iCs/>
                <w:sz w:val="24"/>
                <w:szCs w:val="24"/>
              </w:rPr>
              <w:t>Unp</w:t>
            </w:r>
            <w:r w:rsidR="00414124">
              <w:rPr>
                <w:rFonts w:ascii="Times New Roman" w:hAnsi="Times New Roman"/>
                <w:i/>
                <w:iCs/>
                <w:sz w:val="24"/>
                <w:szCs w:val="24"/>
              </w:rPr>
              <w:t>ublished doctor</w:t>
            </w:r>
            <w:r>
              <w:rPr>
                <w:rFonts w:ascii="Times New Roman" w:hAnsi="Times New Roman"/>
                <w:i/>
                <w:iCs/>
                <w:sz w:val="24"/>
                <w:szCs w:val="24"/>
              </w:rPr>
              <w:t>al dissertation</w:t>
            </w:r>
            <w:r w:rsidRPr="00555520">
              <w:rPr>
                <w:rFonts w:ascii="Times New Roman" w:hAnsi="Times New Roman"/>
                <w:sz w:val="24"/>
                <w:szCs w:val="24"/>
              </w:rPr>
              <w:t>.</w:t>
            </w:r>
          </w:p>
          <w:p w14:paraId="6280B53B" w14:textId="77777777" w:rsidR="002F4802" w:rsidRPr="00872F48" w:rsidRDefault="002F4802" w:rsidP="002F4802">
            <w:pPr>
              <w:autoSpaceDE w:val="0"/>
              <w:autoSpaceDN w:val="0"/>
              <w:adjustRightInd w:val="0"/>
              <w:spacing w:after="0" w:line="240" w:lineRule="auto"/>
              <w:rPr>
                <w:rFonts w:ascii="Times New Roman" w:hAnsi="Times New Roman"/>
                <w:sz w:val="24"/>
                <w:szCs w:val="24"/>
              </w:rPr>
            </w:pPr>
            <w:r w:rsidRPr="00555520">
              <w:rPr>
                <w:rFonts w:ascii="Times New Roman" w:hAnsi="Times New Roman"/>
                <w:sz w:val="24"/>
                <w:szCs w:val="24"/>
              </w:rPr>
              <w:t xml:space="preserve">Hempstead, New York, USA: </w:t>
            </w:r>
            <w:proofErr w:type="spellStart"/>
            <w:r w:rsidRPr="00555520">
              <w:rPr>
                <w:rFonts w:ascii="Times New Roman" w:hAnsi="Times New Roman"/>
                <w:sz w:val="24"/>
                <w:szCs w:val="24"/>
              </w:rPr>
              <w:t>Hosfstra</w:t>
            </w:r>
            <w:proofErr w:type="spellEnd"/>
            <w:r w:rsidRPr="00555520">
              <w:rPr>
                <w:rFonts w:ascii="Times New Roman" w:hAnsi="Times New Roman"/>
                <w:sz w:val="24"/>
                <w:szCs w:val="24"/>
              </w:rPr>
              <w:t xml:space="preserve"> University.</w:t>
            </w:r>
          </w:p>
        </w:tc>
        <w:tc>
          <w:tcPr>
            <w:tcW w:w="1188" w:type="dxa"/>
            <w:vAlign w:val="center"/>
          </w:tcPr>
          <w:p w14:paraId="7EB575B7"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w:t>
            </w:r>
          </w:p>
        </w:tc>
      </w:tr>
      <w:tr w:rsidR="002F4802" w:rsidRPr="007E6A52" w14:paraId="401776D2" w14:textId="77777777" w:rsidTr="002F4802">
        <w:trPr>
          <w:jc w:val="center"/>
        </w:trPr>
        <w:tc>
          <w:tcPr>
            <w:tcW w:w="8190" w:type="dxa"/>
          </w:tcPr>
          <w:p w14:paraId="3889FACE" w14:textId="77777777" w:rsidR="002F4802" w:rsidRPr="007276E3" w:rsidRDefault="002F4802" w:rsidP="002F4802">
            <w:pPr>
              <w:autoSpaceDE w:val="0"/>
              <w:autoSpaceDN w:val="0"/>
              <w:adjustRightInd w:val="0"/>
              <w:spacing w:after="0" w:line="240" w:lineRule="auto"/>
              <w:rPr>
                <w:rFonts w:ascii="Times New Roman" w:hAnsi="Times New Roman"/>
                <w:sz w:val="24"/>
                <w:szCs w:val="24"/>
              </w:rPr>
            </w:pPr>
            <w:r w:rsidRPr="0020130E">
              <w:rPr>
                <w:rFonts w:ascii="Times New Roman" w:hAnsi="Times New Roman"/>
                <w:sz w:val="24"/>
                <w:szCs w:val="24"/>
              </w:rPr>
              <w:t xml:space="preserve">Fredricks, J. A., Blumenfeld, P. C., &amp; Paris, A. H. (2004). School engagement: Potential of the concept, state of the evidence. </w:t>
            </w:r>
            <w:r>
              <w:rPr>
                <w:rFonts w:ascii="Times New Roman" w:hAnsi="Times New Roman"/>
                <w:i/>
                <w:iCs/>
                <w:sz w:val="24"/>
                <w:szCs w:val="24"/>
              </w:rPr>
              <w:t>Review of Educational R</w:t>
            </w:r>
            <w:r w:rsidRPr="0020130E">
              <w:rPr>
                <w:rFonts w:ascii="Times New Roman" w:hAnsi="Times New Roman"/>
                <w:i/>
                <w:iCs/>
                <w:sz w:val="24"/>
                <w:szCs w:val="24"/>
              </w:rPr>
              <w:t>esearch</w:t>
            </w:r>
            <w:r w:rsidRPr="0020130E">
              <w:rPr>
                <w:rFonts w:ascii="Times New Roman" w:hAnsi="Times New Roman"/>
                <w:sz w:val="24"/>
                <w:szCs w:val="24"/>
              </w:rPr>
              <w:t xml:space="preserve">, </w:t>
            </w:r>
            <w:r w:rsidRPr="0020130E">
              <w:rPr>
                <w:rFonts w:ascii="Times New Roman" w:hAnsi="Times New Roman"/>
                <w:i/>
                <w:iCs/>
                <w:sz w:val="24"/>
                <w:szCs w:val="24"/>
              </w:rPr>
              <w:t>74</w:t>
            </w:r>
            <w:r w:rsidRPr="0020130E">
              <w:rPr>
                <w:rFonts w:ascii="Times New Roman" w:hAnsi="Times New Roman"/>
                <w:sz w:val="24"/>
                <w:szCs w:val="24"/>
              </w:rPr>
              <w:t>(1), 59-109.</w:t>
            </w:r>
          </w:p>
        </w:tc>
        <w:tc>
          <w:tcPr>
            <w:tcW w:w="1188" w:type="dxa"/>
            <w:vAlign w:val="center"/>
          </w:tcPr>
          <w:p w14:paraId="2067904C"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bl>
    <w:p w14:paraId="4BF4D8A4" w14:textId="77777777" w:rsidR="00A01791" w:rsidRDefault="00A01791"/>
    <w:tbl>
      <w:tblPr>
        <w:tblStyle w:val="TableGrid"/>
        <w:tblW w:w="0" w:type="auto"/>
        <w:jc w:val="center"/>
        <w:tblLook w:val="04A0" w:firstRow="1" w:lastRow="0" w:firstColumn="1" w:lastColumn="0" w:noHBand="0" w:noVBand="1"/>
      </w:tblPr>
      <w:tblGrid>
        <w:gridCol w:w="8190"/>
        <w:gridCol w:w="1188"/>
      </w:tblGrid>
      <w:tr w:rsidR="00A01791" w:rsidRPr="007E6A52" w14:paraId="16AD0EB4" w14:textId="77777777" w:rsidTr="006B781D">
        <w:trPr>
          <w:jc w:val="center"/>
        </w:trPr>
        <w:tc>
          <w:tcPr>
            <w:tcW w:w="8190" w:type="dxa"/>
            <w:vAlign w:val="center"/>
          </w:tcPr>
          <w:p w14:paraId="46989846" w14:textId="77777777" w:rsidR="00A01791" w:rsidRPr="00DF18C3" w:rsidRDefault="00A01791" w:rsidP="006B781D">
            <w:pPr>
              <w:spacing w:after="0" w:line="240" w:lineRule="auto"/>
              <w:jc w:val="center"/>
              <w:rPr>
                <w:rFonts w:ascii="Times New Roman" w:hAnsi="Times New Roman"/>
                <w:b/>
                <w:sz w:val="24"/>
                <w:szCs w:val="24"/>
              </w:rPr>
            </w:pPr>
          </w:p>
          <w:p w14:paraId="67169569" w14:textId="77777777" w:rsidR="00A01791" w:rsidRPr="00DF18C3" w:rsidRDefault="00A01791" w:rsidP="006B781D">
            <w:pPr>
              <w:spacing w:after="0" w:line="240" w:lineRule="auto"/>
              <w:jc w:val="center"/>
              <w:rPr>
                <w:rFonts w:ascii="Times New Roman" w:hAnsi="Times New Roman"/>
                <w:b/>
                <w:sz w:val="24"/>
                <w:szCs w:val="24"/>
              </w:rPr>
            </w:pPr>
            <w:r w:rsidRPr="00DF18C3">
              <w:rPr>
                <w:rFonts w:ascii="Times New Roman" w:hAnsi="Times New Roman"/>
                <w:b/>
                <w:sz w:val="24"/>
                <w:szCs w:val="24"/>
              </w:rPr>
              <w:t>References</w:t>
            </w:r>
          </w:p>
          <w:p w14:paraId="3254559F" w14:textId="77777777" w:rsidR="00A01791" w:rsidRPr="00E95FFD" w:rsidRDefault="00A01791" w:rsidP="002F4802">
            <w:pPr>
              <w:autoSpaceDE w:val="0"/>
              <w:autoSpaceDN w:val="0"/>
              <w:adjustRightInd w:val="0"/>
              <w:spacing w:after="0" w:line="240" w:lineRule="auto"/>
              <w:rPr>
                <w:rFonts w:ascii="Times New Roman" w:hAnsi="Times New Roman"/>
                <w:sz w:val="24"/>
                <w:szCs w:val="24"/>
              </w:rPr>
            </w:pPr>
          </w:p>
        </w:tc>
        <w:tc>
          <w:tcPr>
            <w:tcW w:w="1188" w:type="dxa"/>
          </w:tcPr>
          <w:p w14:paraId="686ED122" w14:textId="77777777" w:rsidR="00A01791" w:rsidRPr="00DF18C3" w:rsidRDefault="00A01791" w:rsidP="006B781D">
            <w:pPr>
              <w:spacing w:after="0" w:line="240" w:lineRule="auto"/>
              <w:jc w:val="center"/>
              <w:rPr>
                <w:rFonts w:ascii="Times New Roman" w:hAnsi="Times New Roman"/>
                <w:b/>
                <w:sz w:val="24"/>
                <w:szCs w:val="24"/>
              </w:rPr>
            </w:pPr>
          </w:p>
          <w:p w14:paraId="68657100" w14:textId="7E59E615" w:rsidR="00A01791" w:rsidRDefault="00A01791" w:rsidP="002F4802">
            <w:pPr>
              <w:autoSpaceDE w:val="0"/>
              <w:autoSpaceDN w:val="0"/>
              <w:adjustRightInd w:val="0"/>
              <w:spacing w:after="0" w:line="240" w:lineRule="auto"/>
              <w:jc w:val="center"/>
              <w:rPr>
                <w:rFonts w:ascii="Times New Roman" w:hAnsi="Times New Roman"/>
                <w:sz w:val="24"/>
                <w:szCs w:val="24"/>
              </w:rPr>
            </w:pPr>
            <w:r w:rsidRPr="00DF18C3">
              <w:rPr>
                <w:rFonts w:ascii="Times New Roman" w:hAnsi="Times New Roman"/>
                <w:b/>
                <w:sz w:val="24"/>
                <w:szCs w:val="24"/>
              </w:rPr>
              <w:t>Endnote #</w:t>
            </w:r>
          </w:p>
        </w:tc>
      </w:tr>
      <w:tr w:rsidR="002F4802" w:rsidRPr="007E6A52" w14:paraId="12E7399D" w14:textId="77777777" w:rsidTr="002F4802">
        <w:trPr>
          <w:jc w:val="center"/>
        </w:trPr>
        <w:tc>
          <w:tcPr>
            <w:tcW w:w="8190" w:type="dxa"/>
          </w:tcPr>
          <w:p w14:paraId="5F362D81" w14:textId="77777777" w:rsidR="002F4802" w:rsidRPr="0020130E" w:rsidRDefault="002F4802" w:rsidP="002F4802">
            <w:pPr>
              <w:autoSpaceDE w:val="0"/>
              <w:autoSpaceDN w:val="0"/>
              <w:adjustRightInd w:val="0"/>
              <w:spacing w:after="0" w:line="240" w:lineRule="auto"/>
              <w:rPr>
                <w:rFonts w:ascii="Times New Roman" w:hAnsi="Times New Roman"/>
                <w:sz w:val="24"/>
                <w:szCs w:val="24"/>
              </w:rPr>
            </w:pPr>
            <w:proofErr w:type="spellStart"/>
            <w:r w:rsidRPr="00E95FFD">
              <w:rPr>
                <w:rFonts w:ascii="Times New Roman" w:hAnsi="Times New Roman"/>
                <w:sz w:val="24"/>
                <w:szCs w:val="24"/>
              </w:rPr>
              <w:t>Furrer</w:t>
            </w:r>
            <w:proofErr w:type="spellEnd"/>
            <w:r w:rsidRPr="00E95FFD">
              <w:rPr>
                <w:rFonts w:ascii="Times New Roman" w:hAnsi="Times New Roman"/>
                <w:sz w:val="24"/>
                <w:szCs w:val="24"/>
              </w:rPr>
              <w:t xml:space="preserve">, C., &amp; Skinner, E. (2003). Sense of relatedness as a factor in children’s academic engagement and performance. </w:t>
            </w:r>
            <w:r w:rsidRPr="00E95FFD">
              <w:rPr>
                <w:rFonts w:ascii="Times New Roman" w:hAnsi="Times New Roman"/>
                <w:i/>
                <w:sz w:val="24"/>
                <w:szCs w:val="24"/>
              </w:rPr>
              <w:t>Journal of Educational Psychology</w:t>
            </w:r>
            <w:r w:rsidRPr="00E95FFD">
              <w:rPr>
                <w:rFonts w:ascii="Times New Roman" w:hAnsi="Times New Roman"/>
                <w:sz w:val="24"/>
                <w:szCs w:val="24"/>
              </w:rPr>
              <w:t xml:space="preserve">, </w:t>
            </w:r>
            <w:r w:rsidRPr="00E95FFD">
              <w:rPr>
                <w:rFonts w:ascii="Times New Roman" w:hAnsi="Times New Roman"/>
                <w:i/>
                <w:sz w:val="24"/>
                <w:szCs w:val="24"/>
              </w:rPr>
              <w:t>95</w:t>
            </w:r>
            <w:r w:rsidRPr="00E95FFD">
              <w:rPr>
                <w:rFonts w:ascii="Times New Roman" w:hAnsi="Times New Roman"/>
                <w:sz w:val="24"/>
                <w:szCs w:val="24"/>
              </w:rPr>
              <w:t>, 148-162.</w:t>
            </w:r>
          </w:p>
        </w:tc>
        <w:tc>
          <w:tcPr>
            <w:tcW w:w="1188" w:type="dxa"/>
            <w:vAlign w:val="center"/>
          </w:tcPr>
          <w:p w14:paraId="3C7C9830"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w:t>
            </w:r>
          </w:p>
        </w:tc>
      </w:tr>
      <w:tr w:rsidR="002F4802" w:rsidRPr="007E6A52" w14:paraId="7F5199D4" w14:textId="77777777" w:rsidTr="002F4802">
        <w:trPr>
          <w:jc w:val="center"/>
        </w:trPr>
        <w:tc>
          <w:tcPr>
            <w:tcW w:w="8190" w:type="dxa"/>
          </w:tcPr>
          <w:p w14:paraId="4B99FD26" w14:textId="77777777" w:rsidR="002F4802" w:rsidRPr="00E95FFD" w:rsidRDefault="002F4802" w:rsidP="002F4802">
            <w:pPr>
              <w:autoSpaceDE w:val="0"/>
              <w:autoSpaceDN w:val="0"/>
              <w:adjustRightInd w:val="0"/>
              <w:spacing w:after="0" w:line="240" w:lineRule="auto"/>
              <w:rPr>
                <w:rFonts w:ascii="Times New Roman" w:hAnsi="Times New Roman"/>
                <w:sz w:val="24"/>
                <w:szCs w:val="24"/>
              </w:rPr>
            </w:pPr>
            <w:r w:rsidRPr="007D1B23">
              <w:rPr>
                <w:rFonts w:ascii="Times New Roman" w:hAnsi="Times New Roman"/>
                <w:sz w:val="24"/>
                <w:szCs w:val="24"/>
              </w:rPr>
              <w:t xml:space="preserve">Gest, S. D., Welsh, J. A., &amp; </w:t>
            </w:r>
            <w:proofErr w:type="spellStart"/>
            <w:r w:rsidRPr="007D1B23">
              <w:rPr>
                <w:rFonts w:ascii="Times New Roman" w:hAnsi="Times New Roman"/>
                <w:sz w:val="24"/>
                <w:szCs w:val="24"/>
              </w:rPr>
              <w:t>Domitrovich</w:t>
            </w:r>
            <w:proofErr w:type="spellEnd"/>
            <w:r w:rsidRPr="007D1B23">
              <w:rPr>
                <w:rFonts w:ascii="Times New Roman" w:hAnsi="Times New Roman"/>
                <w:sz w:val="24"/>
                <w:szCs w:val="24"/>
              </w:rPr>
              <w:t xml:space="preserve">, C. E. (2005). Behavioral predictors of changes in social relatedness and liking school in elementary school. </w:t>
            </w:r>
            <w:r>
              <w:rPr>
                <w:rFonts w:ascii="Times New Roman" w:hAnsi="Times New Roman"/>
                <w:i/>
                <w:iCs/>
                <w:sz w:val="24"/>
                <w:szCs w:val="24"/>
              </w:rPr>
              <w:t>Journal of School P</w:t>
            </w:r>
            <w:r w:rsidRPr="007D1B23">
              <w:rPr>
                <w:rFonts w:ascii="Times New Roman" w:hAnsi="Times New Roman"/>
                <w:i/>
                <w:iCs/>
                <w:sz w:val="24"/>
                <w:szCs w:val="24"/>
              </w:rPr>
              <w:t>sychology</w:t>
            </w:r>
            <w:r w:rsidRPr="007D1B23">
              <w:rPr>
                <w:rFonts w:ascii="Times New Roman" w:hAnsi="Times New Roman"/>
                <w:sz w:val="24"/>
                <w:szCs w:val="24"/>
              </w:rPr>
              <w:t xml:space="preserve">, </w:t>
            </w:r>
            <w:r w:rsidRPr="007D1B23">
              <w:rPr>
                <w:rFonts w:ascii="Times New Roman" w:hAnsi="Times New Roman"/>
                <w:i/>
                <w:iCs/>
                <w:sz w:val="24"/>
                <w:szCs w:val="24"/>
              </w:rPr>
              <w:t>43</w:t>
            </w:r>
            <w:r w:rsidRPr="007D1B23">
              <w:rPr>
                <w:rFonts w:ascii="Times New Roman" w:hAnsi="Times New Roman"/>
                <w:sz w:val="24"/>
                <w:szCs w:val="24"/>
              </w:rPr>
              <w:t>(4), 281-301.</w:t>
            </w:r>
          </w:p>
        </w:tc>
        <w:tc>
          <w:tcPr>
            <w:tcW w:w="1188" w:type="dxa"/>
            <w:vAlign w:val="center"/>
          </w:tcPr>
          <w:p w14:paraId="6D916EB9"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47</w:t>
            </w:r>
          </w:p>
        </w:tc>
      </w:tr>
      <w:tr w:rsidR="002F4802" w:rsidRPr="007E6A52" w14:paraId="5BC9C017" w14:textId="77777777" w:rsidTr="002F4802">
        <w:trPr>
          <w:jc w:val="center"/>
        </w:trPr>
        <w:tc>
          <w:tcPr>
            <w:tcW w:w="8190" w:type="dxa"/>
          </w:tcPr>
          <w:p w14:paraId="78874622" w14:textId="77777777" w:rsidR="002F4802" w:rsidRPr="00AA707D" w:rsidRDefault="002F4802" w:rsidP="002F4802">
            <w:pPr>
              <w:autoSpaceDE w:val="0"/>
              <w:autoSpaceDN w:val="0"/>
              <w:adjustRightInd w:val="0"/>
              <w:spacing w:after="0" w:line="240" w:lineRule="auto"/>
              <w:rPr>
                <w:rFonts w:ascii="Times New Roman" w:hAnsi="Times New Roman"/>
                <w:sz w:val="24"/>
                <w:szCs w:val="24"/>
              </w:rPr>
            </w:pPr>
            <w:proofErr w:type="spellStart"/>
            <w:r w:rsidRPr="00AA707D">
              <w:rPr>
                <w:rFonts w:ascii="Times New Roman" w:hAnsi="Times New Roman"/>
                <w:sz w:val="24"/>
                <w:szCs w:val="24"/>
              </w:rPr>
              <w:t>Gettinger</w:t>
            </w:r>
            <w:proofErr w:type="spellEnd"/>
            <w:r w:rsidRPr="00AA707D">
              <w:rPr>
                <w:rFonts w:ascii="Times New Roman" w:hAnsi="Times New Roman"/>
                <w:sz w:val="24"/>
                <w:szCs w:val="24"/>
              </w:rPr>
              <w:t>, M., &amp; Walter, M. J. (2012). Classroom strategies</w:t>
            </w:r>
            <w:r>
              <w:rPr>
                <w:rFonts w:ascii="Times New Roman" w:hAnsi="Times New Roman"/>
                <w:sz w:val="24"/>
                <w:szCs w:val="24"/>
              </w:rPr>
              <w:t xml:space="preserve"> </w:t>
            </w:r>
            <w:r w:rsidRPr="00AA707D">
              <w:rPr>
                <w:rFonts w:ascii="Times New Roman" w:hAnsi="Times New Roman"/>
                <w:sz w:val="24"/>
                <w:szCs w:val="24"/>
              </w:rPr>
              <w:t>to enhance academic engaged time. In S. L.</w:t>
            </w:r>
            <w:r>
              <w:rPr>
                <w:rFonts w:ascii="Times New Roman" w:hAnsi="Times New Roman"/>
                <w:sz w:val="24"/>
                <w:szCs w:val="24"/>
              </w:rPr>
              <w:t xml:space="preserve"> </w:t>
            </w:r>
            <w:r w:rsidRPr="00AA707D">
              <w:rPr>
                <w:rFonts w:ascii="Times New Roman" w:hAnsi="Times New Roman"/>
                <w:sz w:val="24"/>
                <w:szCs w:val="24"/>
              </w:rPr>
              <w:t xml:space="preserve">Christenson, A. L. </w:t>
            </w:r>
            <w:proofErr w:type="spellStart"/>
            <w:r w:rsidRPr="00AA707D">
              <w:rPr>
                <w:rFonts w:ascii="Times New Roman" w:hAnsi="Times New Roman"/>
                <w:sz w:val="24"/>
                <w:szCs w:val="24"/>
              </w:rPr>
              <w:t>Reschly</w:t>
            </w:r>
            <w:proofErr w:type="spellEnd"/>
            <w:r w:rsidRPr="00AA707D">
              <w:rPr>
                <w:rFonts w:ascii="Times New Roman" w:hAnsi="Times New Roman"/>
                <w:sz w:val="24"/>
                <w:szCs w:val="24"/>
              </w:rPr>
              <w:t>, &amp; C. Wylie (Eds.),</w:t>
            </w:r>
            <w:r>
              <w:rPr>
                <w:rFonts w:ascii="Times New Roman" w:hAnsi="Times New Roman"/>
                <w:sz w:val="24"/>
                <w:szCs w:val="24"/>
              </w:rPr>
              <w:t xml:space="preserve"> </w:t>
            </w:r>
            <w:r w:rsidRPr="00AA707D">
              <w:rPr>
                <w:rFonts w:ascii="Times New Roman" w:hAnsi="Times New Roman"/>
                <w:i/>
                <w:iCs/>
                <w:sz w:val="24"/>
                <w:szCs w:val="24"/>
              </w:rPr>
              <w:t>Handbook of research on student engagement</w:t>
            </w:r>
            <w:r>
              <w:rPr>
                <w:rFonts w:ascii="Times New Roman" w:hAnsi="Times New Roman"/>
                <w:sz w:val="24"/>
                <w:szCs w:val="24"/>
              </w:rPr>
              <w:t xml:space="preserve"> </w:t>
            </w:r>
            <w:r w:rsidRPr="00AA707D">
              <w:rPr>
                <w:rFonts w:ascii="Times New Roman" w:hAnsi="Times New Roman"/>
                <w:sz w:val="24"/>
                <w:szCs w:val="24"/>
              </w:rPr>
              <w:t>(pp. 653–673). New York: Springer.</w:t>
            </w:r>
          </w:p>
        </w:tc>
        <w:tc>
          <w:tcPr>
            <w:tcW w:w="1188" w:type="dxa"/>
            <w:vAlign w:val="center"/>
          </w:tcPr>
          <w:p w14:paraId="789A8ABF" w14:textId="77777777" w:rsidR="002F4802" w:rsidRPr="00337024" w:rsidRDefault="002F4802" w:rsidP="002F4802">
            <w:pPr>
              <w:autoSpaceDE w:val="0"/>
              <w:autoSpaceDN w:val="0"/>
              <w:adjustRightInd w:val="0"/>
              <w:spacing w:after="0" w:line="240" w:lineRule="auto"/>
              <w:jc w:val="center"/>
              <w:rPr>
                <w:rFonts w:ascii="Times New Roman" w:hAnsi="Times New Roman"/>
                <w:sz w:val="24"/>
                <w:szCs w:val="24"/>
                <w:highlight w:val="yellow"/>
              </w:rPr>
            </w:pPr>
            <w:r w:rsidRPr="00AA707D">
              <w:rPr>
                <w:rFonts w:ascii="Times New Roman" w:hAnsi="Times New Roman"/>
                <w:sz w:val="24"/>
                <w:szCs w:val="24"/>
              </w:rPr>
              <w:t>43</w:t>
            </w:r>
          </w:p>
        </w:tc>
      </w:tr>
      <w:tr w:rsidR="002F4802" w:rsidRPr="007E6A52" w14:paraId="10212163" w14:textId="77777777" w:rsidTr="002F4802">
        <w:trPr>
          <w:jc w:val="center"/>
        </w:trPr>
        <w:tc>
          <w:tcPr>
            <w:tcW w:w="8190" w:type="dxa"/>
          </w:tcPr>
          <w:p w14:paraId="65DB1230" w14:textId="77777777" w:rsidR="002F4802" w:rsidRPr="0020130E" w:rsidRDefault="002F4802" w:rsidP="002F4802">
            <w:pPr>
              <w:autoSpaceDE w:val="0"/>
              <w:autoSpaceDN w:val="0"/>
              <w:adjustRightInd w:val="0"/>
              <w:spacing w:after="0" w:line="240" w:lineRule="auto"/>
              <w:rPr>
                <w:rFonts w:ascii="Times New Roman" w:hAnsi="Times New Roman"/>
                <w:sz w:val="24"/>
                <w:szCs w:val="24"/>
              </w:rPr>
            </w:pPr>
            <w:r w:rsidRPr="006221A9">
              <w:rPr>
                <w:rFonts w:ascii="Times New Roman" w:hAnsi="Times New Roman"/>
                <w:sz w:val="24"/>
                <w:szCs w:val="24"/>
              </w:rPr>
              <w:t xml:space="preserve">Gregory, A., </w:t>
            </w:r>
            <w:proofErr w:type="spellStart"/>
            <w:r w:rsidRPr="006221A9">
              <w:rPr>
                <w:rFonts w:ascii="Times New Roman" w:hAnsi="Times New Roman"/>
                <w:sz w:val="24"/>
                <w:szCs w:val="24"/>
              </w:rPr>
              <w:t>Hafen</w:t>
            </w:r>
            <w:proofErr w:type="spellEnd"/>
            <w:r w:rsidRPr="006221A9">
              <w:rPr>
                <w:rFonts w:ascii="Times New Roman" w:hAnsi="Times New Roman"/>
                <w:sz w:val="24"/>
                <w:szCs w:val="24"/>
              </w:rPr>
              <w:t xml:space="preserve">, C. A., </w:t>
            </w:r>
            <w:proofErr w:type="spellStart"/>
            <w:r w:rsidRPr="006221A9">
              <w:rPr>
                <w:rFonts w:ascii="Times New Roman" w:hAnsi="Times New Roman"/>
                <w:sz w:val="24"/>
                <w:szCs w:val="24"/>
              </w:rPr>
              <w:t>Ruzek</w:t>
            </w:r>
            <w:proofErr w:type="spellEnd"/>
            <w:r w:rsidRPr="006221A9">
              <w:rPr>
                <w:rFonts w:ascii="Times New Roman" w:hAnsi="Times New Roman"/>
                <w:sz w:val="24"/>
                <w:szCs w:val="24"/>
              </w:rPr>
              <w:t xml:space="preserve">, E., </w:t>
            </w:r>
            <w:proofErr w:type="spellStart"/>
            <w:r w:rsidRPr="006221A9">
              <w:rPr>
                <w:rFonts w:ascii="Times New Roman" w:hAnsi="Times New Roman"/>
                <w:sz w:val="24"/>
                <w:szCs w:val="24"/>
              </w:rPr>
              <w:t>Mikami</w:t>
            </w:r>
            <w:proofErr w:type="spellEnd"/>
            <w:r w:rsidRPr="006221A9">
              <w:rPr>
                <w:rFonts w:ascii="Times New Roman" w:hAnsi="Times New Roman"/>
                <w:sz w:val="24"/>
                <w:szCs w:val="24"/>
              </w:rPr>
              <w:t xml:space="preserve">, A. Y., Allen, J. P., &amp; </w:t>
            </w:r>
            <w:proofErr w:type="spellStart"/>
            <w:r w:rsidRPr="006221A9">
              <w:rPr>
                <w:rFonts w:ascii="Times New Roman" w:hAnsi="Times New Roman"/>
                <w:sz w:val="24"/>
                <w:szCs w:val="24"/>
              </w:rPr>
              <w:t>Pianta</w:t>
            </w:r>
            <w:proofErr w:type="spellEnd"/>
            <w:r w:rsidRPr="006221A9">
              <w:rPr>
                <w:rFonts w:ascii="Times New Roman" w:hAnsi="Times New Roman"/>
                <w:sz w:val="24"/>
                <w:szCs w:val="24"/>
              </w:rPr>
              <w:t xml:space="preserve">, R. C. (2016). Closing the racial discipline gap in classrooms by changing teacher practice. </w:t>
            </w:r>
            <w:r w:rsidRPr="006221A9">
              <w:rPr>
                <w:rFonts w:ascii="Times New Roman" w:hAnsi="Times New Roman"/>
                <w:i/>
                <w:iCs/>
                <w:sz w:val="24"/>
                <w:szCs w:val="24"/>
              </w:rPr>
              <w:t>School Psychology Review</w:t>
            </w:r>
            <w:r w:rsidRPr="006221A9">
              <w:rPr>
                <w:rFonts w:ascii="Times New Roman" w:hAnsi="Times New Roman"/>
                <w:sz w:val="24"/>
                <w:szCs w:val="24"/>
              </w:rPr>
              <w:t xml:space="preserve">, </w:t>
            </w:r>
            <w:r w:rsidRPr="006221A9">
              <w:rPr>
                <w:rFonts w:ascii="Times New Roman" w:hAnsi="Times New Roman"/>
                <w:i/>
                <w:iCs/>
                <w:sz w:val="24"/>
                <w:szCs w:val="24"/>
              </w:rPr>
              <w:t>45</w:t>
            </w:r>
            <w:r w:rsidRPr="006221A9">
              <w:rPr>
                <w:rFonts w:ascii="Times New Roman" w:hAnsi="Times New Roman"/>
                <w:sz w:val="24"/>
                <w:szCs w:val="24"/>
              </w:rPr>
              <w:t>(2), 171-191.</w:t>
            </w:r>
          </w:p>
        </w:tc>
        <w:tc>
          <w:tcPr>
            <w:tcW w:w="1188" w:type="dxa"/>
            <w:vAlign w:val="center"/>
          </w:tcPr>
          <w:p w14:paraId="2055A17E"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w:t>
            </w:r>
          </w:p>
        </w:tc>
      </w:tr>
      <w:tr w:rsidR="002F4802" w:rsidRPr="007E6A52" w14:paraId="37816FB2" w14:textId="77777777" w:rsidTr="002F4802">
        <w:trPr>
          <w:jc w:val="center"/>
        </w:trPr>
        <w:tc>
          <w:tcPr>
            <w:tcW w:w="8190" w:type="dxa"/>
          </w:tcPr>
          <w:p w14:paraId="620A98CC" w14:textId="77777777" w:rsidR="002F4802" w:rsidRPr="00B073D3" w:rsidRDefault="002F4802" w:rsidP="002F4802">
            <w:pPr>
              <w:autoSpaceDE w:val="0"/>
              <w:autoSpaceDN w:val="0"/>
              <w:adjustRightInd w:val="0"/>
              <w:spacing w:after="0" w:line="240" w:lineRule="auto"/>
              <w:rPr>
                <w:rFonts w:ascii="Times New Roman" w:hAnsi="Times New Roman"/>
                <w:sz w:val="24"/>
                <w:szCs w:val="24"/>
              </w:rPr>
            </w:pPr>
            <w:r w:rsidRPr="00B073D3">
              <w:rPr>
                <w:rFonts w:ascii="Times New Roman" w:hAnsi="Times New Roman"/>
                <w:sz w:val="24"/>
                <w:szCs w:val="24"/>
              </w:rPr>
              <w:t xml:space="preserve">Griffiths, A., </w:t>
            </w:r>
            <w:proofErr w:type="spellStart"/>
            <w:r w:rsidRPr="00B073D3">
              <w:rPr>
                <w:rFonts w:ascii="Times New Roman" w:hAnsi="Times New Roman"/>
                <w:sz w:val="24"/>
                <w:szCs w:val="24"/>
              </w:rPr>
              <w:t>Lilles</w:t>
            </w:r>
            <w:proofErr w:type="spellEnd"/>
            <w:r w:rsidRPr="00B073D3">
              <w:rPr>
                <w:rFonts w:ascii="Times New Roman" w:hAnsi="Times New Roman"/>
                <w:sz w:val="24"/>
                <w:szCs w:val="24"/>
              </w:rPr>
              <w:t xml:space="preserve">, E., Furlong, M., &amp; </w:t>
            </w:r>
            <w:proofErr w:type="spellStart"/>
            <w:r w:rsidRPr="00B073D3">
              <w:rPr>
                <w:rFonts w:ascii="Times New Roman" w:hAnsi="Times New Roman"/>
                <w:sz w:val="24"/>
                <w:szCs w:val="24"/>
              </w:rPr>
              <w:t>Sidhwa</w:t>
            </w:r>
            <w:proofErr w:type="spellEnd"/>
            <w:r w:rsidRPr="00B073D3">
              <w:rPr>
                <w:rFonts w:ascii="Times New Roman" w:hAnsi="Times New Roman"/>
                <w:sz w:val="24"/>
                <w:szCs w:val="24"/>
              </w:rPr>
              <w:t>, J. (2012). The Relations of</w:t>
            </w:r>
          </w:p>
          <w:p w14:paraId="4B94AF0A" w14:textId="77777777" w:rsidR="002F4802" w:rsidRPr="00B073D3" w:rsidRDefault="002F4802" w:rsidP="002F4802">
            <w:pPr>
              <w:autoSpaceDE w:val="0"/>
              <w:autoSpaceDN w:val="0"/>
              <w:adjustRightInd w:val="0"/>
              <w:spacing w:after="0" w:line="240" w:lineRule="auto"/>
              <w:rPr>
                <w:rFonts w:ascii="Times New Roman" w:hAnsi="Times New Roman"/>
                <w:sz w:val="24"/>
                <w:szCs w:val="24"/>
              </w:rPr>
            </w:pPr>
            <w:r w:rsidRPr="00B073D3">
              <w:rPr>
                <w:rFonts w:ascii="Times New Roman" w:hAnsi="Times New Roman"/>
                <w:sz w:val="24"/>
                <w:szCs w:val="24"/>
              </w:rPr>
              <w:t xml:space="preserve">Adolescent Student Engagement with </w:t>
            </w:r>
            <w:r>
              <w:rPr>
                <w:rFonts w:ascii="Times New Roman" w:hAnsi="Times New Roman"/>
                <w:sz w:val="24"/>
                <w:szCs w:val="24"/>
              </w:rPr>
              <w:t>Troubling and High-Risk Behavio</w:t>
            </w:r>
            <w:r w:rsidRPr="00B073D3">
              <w:rPr>
                <w:rFonts w:ascii="Times New Roman" w:hAnsi="Times New Roman"/>
                <w:sz w:val="24"/>
                <w:szCs w:val="24"/>
              </w:rPr>
              <w:t>rs. In S.</w:t>
            </w:r>
          </w:p>
          <w:p w14:paraId="220BDFD0" w14:textId="77777777" w:rsidR="002F4802" w:rsidRPr="00B073D3" w:rsidRDefault="002F4802" w:rsidP="002F4802">
            <w:pPr>
              <w:autoSpaceDE w:val="0"/>
              <w:autoSpaceDN w:val="0"/>
              <w:adjustRightInd w:val="0"/>
              <w:spacing w:after="0" w:line="240" w:lineRule="auto"/>
              <w:rPr>
                <w:rFonts w:ascii="Times New Roman" w:hAnsi="Times New Roman"/>
                <w:i/>
                <w:iCs/>
                <w:sz w:val="24"/>
                <w:szCs w:val="24"/>
              </w:rPr>
            </w:pPr>
            <w:r w:rsidRPr="00B073D3">
              <w:rPr>
                <w:rFonts w:ascii="Times New Roman" w:hAnsi="Times New Roman"/>
                <w:sz w:val="24"/>
                <w:szCs w:val="24"/>
              </w:rPr>
              <w:t xml:space="preserve">Christenson, A. </w:t>
            </w:r>
            <w:proofErr w:type="spellStart"/>
            <w:r w:rsidRPr="00B073D3">
              <w:rPr>
                <w:rFonts w:ascii="Times New Roman" w:hAnsi="Times New Roman"/>
                <w:sz w:val="24"/>
                <w:szCs w:val="24"/>
              </w:rPr>
              <w:t>Reschly</w:t>
            </w:r>
            <w:proofErr w:type="spellEnd"/>
            <w:r w:rsidRPr="00B073D3">
              <w:rPr>
                <w:rFonts w:ascii="Times New Roman" w:hAnsi="Times New Roman"/>
                <w:sz w:val="24"/>
                <w:szCs w:val="24"/>
              </w:rPr>
              <w:t xml:space="preserve">, &amp; C. Wylie (Eds.), </w:t>
            </w:r>
            <w:r w:rsidRPr="00B073D3">
              <w:rPr>
                <w:rFonts w:ascii="Times New Roman" w:hAnsi="Times New Roman"/>
                <w:i/>
                <w:iCs/>
                <w:sz w:val="24"/>
                <w:szCs w:val="24"/>
              </w:rPr>
              <w:t>Handbook of Research on Student</w:t>
            </w:r>
          </w:p>
          <w:p w14:paraId="3C95E57C" w14:textId="77777777" w:rsidR="002F4802" w:rsidRPr="006221A9" w:rsidRDefault="002F4802" w:rsidP="002F4802">
            <w:pPr>
              <w:autoSpaceDE w:val="0"/>
              <w:autoSpaceDN w:val="0"/>
              <w:adjustRightInd w:val="0"/>
              <w:spacing w:after="0" w:line="240" w:lineRule="auto"/>
              <w:rPr>
                <w:rFonts w:ascii="Times New Roman" w:hAnsi="Times New Roman"/>
                <w:sz w:val="24"/>
                <w:szCs w:val="24"/>
              </w:rPr>
            </w:pPr>
            <w:r w:rsidRPr="00B073D3">
              <w:rPr>
                <w:rFonts w:ascii="Times New Roman" w:hAnsi="Times New Roman"/>
                <w:i/>
                <w:iCs/>
                <w:sz w:val="24"/>
                <w:szCs w:val="24"/>
              </w:rPr>
              <w:t xml:space="preserve">Engagement </w:t>
            </w:r>
            <w:r w:rsidRPr="00B073D3">
              <w:rPr>
                <w:rFonts w:ascii="Times New Roman" w:hAnsi="Times New Roman"/>
                <w:sz w:val="24"/>
                <w:szCs w:val="24"/>
              </w:rPr>
              <w:t>(pp. 563-584). London: Springer.</w:t>
            </w:r>
          </w:p>
        </w:tc>
        <w:tc>
          <w:tcPr>
            <w:tcW w:w="1188" w:type="dxa"/>
            <w:vAlign w:val="center"/>
          </w:tcPr>
          <w:p w14:paraId="5D91A55B"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52</w:t>
            </w:r>
          </w:p>
        </w:tc>
      </w:tr>
      <w:tr w:rsidR="002F4802" w:rsidRPr="007E6A52" w14:paraId="35499609" w14:textId="77777777" w:rsidTr="002F4802">
        <w:trPr>
          <w:jc w:val="center"/>
        </w:trPr>
        <w:tc>
          <w:tcPr>
            <w:tcW w:w="8190" w:type="dxa"/>
          </w:tcPr>
          <w:p w14:paraId="7BA6DF1F" w14:textId="77777777" w:rsidR="002F4802" w:rsidRPr="00B073D3" w:rsidRDefault="002F4802" w:rsidP="002F4802">
            <w:pPr>
              <w:autoSpaceDE w:val="0"/>
              <w:autoSpaceDN w:val="0"/>
              <w:adjustRightInd w:val="0"/>
              <w:spacing w:after="0" w:line="240" w:lineRule="auto"/>
              <w:rPr>
                <w:rFonts w:ascii="Times New Roman" w:hAnsi="Times New Roman"/>
                <w:sz w:val="24"/>
                <w:szCs w:val="24"/>
              </w:rPr>
            </w:pPr>
            <w:proofErr w:type="spellStart"/>
            <w:r w:rsidRPr="00527FA8">
              <w:rPr>
                <w:rFonts w:ascii="Times New Roman" w:hAnsi="Times New Roman"/>
                <w:sz w:val="24"/>
                <w:szCs w:val="24"/>
              </w:rPr>
              <w:t>Hafen</w:t>
            </w:r>
            <w:proofErr w:type="spellEnd"/>
            <w:r w:rsidRPr="00527FA8">
              <w:rPr>
                <w:rFonts w:ascii="Times New Roman" w:hAnsi="Times New Roman"/>
                <w:sz w:val="24"/>
                <w:szCs w:val="24"/>
              </w:rPr>
              <w:t xml:space="preserve">, C. A., Allen, J. P., </w:t>
            </w:r>
            <w:proofErr w:type="spellStart"/>
            <w:r w:rsidRPr="00527FA8">
              <w:rPr>
                <w:rFonts w:ascii="Times New Roman" w:hAnsi="Times New Roman"/>
                <w:sz w:val="24"/>
                <w:szCs w:val="24"/>
              </w:rPr>
              <w:t>Mikami</w:t>
            </w:r>
            <w:proofErr w:type="spellEnd"/>
            <w:r w:rsidRPr="00527FA8">
              <w:rPr>
                <w:rFonts w:ascii="Times New Roman" w:hAnsi="Times New Roman"/>
                <w:sz w:val="24"/>
                <w:szCs w:val="24"/>
              </w:rPr>
              <w:t xml:space="preserve">, A. Y., Gregory, A., Hamre, B., &amp; </w:t>
            </w:r>
            <w:proofErr w:type="spellStart"/>
            <w:r w:rsidRPr="00527FA8">
              <w:rPr>
                <w:rFonts w:ascii="Times New Roman" w:hAnsi="Times New Roman"/>
                <w:sz w:val="24"/>
                <w:szCs w:val="24"/>
              </w:rPr>
              <w:t>Pianta</w:t>
            </w:r>
            <w:proofErr w:type="spellEnd"/>
            <w:r w:rsidRPr="00527FA8">
              <w:rPr>
                <w:rFonts w:ascii="Times New Roman" w:hAnsi="Times New Roman"/>
                <w:sz w:val="24"/>
                <w:szCs w:val="24"/>
              </w:rPr>
              <w:t xml:space="preserve">, R. C. (2012). The pivotal role of adolescent autonomy in secondary school classrooms. </w:t>
            </w:r>
            <w:r w:rsidRPr="00527FA8">
              <w:rPr>
                <w:rFonts w:ascii="Times New Roman" w:hAnsi="Times New Roman"/>
                <w:i/>
                <w:iCs/>
                <w:sz w:val="24"/>
                <w:szCs w:val="24"/>
              </w:rPr>
              <w:t>Journal of Youth and Adolescence</w:t>
            </w:r>
            <w:r w:rsidRPr="00527FA8">
              <w:rPr>
                <w:rFonts w:ascii="Times New Roman" w:hAnsi="Times New Roman"/>
                <w:sz w:val="24"/>
                <w:szCs w:val="24"/>
              </w:rPr>
              <w:t xml:space="preserve">, </w:t>
            </w:r>
            <w:r w:rsidRPr="00527FA8">
              <w:rPr>
                <w:rFonts w:ascii="Times New Roman" w:hAnsi="Times New Roman"/>
                <w:i/>
                <w:iCs/>
                <w:sz w:val="24"/>
                <w:szCs w:val="24"/>
              </w:rPr>
              <w:t>41</w:t>
            </w:r>
            <w:r w:rsidRPr="00527FA8">
              <w:rPr>
                <w:rFonts w:ascii="Times New Roman" w:hAnsi="Times New Roman"/>
                <w:sz w:val="24"/>
                <w:szCs w:val="24"/>
              </w:rPr>
              <w:t>(3), 245-255.</w:t>
            </w:r>
          </w:p>
        </w:tc>
        <w:tc>
          <w:tcPr>
            <w:tcW w:w="1188" w:type="dxa"/>
            <w:vAlign w:val="center"/>
          </w:tcPr>
          <w:p w14:paraId="4BCA91D6"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56</w:t>
            </w:r>
          </w:p>
        </w:tc>
      </w:tr>
      <w:tr w:rsidR="002F4802" w:rsidRPr="007E6A52" w14:paraId="2E7DF79E" w14:textId="77777777" w:rsidTr="002F4802">
        <w:trPr>
          <w:jc w:val="center"/>
        </w:trPr>
        <w:tc>
          <w:tcPr>
            <w:tcW w:w="8190" w:type="dxa"/>
          </w:tcPr>
          <w:p w14:paraId="630DA232" w14:textId="77777777" w:rsidR="002F4802" w:rsidRPr="00527FA8" w:rsidRDefault="002F4802" w:rsidP="002F4802">
            <w:pPr>
              <w:autoSpaceDE w:val="0"/>
              <w:autoSpaceDN w:val="0"/>
              <w:adjustRightInd w:val="0"/>
              <w:spacing w:after="0" w:line="240" w:lineRule="auto"/>
              <w:rPr>
                <w:rFonts w:ascii="Times New Roman" w:hAnsi="Times New Roman"/>
                <w:sz w:val="24"/>
                <w:szCs w:val="24"/>
              </w:rPr>
            </w:pPr>
            <w:proofErr w:type="spellStart"/>
            <w:r w:rsidRPr="00504F50">
              <w:rPr>
                <w:rFonts w:ascii="Times New Roman" w:hAnsi="Times New Roman"/>
                <w:sz w:val="24"/>
                <w:szCs w:val="24"/>
              </w:rPr>
              <w:t>Harackiewicz</w:t>
            </w:r>
            <w:proofErr w:type="spellEnd"/>
            <w:r w:rsidRPr="00504F50">
              <w:rPr>
                <w:rFonts w:ascii="Times New Roman" w:hAnsi="Times New Roman"/>
                <w:sz w:val="24"/>
                <w:szCs w:val="24"/>
              </w:rPr>
              <w:t xml:space="preserve">, J. M., </w:t>
            </w:r>
            <w:proofErr w:type="spellStart"/>
            <w:r w:rsidRPr="00504F50">
              <w:rPr>
                <w:rFonts w:ascii="Times New Roman" w:hAnsi="Times New Roman"/>
                <w:sz w:val="24"/>
                <w:szCs w:val="24"/>
              </w:rPr>
              <w:t>Durik</w:t>
            </w:r>
            <w:proofErr w:type="spellEnd"/>
            <w:r w:rsidRPr="00504F50">
              <w:rPr>
                <w:rFonts w:ascii="Times New Roman" w:hAnsi="Times New Roman"/>
                <w:sz w:val="24"/>
                <w:szCs w:val="24"/>
              </w:rPr>
              <w:t xml:space="preserve">, A. M., Barron, K. E., </w:t>
            </w:r>
            <w:proofErr w:type="spellStart"/>
            <w:r w:rsidRPr="00504F50">
              <w:rPr>
                <w:rFonts w:ascii="Times New Roman" w:hAnsi="Times New Roman"/>
                <w:sz w:val="24"/>
                <w:szCs w:val="24"/>
              </w:rPr>
              <w:t>Linnenbrink</w:t>
            </w:r>
            <w:proofErr w:type="spellEnd"/>
            <w:r w:rsidRPr="00504F50">
              <w:rPr>
                <w:rFonts w:ascii="Times New Roman" w:hAnsi="Times New Roman"/>
                <w:sz w:val="24"/>
                <w:szCs w:val="24"/>
              </w:rPr>
              <w:t xml:space="preserve">-Garcia, L., &amp; </w:t>
            </w:r>
            <w:proofErr w:type="spellStart"/>
            <w:r w:rsidRPr="00504F50">
              <w:rPr>
                <w:rFonts w:ascii="Times New Roman" w:hAnsi="Times New Roman"/>
                <w:sz w:val="24"/>
                <w:szCs w:val="24"/>
              </w:rPr>
              <w:t>Tauer</w:t>
            </w:r>
            <w:proofErr w:type="spellEnd"/>
            <w:r w:rsidRPr="00504F50">
              <w:rPr>
                <w:rFonts w:ascii="Times New Roman" w:hAnsi="Times New Roman"/>
                <w:sz w:val="24"/>
                <w:szCs w:val="24"/>
              </w:rPr>
              <w:t xml:space="preserve">, J. M. (2008). The role of achievement goals in the development of interest: Reciprocal relations between achievement goals, interest, and performance. </w:t>
            </w:r>
            <w:r>
              <w:rPr>
                <w:rFonts w:ascii="Times New Roman" w:hAnsi="Times New Roman"/>
                <w:i/>
                <w:iCs/>
                <w:sz w:val="24"/>
                <w:szCs w:val="24"/>
              </w:rPr>
              <w:t>Journal of Educational P</w:t>
            </w:r>
            <w:r w:rsidRPr="00504F50">
              <w:rPr>
                <w:rFonts w:ascii="Times New Roman" w:hAnsi="Times New Roman"/>
                <w:i/>
                <w:iCs/>
                <w:sz w:val="24"/>
                <w:szCs w:val="24"/>
              </w:rPr>
              <w:t>sychology</w:t>
            </w:r>
            <w:r w:rsidRPr="00504F50">
              <w:rPr>
                <w:rFonts w:ascii="Times New Roman" w:hAnsi="Times New Roman"/>
                <w:sz w:val="24"/>
                <w:szCs w:val="24"/>
              </w:rPr>
              <w:t xml:space="preserve">, </w:t>
            </w:r>
            <w:r w:rsidRPr="00504F50">
              <w:rPr>
                <w:rFonts w:ascii="Times New Roman" w:hAnsi="Times New Roman"/>
                <w:i/>
                <w:iCs/>
                <w:sz w:val="24"/>
                <w:szCs w:val="24"/>
              </w:rPr>
              <w:t>100</w:t>
            </w:r>
            <w:r>
              <w:rPr>
                <w:rFonts w:ascii="Times New Roman" w:hAnsi="Times New Roman"/>
                <w:sz w:val="24"/>
                <w:szCs w:val="24"/>
              </w:rPr>
              <w:t>(1), 105-122.</w:t>
            </w:r>
          </w:p>
        </w:tc>
        <w:tc>
          <w:tcPr>
            <w:tcW w:w="1188" w:type="dxa"/>
            <w:vAlign w:val="center"/>
          </w:tcPr>
          <w:p w14:paraId="1D144A95"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w:t>
            </w:r>
          </w:p>
        </w:tc>
      </w:tr>
      <w:tr w:rsidR="002F4802" w:rsidRPr="007E6A52" w14:paraId="54A3798B" w14:textId="77777777" w:rsidTr="002F4802">
        <w:trPr>
          <w:jc w:val="center"/>
        </w:trPr>
        <w:tc>
          <w:tcPr>
            <w:tcW w:w="8190" w:type="dxa"/>
          </w:tcPr>
          <w:p w14:paraId="319138CC" w14:textId="77777777" w:rsidR="002F4802" w:rsidRPr="00872F48" w:rsidRDefault="002F4802" w:rsidP="002F4802">
            <w:pPr>
              <w:autoSpaceDE w:val="0"/>
              <w:autoSpaceDN w:val="0"/>
              <w:adjustRightInd w:val="0"/>
              <w:spacing w:after="0" w:line="240" w:lineRule="auto"/>
              <w:rPr>
                <w:rFonts w:ascii="Times New Roman" w:hAnsi="Times New Roman"/>
                <w:sz w:val="24"/>
                <w:szCs w:val="24"/>
              </w:rPr>
            </w:pPr>
            <w:r w:rsidRPr="00675E83">
              <w:rPr>
                <w:rFonts w:ascii="Times New Roman" w:hAnsi="Times New Roman"/>
                <w:sz w:val="24"/>
                <w:szCs w:val="24"/>
              </w:rPr>
              <w:t xml:space="preserve">Hirschfield, P. J., &amp; Gasper, J. (2011). The relationship between school engagement and delinquency in late childhood and early adolescence. </w:t>
            </w:r>
            <w:r w:rsidRPr="00675E83">
              <w:rPr>
                <w:rFonts w:ascii="Times New Roman" w:hAnsi="Times New Roman"/>
                <w:i/>
                <w:iCs/>
                <w:sz w:val="24"/>
                <w:szCs w:val="24"/>
              </w:rPr>
              <w:t>Journal of Youth and Adolescence</w:t>
            </w:r>
            <w:r w:rsidRPr="00675E83">
              <w:rPr>
                <w:rFonts w:ascii="Times New Roman" w:hAnsi="Times New Roman"/>
                <w:sz w:val="24"/>
                <w:szCs w:val="24"/>
              </w:rPr>
              <w:t xml:space="preserve">, </w:t>
            </w:r>
            <w:r w:rsidRPr="00675E83">
              <w:rPr>
                <w:rFonts w:ascii="Times New Roman" w:hAnsi="Times New Roman"/>
                <w:i/>
                <w:iCs/>
                <w:sz w:val="24"/>
                <w:szCs w:val="24"/>
              </w:rPr>
              <w:t>40</w:t>
            </w:r>
            <w:r w:rsidRPr="00675E83">
              <w:rPr>
                <w:rFonts w:ascii="Times New Roman" w:hAnsi="Times New Roman"/>
                <w:sz w:val="24"/>
                <w:szCs w:val="24"/>
              </w:rPr>
              <w:t>(1), 3-22.</w:t>
            </w:r>
          </w:p>
        </w:tc>
        <w:tc>
          <w:tcPr>
            <w:tcW w:w="1188" w:type="dxa"/>
            <w:vAlign w:val="center"/>
          </w:tcPr>
          <w:p w14:paraId="2B3CC021"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r>
      <w:tr w:rsidR="002F4802" w:rsidRPr="007E6A52" w14:paraId="4D9C2544" w14:textId="77777777" w:rsidTr="002F4802">
        <w:trPr>
          <w:jc w:val="center"/>
        </w:trPr>
        <w:tc>
          <w:tcPr>
            <w:tcW w:w="8190" w:type="dxa"/>
          </w:tcPr>
          <w:p w14:paraId="1E7AB53F" w14:textId="77777777" w:rsidR="002F4802" w:rsidRPr="0020130E" w:rsidRDefault="002F4802" w:rsidP="002F4802">
            <w:pPr>
              <w:autoSpaceDE w:val="0"/>
              <w:autoSpaceDN w:val="0"/>
              <w:adjustRightInd w:val="0"/>
              <w:spacing w:after="0" w:line="240" w:lineRule="auto"/>
              <w:rPr>
                <w:rFonts w:ascii="Times New Roman" w:hAnsi="Times New Roman"/>
                <w:sz w:val="24"/>
                <w:szCs w:val="24"/>
              </w:rPr>
            </w:pPr>
            <w:r w:rsidRPr="00872F48">
              <w:rPr>
                <w:rFonts w:ascii="Times New Roman" w:hAnsi="Times New Roman"/>
                <w:sz w:val="24"/>
                <w:szCs w:val="24"/>
              </w:rPr>
              <w:t xml:space="preserve">Hughes, J. N., &amp; Kwok, O. M. (2006). Classroom engagement mediates the effect of teacher–student support on elementary students' peer acceptance: A prospective analysis. </w:t>
            </w:r>
            <w:r>
              <w:rPr>
                <w:rFonts w:ascii="Times New Roman" w:hAnsi="Times New Roman"/>
                <w:i/>
                <w:iCs/>
                <w:sz w:val="24"/>
                <w:szCs w:val="24"/>
              </w:rPr>
              <w:t>Journal of School P</w:t>
            </w:r>
            <w:r w:rsidRPr="00872F48">
              <w:rPr>
                <w:rFonts w:ascii="Times New Roman" w:hAnsi="Times New Roman"/>
                <w:i/>
                <w:iCs/>
                <w:sz w:val="24"/>
                <w:szCs w:val="24"/>
              </w:rPr>
              <w:t>sychology</w:t>
            </w:r>
            <w:r w:rsidRPr="00872F48">
              <w:rPr>
                <w:rFonts w:ascii="Times New Roman" w:hAnsi="Times New Roman"/>
                <w:sz w:val="24"/>
                <w:szCs w:val="24"/>
              </w:rPr>
              <w:t xml:space="preserve">, </w:t>
            </w:r>
            <w:r w:rsidRPr="00872F48">
              <w:rPr>
                <w:rFonts w:ascii="Times New Roman" w:hAnsi="Times New Roman"/>
                <w:i/>
                <w:iCs/>
                <w:sz w:val="24"/>
                <w:szCs w:val="24"/>
              </w:rPr>
              <w:t>43</w:t>
            </w:r>
            <w:r w:rsidRPr="00872F48">
              <w:rPr>
                <w:rFonts w:ascii="Times New Roman" w:hAnsi="Times New Roman"/>
                <w:sz w:val="24"/>
                <w:szCs w:val="24"/>
              </w:rPr>
              <w:t>(6), 465-480.</w:t>
            </w:r>
          </w:p>
        </w:tc>
        <w:tc>
          <w:tcPr>
            <w:tcW w:w="1188" w:type="dxa"/>
            <w:vAlign w:val="center"/>
          </w:tcPr>
          <w:p w14:paraId="6487ED01"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w:t>
            </w:r>
          </w:p>
        </w:tc>
      </w:tr>
      <w:tr w:rsidR="002F4802" w:rsidRPr="007E6A52" w14:paraId="16C4CA44" w14:textId="77777777" w:rsidTr="002F4802">
        <w:trPr>
          <w:jc w:val="center"/>
        </w:trPr>
        <w:tc>
          <w:tcPr>
            <w:tcW w:w="8190" w:type="dxa"/>
          </w:tcPr>
          <w:p w14:paraId="7A4E7CBD" w14:textId="77777777" w:rsidR="002F4802" w:rsidRPr="00872F48" w:rsidRDefault="002F4802" w:rsidP="002F4802">
            <w:pPr>
              <w:autoSpaceDE w:val="0"/>
              <w:autoSpaceDN w:val="0"/>
              <w:adjustRightInd w:val="0"/>
              <w:spacing w:after="0" w:line="240" w:lineRule="auto"/>
              <w:rPr>
                <w:rFonts w:ascii="Times New Roman" w:hAnsi="Times New Roman"/>
                <w:sz w:val="24"/>
                <w:szCs w:val="24"/>
              </w:rPr>
            </w:pPr>
            <w:r w:rsidRPr="00E63EAB">
              <w:rPr>
                <w:rFonts w:ascii="Times New Roman" w:hAnsi="Times New Roman"/>
                <w:sz w:val="24"/>
                <w:szCs w:val="24"/>
              </w:rPr>
              <w:t xml:space="preserve">Hughes, J., &amp; Kwok, O. M. (2007). Influence of student-teacher and parent-teacher relationships on lower achieving readers' engagement and achievement in the primary grades. </w:t>
            </w:r>
            <w:r>
              <w:rPr>
                <w:rFonts w:ascii="Times New Roman" w:hAnsi="Times New Roman"/>
                <w:i/>
                <w:iCs/>
                <w:sz w:val="24"/>
                <w:szCs w:val="24"/>
              </w:rPr>
              <w:t>Journal of Educational P</w:t>
            </w:r>
            <w:r w:rsidRPr="00E63EAB">
              <w:rPr>
                <w:rFonts w:ascii="Times New Roman" w:hAnsi="Times New Roman"/>
                <w:i/>
                <w:iCs/>
                <w:sz w:val="24"/>
                <w:szCs w:val="24"/>
              </w:rPr>
              <w:t>sychology</w:t>
            </w:r>
            <w:r w:rsidRPr="00E63EAB">
              <w:rPr>
                <w:rFonts w:ascii="Times New Roman" w:hAnsi="Times New Roman"/>
                <w:sz w:val="24"/>
                <w:szCs w:val="24"/>
              </w:rPr>
              <w:t xml:space="preserve">, </w:t>
            </w:r>
            <w:r w:rsidRPr="00E63EAB">
              <w:rPr>
                <w:rFonts w:ascii="Times New Roman" w:hAnsi="Times New Roman"/>
                <w:i/>
                <w:iCs/>
                <w:sz w:val="24"/>
                <w:szCs w:val="24"/>
              </w:rPr>
              <w:t>99</w:t>
            </w:r>
            <w:r>
              <w:rPr>
                <w:rFonts w:ascii="Times New Roman" w:hAnsi="Times New Roman"/>
                <w:sz w:val="24"/>
                <w:szCs w:val="24"/>
              </w:rPr>
              <w:t>(1), 39-51.</w:t>
            </w:r>
          </w:p>
        </w:tc>
        <w:tc>
          <w:tcPr>
            <w:tcW w:w="1188" w:type="dxa"/>
            <w:vAlign w:val="center"/>
          </w:tcPr>
          <w:p w14:paraId="3014531A"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39</w:t>
            </w:r>
          </w:p>
        </w:tc>
      </w:tr>
      <w:tr w:rsidR="002F4802" w:rsidRPr="007E6A52" w14:paraId="53FB0394" w14:textId="77777777" w:rsidTr="002F4802">
        <w:trPr>
          <w:jc w:val="center"/>
        </w:trPr>
        <w:tc>
          <w:tcPr>
            <w:tcW w:w="8190" w:type="dxa"/>
          </w:tcPr>
          <w:p w14:paraId="16904090" w14:textId="77777777" w:rsidR="002F4802" w:rsidRPr="00BB3A4B" w:rsidRDefault="002F4802" w:rsidP="002F4802">
            <w:pPr>
              <w:autoSpaceDE w:val="0"/>
              <w:autoSpaceDN w:val="0"/>
              <w:adjustRightInd w:val="0"/>
              <w:spacing w:after="0" w:line="240" w:lineRule="auto"/>
              <w:rPr>
                <w:rFonts w:ascii="Times New Roman" w:hAnsi="Times New Roman"/>
                <w:sz w:val="24"/>
                <w:szCs w:val="24"/>
              </w:rPr>
            </w:pPr>
            <w:proofErr w:type="spellStart"/>
            <w:r w:rsidRPr="00BB3A4B">
              <w:rPr>
                <w:rFonts w:ascii="Times New Roman" w:hAnsi="Times New Roman"/>
                <w:sz w:val="24"/>
                <w:szCs w:val="24"/>
              </w:rPr>
              <w:t>Hulleman</w:t>
            </w:r>
            <w:proofErr w:type="spellEnd"/>
            <w:r w:rsidRPr="00BB3A4B">
              <w:rPr>
                <w:rFonts w:ascii="Times New Roman" w:hAnsi="Times New Roman"/>
                <w:sz w:val="24"/>
                <w:szCs w:val="24"/>
              </w:rPr>
              <w:t xml:space="preserve">, C. S., </w:t>
            </w:r>
            <w:proofErr w:type="spellStart"/>
            <w:r w:rsidRPr="00BB3A4B">
              <w:rPr>
                <w:rFonts w:ascii="Times New Roman" w:hAnsi="Times New Roman"/>
                <w:sz w:val="24"/>
                <w:szCs w:val="24"/>
              </w:rPr>
              <w:t>Durik</w:t>
            </w:r>
            <w:proofErr w:type="spellEnd"/>
            <w:r w:rsidRPr="00BB3A4B">
              <w:rPr>
                <w:rFonts w:ascii="Times New Roman" w:hAnsi="Times New Roman"/>
                <w:sz w:val="24"/>
                <w:szCs w:val="24"/>
              </w:rPr>
              <w:t xml:space="preserve">, A. M., </w:t>
            </w:r>
            <w:proofErr w:type="spellStart"/>
            <w:r w:rsidRPr="00BB3A4B">
              <w:rPr>
                <w:rFonts w:ascii="Times New Roman" w:hAnsi="Times New Roman"/>
                <w:sz w:val="24"/>
                <w:szCs w:val="24"/>
              </w:rPr>
              <w:t>Schweigert</w:t>
            </w:r>
            <w:proofErr w:type="spellEnd"/>
            <w:r w:rsidRPr="00BB3A4B">
              <w:rPr>
                <w:rFonts w:ascii="Times New Roman" w:hAnsi="Times New Roman"/>
                <w:sz w:val="24"/>
                <w:szCs w:val="24"/>
              </w:rPr>
              <w:t xml:space="preserve">, S. A., &amp; </w:t>
            </w:r>
            <w:proofErr w:type="spellStart"/>
            <w:r w:rsidRPr="00BB3A4B">
              <w:rPr>
                <w:rFonts w:ascii="Times New Roman" w:hAnsi="Times New Roman"/>
                <w:sz w:val="24"/>
                <w:szCs w:val="24"/>
              </w:rPr>
              <w:t>Harackiewicz</w:t>
            </w:r>
            <w:proofErr w:type="spellEnd"/>
            <w:r w:rsidRPr="00BB3A4B">
              <w:rPr>
                <w:rFonts w:ascii="Times New Roman" w:hAnsi="Times New Roman"/>
                <w:sz w:val="24"/>
                <w:szCs w:val="24"/>
              </w:rPr>
              <w:t>, J. M.</w:t>
            </w:r>
          </w:p>
          <w:p w14:paraId="37098E15" w14:textId="77777777" w:rsidR="002F4802" w:rsidRPr="00BB3A4B" w:rsidRDefault="002F4802" w:rsidP="002F4802">
            <w:pPr>
              <w:autoSpaceDE w:val="0"/>
              <w:autoSpaceDN w:val="0"/>
              <w:adjustRightInd w:val="0"/>
              <w:spacing w:after="0" w:line="240" w:lineRule="auto"/>
              <w:rPr>
                <w:rFonts w:ascii="Times New Roman" w:hAnsi="Times New Roman"/>
                <w:sz w:val="24"/>
                <w:szCs w:val="24"/>
              </w:rPr>
            </w:pPr>
            <w:r w:rsidRPr="00BB3A4B">
              <w:rPr>
                <w:rFonts w:ascii="Times New Roman" w:hAnsi="Times New Roman"/>
                <w:sz w:val="24"/>
                <w:szCs w:val="24"/>
              </w:rPr>
              <w:t>(2008). Task values, achievement goals, and interest: An integrative analysis.</w:t>
            </w:r>
          </w:p>
          <w:p w14:paraId="049C9732" w14:textId="77777777" w:rsidR="002F4802" w:rsidRPr="00E63EAB" w:rsidRDefault="002F4802" w:rsidP="002F4802">
            <w:pPr>
              <w:autoSpaceDE w:val="0"/>
              <w:autoSpaceDN w:val="0"/>
              <w:adjustRightInd w:val="0"/>
              <w:spacing w:after="0" w:line="240" w:lineRule="auto"/>
              <w:rPr>
                <w:rFonts w:ascii="Times New Roman" w:hAnsi="Times New Roman"/>
                <w:sz w:val="24"/>
                <w:szCs w:val="24"/>
              </w:rPr>
            </w:pPr>
            <w:r w:rsidRPr="00BB3A4B">
              <w:rPr>
                <w:rFonts w:ascii="Times New Roman" w:hAnsi="Times New Roman"/>
                <w:i/>
                <w:iCs/>
                <w:sz w:val="24"/>
                <w:szCs w:val="24"/>
              </w:rPr>
              <w:t xml:space="preserve">Journal of Educational Psychology, 100, </w:t>
            </w:r>
            <w:r w:rsidRPr="00BB3A4B">
              <w:rPr>
                <w:rFonts w:ascii="Times New Roman" w:hAnsi="Times New Roman"/>
                <w:sz w:val="24"/>
                <w:szCs w:val="24"/>
              </w:rPr>
              <w:t>398–416.</w:t>
            </w:r>
          </w:p>
        </w:tc>
        <w:tc>
          <w:tcPr>
            <w:tcW w:w="1188" w:type="dxa"/>
            <w:vAlign w:val="center"/>
          </w:tcPr>
          <w:p w14:paraId="06610B4C"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71</w:t>
            </w:r>
          </w:p>
        </w:tc>
      </w:tr>
      <w:tr w:rsidR="002F4802" w:rsidRPr="007E6A52" w14:paraId="30D677F3" w14:textId="77777777" w:rsidTr="002F4802">
        <w:trPr>
          <w:jc w:val="center"/>
        </w:trPr>
        <w:tc>
          <w:tcPr>
            <w:tcW w:w="8190" w:type="dxa"/>
          </w:tcPr>
          <w:p w14:paraId="5FC51B9B" w14:textId="77777777" w:rsidR="002F4802" w:rsidRPr="00E63EAB" w:rsidRDefault="002F4802" w:rsidP="002F4802">
            <w:pPr>
              <w:autoSpaceDE w:val="0"/>
              <w:autoSpaceDN w:val="0"/>
              <w:adjustRightInd w:val="0"/>
              <w:spacing w:after="0" w:line="240" w:lineRule="auto"/>
              <w:rPr>
                <w:rFonts w:ascii="Times New Roman" w:hAnsi="Times New Roman"/>
                <w:sz w:val="24"/>
                <w:szCs w:val="24"/>
              </w:rPr>
            </w:pPr>
            <w:proofErr w:type="spellStart"/>
            <w:r w:rsidRPr="006D232F">
              <w:rPr>
                <w:rFonts w:ascii="Times New Roman" w:hAnsi="Times New Roman"/>
                <w:sz w:val="24"/>
                <w:szCs w:val="24"/>
              </w:rPr>
              <w:t>Hulleman</w:t>
            </w:r>
            <w:proofErr w:type="spellEnd"/>
            <w:r w:rsidRPr="006D232F">
              <w:rPr>
                <w:rFonts w:ascii="Times New Roman" w:hAnsi="Times New Roman"/>
                <w:sz w:val="24"/>
                <w:szCs w:val="24"/>
              </w:rPr>
              <w:t xml:space="preserve">, C. S., &amp; </w:t>
            </w:r>
            <w:proofErr w:type="spellStart"/>
            <w:r w:rsidRPr="006D232F">
              <w:rPr>
                <w:rFonts w:ascii="Times New Roman" w:hAnsi="Times New Roman"/>
                <w:sz w:val="24"/>
                <w:szCs w:val="24"/>
              </w:rPr>
              <w:t>Harackiewicz</w:t>
            </w:r>
            <w:proofErr w:type="spellEnd"/>
            <w:r w:rsidRPr="006D232F">
              <w:rPr>
                <w:rFonts w:ascii="Times New Roman" w:hAnsi="Times New Roman"/>
                <w:sz w:val="24"/>
                <w:szCs w:val="24"/>
              </w:rPr>
              <w:t xml:space="preserve">, J. M. (2009). Promoting interest and performance in high school science classes. </w:t>
            </w:r>
            <w:r>
              <w:rPr>
                <w:rFonts w:ascii="Times New Roman" w:hAnsi="Times New Roman"/>
                <w:i/>
                <w:iCs/>
                <w:sz w:val="24"/>
                <w:szCs w:val="24"/>
              </w:rPr>
              <w:t>S</w:t>
            </w:r>
            <w:r w:rsidRPr="006D232F">
              <w:rPr>
                <w:rFonts w:ascii="Times New Roman" w:hAnsi="Times New Roman"/>
                <w:i/>
                <w:iCs/>
                <w:sz w:val="24"/>
                <w:szCs w:val="24"/>
              </w:rPr>
              <w:t>cience</w:t>
            </w:r>
            <w:r w:rsidRPr="006D232F">
              <w:rPr>
                <w:rFonts w:ascii="Times New Roman" w:hAnsi="Times New Roman"/>
                <w:sz w:val="24"/>
                <w:szCs w:val="24"/>
              </w:rPr>
              <w:t xml:space="preserve">, </w:t>
            </w:r>
            <w:r w:rsidRPr="006D232F">
              <w:rPr>
                <w:rFonts w:ascii="Times New Roman" w:hAnsi="Times New Roman"/>
                <w:i/>
                <w:iCs/>
                <w:sz w:val="24"/>
                <w:szCs w:val="24"/>
              </w:rPr>
              <w:t>326</w:t>
            </w:r>
            <w:r w:rsidRPr="006D232F">
              <w:rPr>
                <w:rFonts w:ascii="Times New Roman" w:hAnsi="Times New Roman"/>
                <w:sz w:val="24"/>
                <w:szCs w:val="24"/>
              </w:rPr>
              <w:t>(5958), 1410-1412.</w:t>
            </w:r>
          </w:p>
        </w:tc>
        <w:tc>
          <w:tcPr>
            <w:tcW w:w="1188" w:type="dxa"/>
            <w:vAlign w:val="center"/>
          </w:tcPr>
          <w:p w14:paraId="27C0F728"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69</w:t>
            </w:r>
          </w:p>
        </w:tc>
      </w:tr>
      <w:tr w:rsidR="002F4802" w:rsidRPr="007E6A52" w14:paraId="21B2AA3F" w14:textId="77777777" w:rsidTr="002F4802">
        <w:trPr>
          <w:jc w:val="center"/>
        </w:trPr>
        <w:tc>
          <w:tcPr>
            <w:tcW w:w="8190" w:type="dxa"/>
          </w:tcPr>
          <w:p w14:paraId="2EC46485" w14:textId="77777777" w:rsidR="002F4802" w:rsidRPr="00E63EAB" w:rsidRDefault="002F4802" w:rsidP="002F4802">
            <w:pPr>
              <w:autoSpaceDE w:val="0"/>
              <w:autoSpaceDN w:val="0"/>
              <w:adjustRightInd w:val="0"/>
              <w:spacing w:after="0" w:line="240" w:lineRule="auto"/>
              <w:rPr>
                <w:rFonts w:ascii="Times New Roman" w:hAnsi="Times New Roman"/>
                <w:sz w:val="24"/>
                <w:szCs w:val="24"/>
              </w:rPr>
            </w:pPr>
            <w:r w:rsidRPr="004C2DB6">
              <w:rPr>
                <w:rFonts w:ascii="Times New Roman" w:hAnsi="Times New Roman"/>
                <w:sz w:val="24"/>
                <w:szCs w:val="24"/>
              </w:rPr>
              <w:t xml:space="preserve">Jimerson, S. R., Campos, E., &amp; Greif, J. L. (2003). Toward an understanding of definitions and measures of school engagement and related terms. </w:t>
            </w:r>
            <w:r w:rsidRPr="004C2DB6">
              <w:rPr>
                <w:rFonts w:ascii="Times New Roman" w:hAnsi="Times New Roman"/>
                <w:i/>
                <w:iCs/>
                <w:sz w:val="24"/>
                <w:szCs w:val="24"/>
              </w:rPr>
              <w:t>The California School Psychologist</w:t>
            </w:r>
            <w:r w:rsidRPr="004C2DB6">
              <w:rPr>
                <w:rFonts w:ascii="Times New Roman" w:hAnsi="Times New Roman"/>
                <w:sz w:val="24"/>
                <w:szCs w:val="24"/>
              </w:rPr>
              <w:t xml:space="preserve">, </w:t>
            </w:r>
            <w:r w:rsidRPr="004C2DB6">
              <w:rPr>
                <w:rFonts w:ascii="Times New Roman" w:hAnsi="Times New Roman"/>
                <w:i/>
                <w:iCs/>
                <w:sz w:val="24"/>
                <w:szCs w:val="24"/>
              </w:rPr>
              <w:t>8</w:t>
            </w:r>
            <w:r w:rsidRPr="004C2DB6">
              <w:rPr>
                <w:rFonts w:ascii="Times New Roman" w:hAnsi="Times New Roman"/>
                <w:sz w:val="24"/>
                <w:szCs w:val="24"/>
              </w:rPr>
              <w:t>(1), 7-27.</w:t>
            </w:r>
          </w:p>
        </w:tc>
        <w:tc>
          <w:tcPr>
            <w:tcW w:w="1188" w:type="dxa"/>
            <w:vAlign w:val="center"/>
          </w:tcPr>
          <w:p w14:paraId="3F51017B"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64</w:t>
            </w:r>
          </w:p>
        </w:tc>
      </w:tr>
      <w:tr w:rsidR="002F4802" w:rsidRPr="007E6A52" w14:paraId="1534E3FF" w14:textId="77777777" w:rsidTr="002F4802">
        <w:trPr>
          <w:jc w:val="center"/>
        </w:trPr>
        <w:tc>
          <w:tcPr>
            <w:tcW w:w="8190" w:type="dxa"/>
          </w:tcPr>
          <w:p w14:paraId="5E39EF34" w14:textId="77777777" w:rsidR="002F4802" w:rsidRPr="00E63EAB" w:rsidRDefault="002F4802" w:rsidP="002F4802">
            <w:pPr>
              <w:autoSpaceDE w:val="0"/>
              <w:autoSpaceDN w:val="0"/>
              <w:adjustRightInd w:val="0"/>
              <w:spacing w:after="0" w:line="240" w:lineRule="auto"/>
              <w:rPr>
                <w:rFonts w:ascii="Times New Roman" w:hAnsi="Times New Roman"/>
                <w:sz w:val="24"/>
                <w:szCs w:val="24"/>
              </w:rPr>
            </w:pPr>
            <w:r w:rsidRPr="00507E81">
              <w:rPr>
                <w:rFonts w:ascii="Times New Roman" w:hAnsi="Times New Roman"/>
                <w:sz w:val="24"/>
                <w:szCs w:val="24"/>
              </w:rPr>
              <w:t xml:space="preserve">Katz, J. (2013). The </w:t>
            </w:r>
            <w:proofErr w:type="gramStart"/>
            <w:r w:rsidRPr="00507E81">
              <w:rPr>
                <w:rFonts w:ascii="Times New Roman" w:hAnsi="Times New Roman"/>
                <w:sz w:val="24"/>
                <w:szCs w:val="24"/>
              </w:rPr>
              <w:t>three block</w:t>
            </w:r>
            <w:proofErr w:type="gramEnd"/>
            <w:r w:rsidRPr="00507E81">
              <w:rPr>
                <w:rFonts w:ascii="Times New Roman" w:hAnsi="Times New Roman"/>
                <w:sz w:val="24"/>
                <w:szCs w:val="24"/>
              </w:rPr>
              <w:t xml:space="preserve"> model of universal design for learning (UDL): Engaging students in inclusive education. </w:t>
            </w:r>
            <w:r w:rsidRPr="00507E81">
              <w:rPr>
                <w:rFonts w:ascii="Times New Roman" w:hAnsi="Times New Roman"/>
                <w:i/>
                <w:iCs/>
                <w:sz w:val="24"/>
                <w:szCs w:val="24"/>
              </w:rPr>
              <w:t>Canadian Journal of Education</w:t>
            </w:r>
            <w:r w:rsidRPr="00507E81">
              <w:rPr>
                <w:rFonts w:ascii="Times New Roman" w:hAnsi="Times New Roman"/>
                <w:sz w:val="24"/>
                <w:szCs w:val="24"/>
              </w:rPr>
              <w:t xml:space="preserve">, </w:t>
            </w:r>
            <w:r w:rsidRPr="00507E81">
              <w:rPr>
                <w:rFonts w:ascii="Times New Roman" w:hAnsi="Times New Roman"/>
                <w:i/>
                <w:iCs/>
                <w:sz w:val="24"/>
                <w:szCs w:val="24"/>
              </w:rPr>
              <w:t>36</w:t>
            </w:r>
            <w:r w:rsidRPr="00507E81">
              <w:rPr>
                <w:rFonts w:ascii="Times New Roman" w:hAnsi="Times New Roman"/>
                <w:sz w:val="24"/>
                <w:szCs w:val="24"/>
              </w:rPr>
              <w:t>(1), 153-194.</w:t>
            </w:r>
          </w:p>
        </w:tc>
        <w:tc>
          <w:tcPr>
            <w:tcW w:w="1188" w:type="dxa"/>
            <w:vAlign w:val="center"/>
          </w:tcPr>
          <w:p w14:paraId="6F9A8032"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57</w:t>
            </w:r>
          </w:p>
        </w:tc>
      </w:tr>
      <w:tr w:rsidR="00A01791" w:rsidRPr="007E6A52" w14:paraId="685C0A86" w14:textId="77777777" w:rsidTr="006B781D">
        <w:trPr>
          <w:jc w:val="center"/>
        </w:trPr>
        <w:tc>
          <w:tcPr>
            <w:tcW w:w="8190" w:type="dxa"/>
            <w:vAlign w:val="center"/>
          </w:tcPr>
          <w:p w14:paraId="7E1D3D31" w14:textId="77777777" w:rsidR="00A01791" w:rsidRPr="00DF18C3" w:rsidRDefault="00A01791" w:rsidP="006B781D">
            <w:pPr>
              <w:spacing w:after="0" w:line="240" w:lineRule="auto"/>
              <w:jc w:val="center"/>
              <w:rPr>
                <w:rFonts w:ascii="Times New Roman" w:hAnsi="Times New Roman"/>
                <w:b/>
                <w:sz w:val="24"/>
                <w:szCs w:val="24"/>
              </w:rPr>
            </w:pPr>
          </w:p>
          <w:p w14:paraId="42C170F8" w14:textId="77777777" w:rsidR="00A01791" w:rsidRPr="00DF18C3" w:rsidRDefault="00A01791" w:rsidP="006B781D">
            <w:pPr>
              <w:spacing w:after="0" w:line="240" w:lineRule="auto"/>
              <w:jc w:val="center"/>
              <w:rPr>
                <w:rFonts w:ascii="Times New Roman" w:hAnsi="Times New Roman"/>
                <w:b/>
                <w:sz w:val="24"/>
                <w:szCs w:val="24"/>
              </w:rPr>
            </w:pPr>
            <w:r w:rsidRPr="00DF18C3">
              <w:rPr>
                <w:rFonts w:ascii="Times New Roman" w:hAnsi="Times New Roman"/>
                <w:b/>
                <w:sz w:val="24"/>
                <w:szCs w:val="24"/>
              </w:rPr>
              <w:t>References</w:t>
            </w:r>
          </w:p>
          <w:p w14:paraId="62012960" w14:textId="77777777" w:rsidR="00A01791" w:rsidRPr="008A5AC9" w:rsidRDefault="00A01791" w:rsidP="002F4802">
            <w:pPr>
              <w:autoSpaceDE w:val="0"/>
              <w:autoSpaceDN w:val="0"/>
              <w:adjustRightInd w:val="0"/>
              <w:spacing w:after="0" w:line="240" w:lineRule="auto"/>
              <w:rPr>
                <w:rFonts w:ascii="Times New Roman" w:hAnsi="Times New Roman"/>
                <w:sz w:val="24"/>
                <w:szCs w:val="24"/>
              </w:rPr>
            </w:pPr>
          </w:p>
        </w:tc>
        <w:tc>
          <w:tcPr>
            <w:tcW w:w="1188" w:type="dxa"/>
          </w:tcPr>
          <w:p w14:paraId="1217B0CA" w14:textId="77777777" w:rsidR="00A01791" w:rsidRPr="00DF18C3" w:rsidRDefault="00A01791" w:rsidP="006B781D">
            <w:pPr>
              <w:spacing w:after="0" w:line="240" w:lineRule="auto"/>
              <w:jc w:val="center"/>
              <w:rPr>
                <w:rFonts w:ascii="Times New Roman" w:hAnsi="Times New Roman"/>
                <w:b/>
                <w:sz w:val="24"/>
                <w:szCs w:val="24"/>
              </w:rPr>
            </w:pPr>
          </w:p>
          <w:p w14:paraId="619D3DE3" w14:textId="31E5EEEE" w:rsidR="00A01791" w:rsidRDefault="00A01791" w:rsidP="002F4802">
            <w:pPr>
              <w:autoSpaceDE w:val="0"/>
              <w:autoSpaceDN w:val="0"/>
              <w:adjustRightInd w:val="0"/>
              <w:spacing w:after="0" w:line="240" w:lineRule="auto"/>
              <w:jc w:val="center"/>
              <w:rPr>
                <w:rFonts w:ascii="Times New Roman" w:hAnsi="Times New Roman"/>
                <w:sz w:val="24"/>
                <w:szCs w:val="24"/>
              </w:rPr>
            </w:pPr>
            <w:r w:rsidRPr="00DF18C3">
              <w:rPr>
                <w:rFonts w:ascii="Times New Roman" w:hAnsi="Times New Roman"/>
                <w:b/>
                <w:sz w:val="24"/>
                <w:szCs w:val="24"/>
              </w:rPr>
              <w:t>Endnote #</w:t>
            </w:r>
          </w:p>
        </w:tc>
      </w:tr>
      <w:tr w:rsidR="002F4802" w:rsidRPr="007E6A52" w14:paraId="1BC1C5F5" w14:textId="77777777" w:rsidTr="002F4802">
        <w:trPr>
          <w:jc w:val="center"/>
        </w:trPr>
        <w:tc>
          <w:tcPr>
            <w:tcW w:w="8190" w:type="dxa"/>
          </w:tcPr>
          <w:p w14:paraId="291B5B6B" w14:textId="77777777" w:rsidR="002F4802" w:rsidRPr="00507E81" w:rsidRDefault="002F4802" w:rsidP="002F4802">
            <w:pPr>
              <w:autoSpaceDE w:val="0"/>
              <w:autoSpaceDN w:val="0"/>
              <w:adjustRightInd w:val="0"/>
              <w:spacing w:after="0" w:line="240" w:lineRule="auto"/>
              <w:rPr>
                <w:rFonts w:ascii="Times New Roman" w:hAnsi="Times New Roman"/>
                <w:sz w:val="24"/>
                <w:szCs w:val="24"/>
              </w:rPr>
            </w:pPr>
            <w:proofErr w:type="spellStart"/>
            <w:r w:rsidRPr="008A5AC9">
              <w:rPr>
                <w:rFonts w:ascii="Times New Roman" w:hAnsi="Times New Roman"/>
                <w:sz w:val="24"/>
                <w:szCs w:val="24"/>
              </w:rPr>
              <w:t>Kitsantas</w:t>
            </w:r>
            <w:proofErr w:type="spellEnd"/>
            <w:r w:rsidRPr="008A5AC9">
              <w:rPr>
                <w:rFonts w:ascii="Times New Roman" w:hAnsi="Times New Roman"/>
                <w:sz w:val="24"/>
                <w:szCs w:val="24"/>
              </w:rPr>
              <w:t>, A., Reiser, B., &amp; Doster, J. (2004). Goal setting, cues, and evaluation during acquisition of procedural skills: Empowering students’ learning during independent practice. Journal of Experimental Education, 72(4), 269-287.</w:t>
            </w:r>
          </w:p>
        </w:tc>
        <w:tc>
          <w:tcPr>
            <w:tcW w:w="1188" w:type="dxa"/>
            <w:vAlign w:val="center"/>
          </w:tcPr>
          <w:p w14:paraId="198EF10A"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81</w:t>
            </w:r>
          </w:p>
        </w:tc>
      </w:tr>
      <w:tr w:rsidR="002F4802" w:rsidRPr="007E6A52" w14:paraId="67604C09" w14:textId="77777777" w:rsidTr="002F4802">
        <w:trPr>
          <w:jc w:val="center"/>
        </w:trPr>
        <w:tc>
          <w:tcPr>
            <w:tcW w:w="8190" w:type="dxa"/>
          </w:tcPr>
          <w:p w14:paraId="73D3F9C1" w14:textId="77777777" w:rsidR="002F4802" w:rsidRPr="0020130E" w:rsidRDefault="002F4802" w:rsidP="002F4802">
            <w:pPr>
              <w:autoSpaceDE w:val="0"/>
              <w:autoSpaceDN w:val="0"/>
              <w:adjustRightInd w:val="0"/>
              <w:spacing w:after="0" w:line="240" w:lineRule="auto"/>
              <w:rPr>
                <w:rFonts w:ascii="Times New Roman" w:hAnsi="Times New Roman"/>
                <w:sz w:val="24"/>
                <w:szCs w:val="24"/>
              </w:rPr>
            </w:pPr>
            <w:r w:rsidRPr="00464271">
              <w:rPr>
                <w:rFonts w:ascii="Times New Roman" w:hAnsi="Times New Roman"/>
                <w:sz w:val="24"/>
                <w:szCs w:val="24"/>
              </w:rPr>
              <w:t xml:space="preserve">Klem, A. M., &amp; Connell, J. P. (2004). Relationships matter: Linking teacher support to student engagement and achievement. </w:t>
            </w:r>
            <w:r>
              <w:rPr>
                <w:rFonts w:ascii="Times New Roman" w:hAnsi="Times New Roman"/>
                <w:i/>
                <w:iCs/>
                <w:sz w:val="24"/>
                <w:szCs w:val="24"/>
              </w:rPr>
              <w:t>Journal of School H</w:t>
            </w:r>
            <w:r w:rsidRPr="00464271">
              <w:rPr>
                <w:rFonts w:ascii="Times New Roman" w:hAnsi="Times New Roman"/>
                <w:i/>
                <w:iCs/>
                <w:sz w:val="24"/>
                <w:szCs w:val="24"/>
              </w:rPr>
              <w:t>ealth</w:t>
            </w:r>
            <w:r w:rsidRPr="00464271">
              <w:rPr>
                <w:rFonts w:ascii="Times New Roman" w:hAnsi="Times New Roman"/>
                <w:sz w:val="24"/>
                <w:szCs w:val="24"/>
              </w:rPr>
              <w:t xml:space="preserve">, </w:t>
            </w:r>
            <w:r w:rsidRPr="00464271">
              <w:rPr>
                <w:rFonts w:ascii="Times New Roman" w:hAnsi="Times New Roman"/>
                <w:i/>
                <w:iCs/>
                <w:sz w:val="24"/>
                <w:szCs w:val="24"/>
              </w:rPr>
              <w:t>74</w:t>
            </w:r>
            <w:r w:rsidRPr="00464271">
              <w:rPr>
                <w:rFonts w:ascii="Times New Roman" w:hAnsi="Times New Roman"/>
                <w:sz w:val="24"/>
                <w:szCs w:val="24"/>
              </w:rPr>
              <w:t>(7), 262-273.</w:t>
            </w:r>
          </w:p>
        </w:tc>
        <w:tc>
          <w:tcPr>
            <w:tcW w:w="1188" w:type="dxa"/>
            <w:vAlign w:val="center"/>
          </w:tcPr>
          <w:p w14:paraId="26215255"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r>
      <w:tr w:rsidR="002F4802" w:rsidRPr="007E6A52" w14:paraId="7000674D" w14:textId="77777777" w:rsidTr="002F4802">
        <w:trPr>
          <w:jc w:val="center"/>
        </w:trPr>
        <w:tc>
          <w:tcPr>
            <w:tcW w:w="8190" w:type="dxa"/>
          </w:tcPr>
          <w:p w14:paraId="7451E835" w14:textId="77777777" w:rsidR="002F4802" w:rsidRPr="007F182E" w:rsidRDefault="002F4802" w:rsidP="002F4802">
            <w:pPr>
              <w:autoSpaceDE w:val="0"/>
              <w:autoSpaceDN w:val="0"/>
              <w:adjustRightInd w:val="0"/>
              <w:spacing w:after="0" w:line="240" w:lineRule="auto"/>
              <w:rPr>
                <w:rFonts w:ascii="Times New Roman" w:hAnsi="Times New Roman"/>
                <w:i/>
                <w:iCs/>
                <w:sz w:val="24"/>
                <w:szCs w:val="24"/>
              </w:rPr>
            </w:pPr>
            <w:r w:rsidRPr="007F182E">
              <w:rPr>
                <w:rFonts w:ascii="Times New Roman" w:hAnsi="Times New Roman"/>
                <w:sz w:val="24"/>
                <w:szCs w:val="24"/>
              </w:rPr>
              <w:t>Lam, S., Wong, B. P. H., Yang, H., &amp; Liu, Y. (2012).</w:t>
            </w:r>
            <w:r>
              <w:rPr>
                <w:rFonts w:ascii="Times New Roman" w:hAnsi="Times New Roman"/>
                <w:sz w:val="24"/>
                <w:szCs w:val="24"/>
              </w:rPr>
              <w:t xml:space="preserve"> </w:t>
            </w:r>
            <w:r w:rsidRPr="007F182E">
              <w:rPr>
                <w:rFonts w:ascii="Times New Roman" w:hAnsi="Times New Roman"/>
                <w:sz w:val="24"/>
                <w:szCs w:val="24"/>
              </w:rPr>
              <w:t>Understanding student engagement with a contextual</w:t>
            </w:r>
            <w:r>
              <w:rPr>
                <w:rFonts w:ascii="Times New Roman" w:hAnsi="Times New Roman"/>
                <w:sz w:val="24"/>
                <w:szCs w:val="24"/>
              </w:rPr>
              <w:t xml:space="preserve"> </w:t>
            </w:r>
            <w:r w:rsidRPr="007F182E">
              <w:rPr>
                <w:rFonts w:ascii="Times New Roman" w:hAnsi="Times New Roman"/>
                <w:sz w:val="24"/>
                <w:szCs w:val="24"/>
              </w:rPr>
              <w:t xml:space="preserve">model. In S. L. Christenson, A. L. </w:t>
            </w:r>
            <w:proofErr w:type="spellStart"/>
            <w:r w:rsidRPr="007F182E">
              <w:rPr>
                <w:rFonts w:ascii="Times New Roman" w:hAnsi="Times New Roman"/>
                <w:sz w:val="24"/>
                <w:szCs w:val="24"/>
              </w:rPr>
              <w:t>Reschly</w:t>
            </w:r>
            <w:proofErr w:type="spellEnd"/>
            <w:r w:rsidRPr="007F182E">
              <w:rPr>
                <w:rFonts w:ascii="Times New Roman" w:hAnsi="Times New Roman"/>
                <w:sz w:val="24"/>
                <w:szCs w:val="24"/>
              </w:rPr>
              <w:t xml:space="preserve"> &amp; C. Wylie</w:t>
            </w:r>
            <w:r>
              <w:rPr>
                <w:rFonts w:ascii="Times New Roman" w:hAnsi="Times New Roman"/>
                <w:sz w:val="24"/>
                <w:szCs w:val="24"/>
              </w:rPr>
              <w:t xml:space="preserve"> </w:t>
            </w:r>
            <w:r w:rsidRPr="007F182E">
              <w:rPr>
                <w:rFonts w:ascii="Times New Roman" w:hAnsi="Times New Roman"/>
                <w:sz w:val="24"/>
                <w:szCs w:val="24"/>
              </w:rPr>
              <w:t xml:space="preserve">(Eds.), </w:t>
            </w:r>
            <w:r w:rsidRPr="007F182E">
              <w:rPr>
                <w:rFonts w:ascii="Times New Roman" w:hAnsi="Times New Roman"/>
                <w:i/>
                <w:iCs/>
                <w:sz w:val="24"/>
                <w:szCs w:val="24"/>
              </w:rPr>
              <w:t>Handbook of</w:t>
            </w:r>
            <w:r>
              <w:rPr>
                <w:rFonts w:ascii="Times New Roman" w:hAnsi="Times New Roman"/>
                <w:i/>
                <w:iCs/>
                <w:sz w:val="24"/>
                <w:szCs w:val="24"/>
              </w:rPr>
              <w:t xml:space="preserve"> research on student engagement </w:t>
            </w:r>
            <w:r w:rsidRPr="007F182E">
              <w:rPr>
                <w:rFonts w:ascii="Times New Roman" w:hAnsi="Times New Roman"/>
                <w:sz w:val="24"/>
                <w:szCs w:val="24"/>
              </w:rPr>
              <w:t>(pp. 403–419)</w:t>
            </w:r>
            <w:r w:rsidRPr="007F182E">
              <w:rPr>
                <w:rFonts w:ascii="Times New Roman" w:hAnsi="Times New Roman"/>
                <w:i/>
                <w:iCs/>
                <w:sz w:val="24"/>
                <w:szCs w:val="24"/>
              </w:rPr>
              <w:t xml:space="preserve">. </w:t>
            </w:r>
            <w:r w:rsidRPr="007F182E">
              <w:rPr>
                <w:rFonts w:ascii="Times New Roman" w:hAnsi="Times New Roman"/>
                <w:sz w:val="24"/>
                <w:szCs w:val="24"/>
              </w:rPr>
              <w:t>New York: Springer.</w:t>
            </w:r>
          </w:p>
        </w:tc>
        <w:tc>
          <w:tcPr>
            <w:tcW w:w="1188" w:type="dxa"/>
            <w:vAlign w:val="center"/>
          </w:tcPr>
          <w:p w14:paraId="05462B86"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w:t>
            </w:r>
          </w:p>
        </w:tc>
      </w:tr>
      <w:tr w:rsidR="002F4802" w:rsidRPr="007E6A52" w14:paraId="43571FC9" w14:textId="77777777" w:rsidTr="002F4802">
        <w:trPr>
          <w:jc w:val="center"/>
        </w:trPr>
        <w:tc>
          <w:tcPr>
            <w:tcW w:w="8190" w:type="dxa"/>
          </w:tcPr>
          <w:p w14:paraId="5A87FAF1" w14:textId="77777777" w:rsidR="002F4802" w:rsidRPr="007F182E" w:rsidRDefault="002F4802" w:rsidP="002F4802">
            <w:pPr>
              <w:autoSpaceDE w:val="0"/>
              <w:autoSpaceDN w:val="0"/>
              <w:adjustRightInd w:val="0"/>
              <w:spacing w:after="0" w:line="240" w:lineRule="auto"/>
              <w:rPr>
                <w:rFonts w:ascii="Times New Roman" w:hAnsi="Times New Roman"/>
                <w:sz w:val="24"/>
                <w:szCs w:val="24"/>
              </w:rPr>
            </w:pPr>
            <w:proofErr w:type="spellStart"/>
            <w:r w:rsidRPr="004209C3">
              <w:rPr>
                <w:rFonts w:ascii="Times New Roman" w:hAnsi="Times New Roman"/>
                <w:sz w:val="24"/>
                <w:szCs w:val="24"/>
              </w:rPr>
              <w:t>Lazowski</w:t>
            </w:r>
            <w:proofErr w:type="spellEnd"/>
            <w:r w:rsidRPr="004209C3">
              <w:rPr>
                <w:rFonts w:ascii="Times New Roman" w:hAnsi="Times New Roman"/>
                <w:sz w:val="24"/>
                <w:szCs w:val="24"/>
              </w:rPr>
              <w:t xml:space="preserve">, R. A., &amp; </w:t>
            </w:r>
            <w:proofErr w:type="spellStart"/>
            <w:r w:rsidRPr="004209C3">
              <w:rPr>
                <w:rFonts w:ascii="Times New Roman" w:hAnsi="Times New Roman"/>
                <w:sz w:val="24"/>
                <w:szCs w:val="24"/>
              </w:rPr>
              <w:t>Hulleman</w:t>
            </w:r>
            <w:proofErr w:type="spellEnd"/>
            <w:r w:rsidRPr="004209C3">
              <w:rPr>
                <w:rFonts w:ascii="Times New Roman" w:hAnsi="Times New Roman"/>
                <w:sz w:val="24"/>
                <w:szCs w:val="24"/>
              </w:rPr>
              <w:t xml:space="preserve">, C. S. (2016). Motivation interventions in education: A meta-analytic review. </w:t>
            </w:r>
            <w:r>
              <w:rPr>
                <w:rFonts w:ascii="Times New Roman" w:hAnsi="Times New Roman"/>
                <w:i/>
                <w:iCs/>
                <w:sz w:val="24"/>
                <w:szCs w:val="24"/>
              </w:rPr>
              <w:t>Review of Educational R</w:t>
            </w:r>
            <w:r w:rsidRPr="004209C3">
              <w:rPr>
                <w:rFonts w:ascii="Times New Roman" w:hAnsi="Times New Roman"/>
                <w:i/>
                <w:iCs/>
                <w:sz w:val="24"/>
                <w:szCs w:val="24"/>
              </w:rPr>
              <w:t>esearch</w:t>
            </w:r>
            <w:r w:rsidRPr="004209C3">
              <w:rPr>
                <w:rFonts w:ascii="Times New Roman" w:hAnsi="Times New Roman"/>
                <w:sz w:val="24"/>
                <w:szCs w:val="24"/>
              </w:rPr>
              <w:t xml:space="preserve">, </w:t>
            </w:r>
            <w:r w:rsidRPr="004209C3">
              <w:rPr>
                <w:rFonts w:ascii="Times New Roman" w:hAnsi="Times New Roman"/>
                <w:i/>
                <w:iCs/>
                <w:sz w:val="24"/>
                <w:szCs w:val="24"/>
              </w:rPr>
              <w:t>86</w:t>
            </w:r>
            <w:r w:rsidRPr="004209C3">
              <w:rPr>
                <w:rFonts w:ascii="Times New Roman" w:hAnsi="Times New Roman"/>
                <w:sz w:val="24"/>
                <w:szCs w:val="24"/>
              </w:rPr>
              <w:t>(2), 602-640.</w:t>
            </w:r>
          </w:p>
        </w:tc>
        <w:tc>
          <w:tcPr>
            <w:tcW w:w="1188" w:type="dxa"/>
            <w:vAlign w:val="center"/>
          </w:tcPr>
          <w:p w14:paraId="2DB2E710"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67</w:t>
            </w:r>
          </w:p>
        </w:tc>
      </w:tr>
      <w:tr w:rsidR="002F4802" w:rsidRPr="007E6A52" w14:paraId="5D9F1B76" w14:textId="77777777" w:rsidTr="002F4802">
        <w:trPr>
          <w:jc w:val="center"/>
        </w:trPr>
        <w:tc>
          <w:tcPr>
            <w:tcW w:w="8190" w:type="dxa"/>
          </w:tcPr>
          <w:p w14:paraId="006B4D19" w14:textId="77777777" w:rsidR="002F4802" w:rsidRPr="004209C3" w:rsidRDefault="002F4802" w:rsidP="002F4802">
            <w:pPr>
              <w:autoSpaceDE w:val="0"/>
              <w:autoSpaceDN w:val="0"/>
              <w:adjustRightInd w:val="0"/>
              <w:spacing w:after="0" w:line="240" w:lineRule="auto"/>
              <w:rPr>
                <w:rFonts w:ascii="Times New Roman" w:hAnsi="Times New Roman"/>
                <w:sz w:val="24"/>
                <w:szCs w:val="24"/>
              </w:rPr>
            </w:pPr>
            <w:proofErr w:type="spellStart"/>
            <w:r w:rsidRPr="00872300">
              <w:rPr>
                <w:rFonts w:ascii="Times New Roman" w:hAnsi="Times New Roman"/>
                <w:sz w:val="24"/>
                <w:szCs w:val="24"/>
              </w:rPr>
              <w:t>LeBel</w:t>
            </w:r>
            <w:proofErr w:type="spellEnd"/>
            <w:r w:rsidRPr="00872300">
              <w:rPr>
                <w:rFonts w:ascii="Times New Roman" w:hAnsi="Times New Roman"/>
                <w:sz w:val="24"/>
                <w:szCs w:val="24"/>
              </w:rPr>
              <w:t xml:space="preserve">, T. J., </w:t>
            </w:r>
            <w:proofErr w:type="spellStart"/>
            <w:r w:rsidRPr="00872300">
              <w:rPr>
                <w:rFonts w:ascii="Times New Roman" w:hAnsi="Times New Roman"/>
                <w:sz w:val="24"/>
                <w:szCs w:val="24"/>
              </w:rPr>
              <w:t>Chafouleas</w:t>
            </w:r>
            <w:proofErr w:type="spellEnd"/>
            <w:r w:rsidRPr="00872300">
              <w:rPr>
                <w:rFonts w:ascii="Times New Roman" w:hAnsi="Times New Roman"/>
                <w:sz w:val="24"/>
                <w:szCs w:val="24"/>
              </w:rPr>
              <w:t xml:space="preserve">, S. M., </w:t>
            </w:r>
            <w:proofErr w:type="spellStart"/>
            <w:r w:rsidRPr="00872300">
              <w:rPr>
                <w:rFonts w:ascii="Times New Roman" w:hAnsi="Times New Roman"/>
                <w:sz w:val="24"/>
                <w:szCs w:val="24"/>
              </w:rPr>
              <w:t>Britner</w:t>
            </w:r>
            <w:proofErr w:type="spellEnd"/>
            <w:r w:rsidRPr="00872300">
              <w:rPr>
                <w:rFonts w:ascii="Times New Roman" w:hAnsi="Times New Roman"/>
                <w:sz w:val="24"/>
                <w:szCs w:val="24"/>
              </w:rPr>
              <w:t xml:space="preserve">, P. A., &amp; Simonsen, B. (2013). Use of a daily report card in an intervention package involving home-school communication to reduce disruptive behavior in preschoolers. </w:t>
            </w:r>
            <w:r>
              <w:rPr>
                <w:rFonts w:ascii="Times New Roman" w:hAnsi="Times New Roman"/>
                <w:i/>
                <w:iCs/>
                <w:sz w:val="24"/>
                <w:szCs w:val="24"/>
              </w:rPr>
              <w:t>Journal of Positive Behavior I</w:t>
            </w:r>
            <w:r w:rsidRPr="00872300">
              <w:rPr>
                <w:rFonts w:ascii="Times New Roman" w:hAnsi="Times New Roman"/>
                <w:i/>
                <w:iCs/>
                <w:sz w:val="24"/>
                <w:szCs w:val="24"/>
              </w:rPr>
              <w:t>nterventions</w:t>
            </w:r>
            <w:r w:rsidRPr="00872300">
              <w:rPr>
                <w:rFonts w:ascii="Times New Roman" w:hAnsi="Times New Roman"/>
                <w:sz w:val="24"/>
                <w:szCs w:val="24"/>
              </w:rPr>
              <w:t xml:space="preserve">, </w:t>
            </w:r>
            <w:r w:rsidRPr="00872300">
              <w:rPr>
                <w:rFonts w:ascii="Times New Roman" w:hAnsi="Times New Roman"/>
                <w:i/>
                <w:iCs/>
                <w:sz w:val="24"/>
                <w:szCs w:val="24"/>
              </w:rPr>
              <w:t>15</w:t>
            </w:r>
            <w:r w:rsidRPr="00872300">
              <w:rPr>
                <w:rFonts w:ascii="Times New Roman" w:hAnsi="Times New Roman"/>
                <w:sz w:val="24"/>
                <w:szCs w:val="24"/>
              </w:rPr>
              <w:t>(2), 103-112.</w:t>
            </w:r>
          </w:p>
        </w:tc>
        <w:tc>
          <w:tcPr>
            <w:tcW w:w="1188" w:type="dxa"/>
            <w:vAlign w:val="center"/>
          </w:tcPr>
          <w:p w14:paraId="2F795ADA"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83</w:t>
            </w:r>
          </w:p>
        </w:tc>
      </w:tr>
      <w:tr w:rsidR="002F4802" w:rsidRPr="007E6A52" w14:paraId="3739FA50" w14:textId="77777777" w:rsidTr="002F4802">
        <w:trPr>
          <w:jc w:val="center"/>
        </w:trPr>
        <w:tc>
          <w:tcPr>
            <w:tcW w:w="8190" w:type="dxa"/>
          </w:tcPr>
          <w:p w14:paraId="3BED6109" w14:textId="77777777" w:rsidR="002F4802" w:rsidRPr="0020130E" w:rsidRDefault="002F4802" w:rsidP="002F4802">
            <w:pPr>
              <w:autoSpaceDE w:val="0"/>
              <w:autoSpaceDN w:val="0"/>
              <w:adjustRightInd w:val="0"/>
              <w:spacing w:after="0" w:line="240" w:lineRule="auto"/>
              <w:rPr>
                <w:rFonts w:ascii="Times New Roman" w:hAnsi="Times New Roman"/>
                <w:sz w:val="24"/>
                <w:szCs w:val="24"/>
              </w:rPr>
            </w:pPr>
            <w:r w:rsidRPr="00464271">
              <w:rPr>
                <w:rFonts w:ascii="Times New Roman" w:hAnsi="Times New Roman"/>
                <w:sz w:val="24"/>
                <w:szCs w:val="24"/>
              </w:rPr>
              <w:t>Lee, J. S. (2014). The relationship between student engagement and academic performance: Is it a myth or reality</w:t>
            </w:r>
            <w:proofErr w:type="gramStart"/>
            <w:r w:rsidRPr="00464271">
              <w:rPr>
                <w:rFonts w:ascii="Times New Roman" w:hAnsi="Times New Roman"/>
                <w:sz w:val="24"/>
                <w:szCs w:val="24"/>
              </w:rPr>
              <w:t>?.</w:t>
            </w:r>
            <w:proofErr w:type="gramEnd"/>
            <w:r w:rsidRPr="00464271">
              <w:rPr>
                <w:rFonts w:ascii="Times New Roman" w:hAnsi="Times New Roman"/>
                <w:sz w:val="24"/>
                <w:szCs w:val="24"/>
              </w:rPr>
              <w:t xml:space="preserve"> </w:t>
            </w:r>
            <w:r w:rsidRPr="00464271">
              <w:rPr>
                <w:rFonts w:ascii="Times New Roman" w:hAnsi="Times New Roman"/>
                <w:i/>
                <w:iCs/>
                <w:sz w:val="24"/>
                <w:szCs w:val="24"/>
              </w:rPr>
              <w:t>The Journal of Educational Research</w:t>
            </w:r>
            <w:r w:rsidRPr="00464271">
              <w:rPr>
                <w:rFonts w:ascii="Times New Roman" w:hAnsi="Times New Roman"/>
                <w:sz w:val="24"/>
                <w:szCs w:val="24"/>
              </w:rPr>
              <w:t xml:space="preserve">, </w:t>
            </w:r>
            <w:r w:rsidRPr="00464271">
              <w:rPr>
                <w:rFonts w:ascii="Times New Roman" w:hAnsi="Times New Roman"/>
                <w:i/>
                <w:iCs/>
                <w:sz w:val="24"/>
                <w:szCs w:val="24"/>
              </w:rPr>
              <w:t>107</w:t>
            </w:r>
            <w:r w:rsidRPr="00464271">
              <w:rPr>
                <w:rFonts w:ascii="Times New Roman" w:hAnsi="Times New Roman"/>
                <w:sz w:val="24"/>
                <w:szCs w:val="24"/>
              </w:rPr>
              <w:t>(3), 177-185.</w:t>
            </w:r>
          </w:p>
        </w:tc>
        <w:tc>
          <w:tcPr>
            <w:tcW w:w="1188" w:type="dxa"/>
            <w:vAlign w:val="center"/>
          </w:tcPr>
          <w:p w14:paraId="1CB06C5D"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r>
      <w:tr w:rsidR="002F4802" w:rsidRPr="007E6A52" w14:paraId="6F91091B" w14:textId="77777777" w:rsidTr="002F4802">
        <w:trPr>
          <w:jc w:val="center"/>
        </w:trPr>
        <w:tc>
          <w:tcPr>
            <w:tcW w:w="8190" w:type="dxa"/>
          </w:tcPr>
          <w:p w14:paraId="46449053" w14:textId="77777777" w:rsidR="002F4802" w:rsidRPr="007276E3" w:rsidRDefault="002F4802" w:rsidP="002F4802">
            <w:pPr>
              <w:autoSpaceDE w:val="0"/>
              <w:autoSpaceDN w:val="0"/>
              <w:adjustRightInd w:val="0"/>
              <w:spacing w:after="0" w:line="240" w:lineRule="auto"/>
              <w:rPr>
                <w:rFonts w:ascii="Times New Roman" w:hAnsi="Times New Roman"/>
                <w:sz w:val="24"/>
                <w:szCs w:val="24"/>
              </w:rPr>
            </w:pPr>
            <w:r w:rsidRPr="0020130E">
              <w:rPr>
                <w:rFonts w:ascii="Times New Roman" w:hAnsi="Times New Roman"/>
                <w:sz w:val="24"/>
                <w:szCs w:val="24"/>
              </w:rPr>
              <w:t xml:space="preserve">Lee, J., &amp; Shute, V. J. (2010). Personal and social-contextual factors in K–12 academic performance: An integrative perspective on student learning. </w:t>
            </w:r>
            <w:r w:rsidRPr="0020130E">
              <w:rPr>
                <w:rFonts w:ascii="Times New Roman" w:hAnsi="Times New Roman"/>
                <w:i/>
                <w:iCs/>
                <w:sz w:val="24"/>
                <w:szCs w:val="24"/>
              </w:rPr>
              <w:t>Educational Psychologist</w:t>
            </w:r>
            <w:r w:rsidRPr="0020130E">
              <w:rPr>
                <w:rFonts w:ascii="Times New Roman" w:hAnsi="Times New Roman"/>
                <w:sz w:val="24"/>
                <w:szCs w:val="24"/>
              </w:rPr>
              <w:t xml:space="preserve">, </w:t>
            </w:r>
            <w:r w:rsidRPr="0020130E">
              <w:rPr>
                <w:rFonts w:ascii="Times New Roman" w:hAnsi="Times New Roman"/>
                <w:i/>
                <w:iCs/>
                <w:sz w:val="24"/>
                <w:szCs w:val="24"/>
              </w:rPr>
              <w:t>45</w:t>
            </w:r>
            <w:r w:rsidRPr="0020130E">
              <w:rPr>
                <w:rFonts w:ascii="Times New Roman" w:hAnsi="Times New Roman"/>
                <w:sz w:val="24"/>
                <w:szCs w:val="24"/>
              </w:rPr>
              <w:t>(3), 185-202.</w:t>
            </w:r>
          </w:p>
        </w:tc>
        <w:tc>
          <w:tcPr>
            <w:tcW w:w="1188" w:type="dxa"/>
            <w:vAlign w:val="center"/>
          </w:tcPr>
          <w:p w14:paraId="4F61A202"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2F4802" w:rsidRPr="007E6A52" w14:paraId="07F23D8D" w14:textId="77777777" w:rsidTr="002F4802">
        <w:trPr>
          <w:jc w:val="center"/>
        </w:trPr>
        <w:tc>
          <w:tcPr>
            <w:tcW w:w="8190" w:type="dxa"/>
          </w:tcPr>
          <w:p w14:paraId="2A173D9B" w14:textId="77777777" w:rsidR="002F4802" w:rsidRPr="0020130E" w:rsidRDefault="002F4802" w:rsidP="002F4802">
            <w:pPr>
              <w:autoSpaceDE w:val="0"/>
              <w:autoSpaceDN w:val="0"/>
              <w:adjustRightInd w:val="0"/>
              <w:spacing w:after="0" w:line="240" w:lineRule="auto"/>
              <w:rPr>
                <w:rFonts w:ascii="Times New Roman" w:hAnsi="Times New Roman"/>
                <w:sz w:val="24"/>
                <w:szCs w:val="24"/>
              </w:rPr>
            </w:pPr>
            <w:r w:rsidRPr="00872300">
              <w:rPr>
                <w:rFonts w:ascii="Times New Roman" w:hAnsi="Times New Roman"/>
                <w:sz w:val="24"/>
                <w:szCs w:val="24"/>
              </w:rPr>
              <w:t xml:space="preserve">Lever, N., Sander, M. A., Lombardo, S., Randall, C., Axelrod, J., Rubenstein, M., &amp; </w:t>
            </w:r>
            <w:proofErr w:type="spellStart"/>
            <w:r w:rsidRPr="00872300">
              <w:rPr>
                <w:rFonts w:ascii="Times New Roman" w:hAnsi="Times New Roman"/>
                <w:sz w:val="24"/>
                <w:szCs w:val="24"/>
              </w:rPr>
              <w:t>Weist</w:t>
            </w:r>
            <w:proofErr w:type="spellEnd"/>
            <w:r w:rsidRPr="00872300">
              <w:rPr>
                <w:rFonts w:ascii="Times New Roman" w:hAnsi="Times New Roman"/>
                <w:sz w:val="24"/>
                <w:szCs w:val="24"/>
              </w:rPr>
              <w:t xml:space="preserve">, M. D. (2004). A drop-out prevention program for high-risk inner-city youth. </w:t>
            </w:r>
            <w:r w:rsidRPr="00872300">
              <w:rPr>
                <w:rFonts w:ascii="Times New Roman" w:hAnsi="Times New Roman"/>
                <w:i/>
                <w:iCs/>
                <w:sz w:val="24"/>
                <w:szCs w:val="24"/>
              </w:rPr>
              <w:t>Behavior Modification</w:t>
            </w:r>
            <w:r w:rsidRPr="00872300">
              <w:rPr>
                <w:rFonts w:ascii="Times New Roman" w:hAnsi="Times New Roman"/>
                <w:sz w:val="24"/>
                <w:szCs w:val="24"/>
              </w:rPr>
              <w:t xml:space="preserve">, </w:t>
            </w:r>
            <w:r w:rsidRPr="00872300">
              <w:rPr>
                <w:rFonts w:ascii="Times New Roman" w:hAnsi="Times New Roman"/>
                <w:i/>
                <w:iCs/>
                <w:sz w:val="24"/>
                <w:szCs w:val="24"/>
              </w:rPr>
              <w:t>28</w:t>
            </w:r>
            <w:r w:rsidRPr="00872300">
              <w:rPr>
                <w:rFonts w:ascii="Times New Roman" w:hAnsi="Times New Roman"/>
                <w:sz w:val="24"/>
                <w:szCs w:val="24"/>
              </w:rPr>
              <w:t>(4), 513-527.</w:t>
            </w:r>
          </w:p>
        </w:tc>
        <w:tc>
          <w:tcPr>
            <w:tcW w:w="1188" w:type="dxa"/>
            <w:vAlign w:val="center"/>
          </w:tcPr>
          <w:p w14:paraId="58A33342"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84</w:t>
            </w:r>
          </w:p>
        </w:tc>
      </w:tr>
      <w:tr w:rsidR="002F4802" w:rsidRPr="007E6A52" w14:paraId="08047804" w14:textId="77777777" w:rsidTr="002F4802">
        <w:trPr>
          <w:jc w:val="center"/>
        </w:trPr>
        <w:tc>
          <w:tcPr>
            <w:tcW w:w="8190" w:type="dxa"/>
          </w:tcPr>
          <w:p w14:paraId="73300424" w14:textId="77777777" w:rsidR="002F4802" w:rsidRPr="0020130E" w:rsidRDefault="002F4802" w:rsidP="002F4802">
            <w:pPr>
              <w:autoSpaceDE w:val="0"/>
              <w:autoSpaceDN w:val="0"/>
              <w:adjustRightInd w:val="0"/>
              <w:spacing w:after="0" w:line="240" w:lineRule="auto"/>
              <w:rPr>
                <w:rFonts w:ascii="Times New Roman" w:hAnsi="Times New Roman"/>
                <w:sz w:val="24"/>
                <w:szCs w:val="24"/>
              </w:rPr>
            </w:pPr>
            <w:r w:rsidRPr="00707580">
              <w:rPr>
                <w:rFonts w:ascii="Times New Roman" w:hAnsi="Times New Roman"/>
                <w:sz w:val="24"/>
                <w:szCs w:val="24"/>
              </w:rPr>
              <w:t xml:space="preserve">Li, Y., &amp; Lerner, R. M. (2011). Trajectories of school engagement during adolescence: implications for grades, depression, delinquency, and substance use. </w:t>
            </w:r>
            <w:r w:rsidRPr="00707580">
              <w:rPr>
                <w:rFonts w:ascii="Times New Roman" w:hAnsi="Times New Roman"/>
                <w:i/>
                <w:iCs/>
                <w:sz w:val="24"/>
                <w:szCs w:val="24"/>
              </w:rPr>
              <w:t>Developmental psychology</w:t>
            </w:r>
            <w:r w:rsidRPr="00707580">
              <w:rPr>
                <w:rFonts w:ascii="Times New Roman" w:hAnsi="Times New Roman"/>
                <w:sz w:val="24"/>
                <w:szCs w:val="24"/>
              </w:rPr>
              <w:t xml:space="preserve">, </w:t>
            </w:r>
            <w:r w:rsidRPr="00707580">
              <w:rPr>
                <w:rFonts w:ascii="Times New Roman" w:hAnsi="Times New Roman"/>
                <w:i/>
                <w:iCs/>
                <w:sz w:val="24"/>
                <w:szCs w:val="24"/>
              </w:rPr>
              <w:t>47</w:t>
            </w:r>
            <w:r>
              <w:rPr>
                <w:rFonts w:ascii="Times New Roman" w:hAnsi="Times New Roman"/>
                <w:sz w:val="24"/>
                <w:szCs w:val="24"/>
              </w:rPr>
              <w:t>(1), 233-247.</w:t>
            </w:r>
          </w:p>
        </w:tc>
        <w:tc>
          <w:tcPr>
            <w:tcW w:w="1188" w:type="dxa"/>
            <w:vAlign w:val="center"/>
          </w:tcPr>
          <w:p w14:paraId="141BC295"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r>
      <w:tr w:rsidR="002F4802" w:rsidRPr="007E6A52" w14:paraId="741DC1AC" w14:textId="77777777" w:rsidTr="002F4802">
        <w:trPr>
          <w:jc w:val="center"/>
        </w:trPr>
        <w:tc>
          <w:tcPr>
            <w:tcW w:w="8190" w:type="dxa"/>
          </w:tcPr>
          <w:p w14:paraId="2E7CF989" w14:textId="77777777" w:rsidR="002F4802" w:rsidRPr="00461798" w:rsidRDefault="002F4802" w:rsidP="002F4802">
            <w:pPr>
              <w:autoSpaceDE w:val="0"/>
              <w:autoSpaceDN w:val="0"/>
              <w:adjustRightInd w:val="0"/>
              <w:spacing w:after="0" w:line="240" w:lineRule="auto"/>
              <w:rPr>
                <w:rFonts w:ascii="Times New Roman" w:hAnsi="Times New Roman"/>
                <w:sz w:val="24"/>
                <w:szCs w:val="24"/>
              </w:rPr>
            </w:pPr>
            <w:r w:rsidRPr="00461798">
              <w:rPr>
                <w:rFonts w:ascii="Times New Roman" w:hAnsi="Times New Roman"/>
                <w:sz w:val="24"/>
                <w:szCs w:val="24"/>
              </w:rPr>
              <w:t xml:space="preserve">Lindstrom Johnson, S., </w:t>
            </w:r>
            <w:proofErr w:type="spellStart"/>
            <w:r w:rsidRPr="00461798">
              <w:rPr>
                <w:rFonts w:ascii="Times New Roman" w:hAnsi="Times New Roman"/>
                <w:sz w:val="24"/>
                <w:szCs w:val="24"/>
              </w:rPr>
              <w:t>Waasdorp</w:t>
            </w:r>
            <w:proofErr w:type="spellEnd"/>
            <w:r w:rsidRPr="00461798">
              <w:rPr>
                <w:rFonts w:ascii="Times New Roman" w:hAnsi="Times New Roman"/>
                <w:sz w:val="24"/>
                <w:szCs w:val="24"/>
              </w:rPr>
              <w:t xml:space="preserve">, T. E., </w:t>
            </w:r>
            <w:proofErr w:type="spellStart"/>
            <w:r w:rsidRPr="00461798">
              <w:rPr>
                <w:rFonts w:ascii="Times New Roman" w:hAnsi="Times New Roman"/>
                <w:sz w:val="24"/>
                <w:szCs w:val="24"/>
              </w:rPr>
              <w:t>Debnam</w:t>
            </w:r>
            <w:proofErr w:type="spellEnd"/>
            <w:r w:rsidRPr="00461798">
              <w:rPr>
                <w:rFonts w:ascii="Times New Roman" w:hAnsi="Times New Roman"/>
                <w:sz w:val="24"/>
                <w:szCs w:val="24"/>
              </w:rPr>
              <w:t>, K., &amp; Bradshaw, C. P. (2013). The role of bystander perceptions and school climate in influencing victims' responses to bullying: to retaliate or seek support</w:t>
            </w:r>
            <w:proofErr w:type="gramStart"/>
            <w:r w:rsidRPr="00461798">
              <w:rPr>
                <w:rFonts w:ascii="Times New Roman" w:hAnsi="Times New Roman"/>
                <w:sz w:val="24"/>
                <w:szCs w:val="24"/>
              </w:rPr>
              <w:t>?.</w:t>
            </w:r>
            <w:proofErr w:type="gramEnd"/>
            <w:r w:rsidRPr="00461798">
              <w:rPr>
                <w:rFonts w:ascii="Times New Roman" w:hAnsi="Times New Roman"/>
                <w:sz w:val="24"/>
                <w:szCs w:val="24"/>
              </w:rPr>
              <w:t xml:space="preserve"> </w:t>
            </w:r>
            <w:r>
              <w:rPr>
                <w:rFonts w:ascii="Times New Roman" w:hAnsi="Times New Roman"/>
                <w:i/>
                <w:iCs/>
                <w:sz w:val="24"/>
                <w:szCs w:val="24"/>
              </w:rPr>
              <w:t>Journal of C</w:t>
            </w:r>
            <w:r w:rsidRPr="00461798">
              <w:rPr>
                <w:rFonts w:ascii="Times New Roman" w:hAnsi="Times New Roman"/>
                <w:i/>
                <w:iCs/>
                <w:sz w:val="24"/>
                <w:szCs w:val="24"/>
              </w:rPr>
              <w:t>riminology</w:t>
            </w:r>
            <w:r w:rsidRPr="00461798">
              <w:rPr>
                <w:rFonts w:ascii="Times New Roman" w:hAnsi="Times New Roman"/>
                <w:sz w:val="24"/>
                <w:szCs w:val="24"/>
              </w:rPr>
              <w:t xml:space="preserve">, </w:t>
            </w:r>
            <w:r w:rsidRPr="00461798">
              <w:rPr>
                <w:rFonts w:ascii="Times New Roman" w:hAnsi="Times New Roman"/>
                <w:i/>
                <w:iCs/>
                <w:sz w:val="24"/>
                <w:szCs w:val="24"/>
              </w:rPr>
              <w:t>2013</w:t>
            </w:r>
            <w:r>
              <w:rPr>
                <w:rFonts w:ascii="Times New Roman" w:hAnsi="Times New Roman"/>
                <w:sz w:val="24"/>
                <w:szCs w:val="24"/>
              </w:rPr>
              <w:t>, 1-10.</w:t>
            </w:r>
          </w:p>
        </w:tc>
        <w:tc>
          <w:tcPr>
            <w:tcW w:w="1188" w:type="dxa"/>
            <w:vAlign w:val="center"/>
          </w:tcPr>
          <w:p w14:paraId="0B7DCC92"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37</w:t>
            </w:r>
          </w:p>
        </w:tc>
      </w:tr>
      <w:tr w:rsidR="002F4802" w:rsidRPr="007E6A52" w14:paraId="6CBB6C7B" w14:textId="77777777" w:rsidTr="002F4802">
        <w:trPr>
          <w:jc w:val="center"/>
        </w:trPr>
        <w:tc>
          <w:tcPr>
            <w:tcW w:w="8190" w:type="dxa"/>
          </w:tcPr>
          <w:p w14:paraId="349BCC03" w14:textId="77777777" w:rsidR="002F4802" w:rsidRPr="007276E3" w:rsidRDefault="002F4802" w:rsidP="002F4802">
            <w:pPr>
              <w:autoSpaceDE w:val="0"/>
              <w:autoSpaceDN w:val="0"/>
              <w:adjustRightInd w:val="0"/>
              <w:spacing w:after="0" w:line="240" w:lineRule="auto"/>
              <w:rPr>
                <w:rFonts w:ascii="Times New Roman" w:hAnsi="Times New Roman"/>
                <w:sz w:val="24"/>
                <w:szCs w:val="24"/>
              </w:rPr>
            </w:pPr>
            <w:proofErr w:type="spellStart"/>
            <w:r w:rsidRPr="00707580">
              <w:rPr>
                <w:rFonts w:ascii="Times New Roman" w:hAnsi="Times New Roman"/>
                <w:sz w:val="24"/>
                <w:szCs w:val="24"/>
              </w:rPr>
              <w:t>Manlove</w:t>
            </w:r>
            <w:proofErr w:type="spellEnd"/>
            <w:r w:rsidRPr="00707580">
              <w:rPr>
                <w:rFonts w:ascii="Times New Roman" w:hAnsi="Times New Roman"/>
                <w:sz w:val="24"/>
                <w:szCs w:val="24"/>
              </w:rPr>
              <w:t xml:space="preserve">, J. (1998). The influence of high school dropout and school disengagement on the risk of school-age pregnancy. </w:t>
            </w:r>
            <w:r w:rsidRPr="00707580">
              <w:rPr>
                <w:rFonts w:ascii="Times New Roman" w:hAnsi="Times New Roman"/>
                <w:i/>
                <w:iCs/>
                <w:sz w:val="24"/>
                <w:szCs w:val="24"/>
              </w:rPr>
              <w:t>Journal of Research on Adolescence</w:t>
            </w:r>
            <w:r w:rsidRPr="00707580">
              <w:rPr>
                <w:rFonts w:ascii="Times New Roman" w:hAnsi="Times New Roman"/>
                <w:sz w:val="24"/>
                <w:szCs w:val="24"/>
              </w:rPr>
              <w:t xml:space="preserve">, </w:t>
            </w:r>
            <w:r w:rsidRPr="00707580">
              <w:rPr>
                <w:rFonts w:ascii="Times New Roman" w:hAnsi="Times New Roman"/>
                <w:i/>
                <w:iCs/>
                <w:sz w:val="24"/>
                <w:szCs w:val="24"/>
              </w:rPr>
              <w:t>8</w:t>
            </w:r>
            <w:r w:rsidRPr="00707580">
              <w:rPr>
                <w:rFonts w:ascii="Times New Roman" w:hAnsi="Times New Roman"/>
                <w:sz w:val="24"/>
                <w:szCs w:val="24"/>
              </w:rPr>
              <w:t>(2), 187-220.</w:t>
            </w:r>
          </w:p>
        </w:tc>
        <w:tc>
          <w:tcPr>
            <w:tcW w:w="1188" w:type="dxa"/>
            <w:vAlign w:val="center"/>
          </w:tcPr>
          <w:p w14:paraId="57EE518D"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w:t>
            </w:r>
          </w:p>
        </w:tc>
      </w:tr>
      <w:tr w:rsidR="002F4802" w:rsidRPr="007E6A52" w14:paraId="26EC1FD3" w14:textId="77777777" w:rsidTr="002F4802">
        <w:trPr>
          <w:jc w:val="center"/>
        </w:trPr>
        <w:tc>
          <w:tcPr>
            <w:tcW w:w="8190" w:type="dxa"/>
          </w:tcPr>
          <w:p w14:paraId="6D3D97DA" w14:textId="77777777" w:rsidR="002F4802" w:rsidRPr="00707580" w:rsidRDefault="002F4802" w:rsidP="002F4802">
            <w:pPr>
              <w:autoSpaceDE w:val="0"/>
              <w:autoSpaceDN w:val="0"/>
              <w:adjustRightInd w:val="0"/>
              <w:spacing w:after="0" w:line="240" w:lineRule="auto"/>
              <w:rPr>
                <w:rFonts w:ascii="Times New Roman" w:hAnsi="Times New Roman"/>
                <w:sz w:val="24"/>
                <w:szCs w:val="24"/>
              </w:rPr>
            </w:pPr>
            <w:r w:rsidRPr="007F182E">
              <w:rPr>
                <w:rFonts w:ascii="Times New Roman" w:hAnsi="Times New Roman"/>
                <w:sz w:val="24"/>
                <w:szCs w:val="24"/>
              </w:rPr>
              <w:t xml:space="preserve">Marks, H. M. (2000). Student engagement in instructional activity: Patterns in the elementary, middle, and high school years. </w:t>
            </w:r>
            <w:r>
              <w:rPr>
                <w:rFonts w:ascii="Times New Roman" w:hAnsi="Times New Roman"/>
                <w:i/>
                <w:iCs/>
                <w:sz w:val="24"/>
                <w:szCs w:val="24"/>
              </w:rPr>
              <w:t>American Educational Research J</w:t>
            </w:r>
            <w:r w:rsidRPr="007F182E">
              <w:rPr>
                <w:rFonts w:ascii="Times New Roman" w:hAnsi="Times New Roman"/>
                <w:i/>
                <w:iCs/>
                <w:sz w:val="24"/>
                <w:szCs w:val="24"/>
              </w:rPr>
              <w:t>ournal</w:t>
            </w:r>
            <w:r w:rsidRPr="007F182E">
              <w:rPr>
                <w:rFonts w:ascii="Times New Roman" w:hAnsi="Times New Roman"/>
                <w:sz w:val="24"/>
                <w:szCs w:val="24"/>
              </w:rPr>
              <w:t xml:space="preserve">, </w:t>
            </w:r>
            <w:r w:rsidRPr="007F182E">
              <w:rPr>
                <w:rFonts w:ascii="Times New Roman" w:hAnsi="Times New Roman"/>
                <w:i/>
                <w:iCs/>
                <w:sz w:val="24"/>
                <w:szCs w:val="24"/>
              </w:rPr>
              <w:t>37</w:t>
            </w:r>
            <w:r w:rsidRPr="007F182E">
              <w:rPr>
                <w:rFonts w:ascii="Times New Roman" w:hAnsi="Times New Roman"/>
                <w:sz w:val="24"/>
                <w:szCs w:val="24"/>
              </w:rPr>
              <w:t>(1), 153-184.</w:t>
            </w:r>
          </w:p>
        </w:tc>
        <w:tc>
          <w:tcPr>
            <w:tcW w:w="1188" w:type="dxa"/>
            <w:vAlign w:val="center"/>
          </w:tcPr>
          <w:p w14:paraId="6EF7790F"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w:t>
            </w:r>
          </w:p>
        </w:tc>
      </w:tr>
      <w:tr w:rsidR="002F4802" w:rsidRPr="007E6A52" w14:paraId="34F90C62" w14:textId="77777777" w:rsidTr="002F4802">
        <w:trPr>
          <w:jc w:val="center"/>
        </w:trPr>
        <w:tc>
          <w:tcPr>
            <w:tcW w:w="8190" w:type="dxa"/>
          </w:tcPr>
          <w:p w14:paraId="4B8DA05E" w14:textId="77777777" w:rsidR="002F4802" w:rsidRPr="007F182E" w:rsidRDefault="002F4802" w:rsidP="002F4802">
            <w:pPr>
              <w:autoSpaceDE w:val="0"/>
              <w:autoSpaceDN w:val="0"/>
              <w:adjustRightInd w:val="0"/>
              <w:spacing w:after="0" w:line="240" w:lineRule="auto"/>
              <w:rPr>
                <w:rFonts w:ascii="Times New Roman" w:hAnsi="Times New Roman"/>
                <w:sz w:val="24"/>
                <w:szCs w:val="24"/>
              </w:rPr>
            </w:pPr>
            <w:r w:rsidRPr="007D1B23">
              <w:rPr>
                <w:rFonts w:ascii="Times New Roman" w:hAnsi="Times New Roman"/>
                <w:sz w:val="24"/>
                <w:szCs w:val="24"/>
              </w:rPr>
              <w:t xml:space="preserve">Martin, D. P., &amp; </w:t>
            </w:r>
            <w:proofErr w:type="spellStart"/>
            <w:r w:rsidRPr="007D1B23">
              <w:rPr>
                <w:rFonts w:ascii="Times New Roman" w:hAnsi="Times New Roman"/>
                <w:sz w:val="24"/>
                <w:szCs w:val="24"/>
              </w:rPr>
              <w:t>Rimm</w:t>
            </w:r>
            <w:proofErr w:type="spellEnd"/>
            <w:r w:rsidRPr="007D1B23">
              <w:rPr>
                <w:rFonts w:ascii="Times New Roman" w:hAnsi="Times New Roman"/>
                <w:sz w:val="24"/>
                <w:szCs w:val="24"/>
              </w:rPr>
              <w:t>-Kaufman, S. E. (2015). Do student self-efficacy and teacher-student interaction quality contribute to emotional and social engagement in fifth grade math</w:t>
            </w:r>
            <w:proofErr w:type="gramStart"/>
            <w:r w:rsidRPr="007D1B23">
              <w:rPr>
                <w:rFonts w:ascii="Times New Roman" w:hAnsi="Times New Roman"/>
                <w:sz w:val="24"/>
                <w:szCs w:val="24"/>
              </w:rPr>
              <w:t>?.</w:t>
            </w:r>
            <w:proofErr w:type="gramEnd"/>
            <w:r w:rsidRPr="007D1B23">
              <w:rPr>
                <w:rFonts w:ascii="Times New Roman" w:hAnsi="Times New Roman"/>
                <w:sz w:val="24"/>
                <w:szCs w:val="24"/>
              </w:rPr>
              <w:t xml:space="preserve"> </w:t>
            </w:r>
            <w:r w:rsidRPr="007D1B23">
              <w:rPr>
                <w:rFonts w:ascii="Times New Roman" w:hAnsi="Times New Roman"/>
                <w:i/>
                <w:iCs/>
                <w:sz w:val="24"/>
                <w:szCs w:val="24"/>
              </w:rPr>
              <w:t>Journal of School Psychology</w:t>
            </w:r>
            <w:r w:rsidRPr="007D1B23">
              <w:rPr>
                <w:rFonts w:ascii="Times New Roman" w:hAnsi="Times New Roman"/>
                <w:sz w:val="24"/>
                <w:szCs w:val="24"/>
              </w:rPr>
              <w:t xml:space="preserve">, </w:t>
            </w:r>
            <w:r w:rsidRPr="007D1B23">
              <w:rPr>
                <w:rFonts w:ascii="Times New Roman" w:hAnsi="Times New Roman"/>
                <w:i/>
                <w:iCs/>
                <w:sz w:val="24"/>
                <w:szCs w:val="24"/>
              </w:rPr>
              <w:t>53</w:t>
            </w:r>
            <w:r w:rsidRPr="007D1B23">
              <w:rPr>
                <w:rFonts w:ascii="Times New Roman" w:hAnsi="Times New Roman"/>
                <w:sz w:val="24"/>
                <w:szCs w:val="24"/>
              </w:rPr>
              <w:t>(5), 359-373.</w:t>
            </w:r>
          </w:p>
        </w:tc>
        <w:tc>
          <w:tcPr>
            <w:tcW w:w="1188" w:type="dxa"/>
            <w:vAlign w:val="center"/>
          </w:tcPr>
          <w:p w14:paraId="134E1144" w14:textId="77777777" w:rsidR="002F4802" w:rsidRDefault="002F4802"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48</w:t>
            </w:r>
          </w:p>
        </w:tc>
      </w:tr>
    </w:tbl>
    <w:p w14:paraId="052D7F4C" w14:textId="77777777" w:rsidR="002F4802" w:rsidRDefault="002F4802"/>
    <w:tbl>
      <w:tblPr>
        <w:tblStyle w:val="TableGrid"/>
        <w:tblW w:w="0" w:type="auto"/>
        <w:jc w:val="center"/>
        <w:tblLook w:val="04A0" w:firstRow="1" w:lastRow="0" w:firstColumn="1" w:lastColumn="0" w:noHBand="0" w:noVBand="1"/>
      </w:tblPr>
      <w:tblGrid>
        <w:gridCol w:w="8190"/>
        <w:gridCol w:w="1188"/>
      </w:tblGrid>
      <w:tr w:rsidR="002F4802" w:rsidRPr="007E6A52" w14:paraId="773C1A4D" w14:textId="77777777" w:rsidTr="00FE5C23">
        <w:trPr>
          <w:jc w:val="center"/>
        </w:trPr>
        <w:tc>
          <w:tcPr>
            <w:tcW w:w="8190" w:type="dxa"/>
            <w:vAlign w:val="center"/>
          </w:tcPr>
          <w:p w14:paraId="6E9A7CFC" w14:textId="77777777" w:rsidR="002F4802" w:rsidRPr="00DF18C3" w:rsidRDefault="002F4802" w:rsidP="00FE5C23">
            <w:pPr>
              <w:spacing w:after="0" w:line="240" w:lineRule="auto"/>
              <w:jc w:val="center"/>
              <w:rPr>
                <w:rFonts w:ascii="Times New Roman" w:hAnsi="Times New Roman"/>
                <w:b/>
                <w:sz w:val="24"/>
                <w:szCs w:val="24"/>
              </w:rPr>
            </w:pPr>
          </w:p>
          <w:p w14:paraId="37B9CEDA" w14:textId="77777777" w:rsidR="002F4802" w:rsidRPr="00DF18C3" w:rsidRDefault="002F4802" w:rsidP="00FE5C23">
            <w:pPr>
              <w:spacing w:after="0" w:line="240" w:lineRule="auto"/>
              <w:jc w:val="center"/>
              <w:rPr>
                <w:rFonts w:ascii="Times New Roman" w:hAnsi="Times New Roman"/>
                <w:b/>
                <w:sz w:val="24"/>
                <w:szCs w:val="24"/>
              </w:rPr>
            </w:pPr>
            <w:r w:rsidRPr="00DF18C3">
              <w:rPr>
                <w:rFonts w:ascii="Times New Roman" w:hAnsi="Times New Roman"/>
                <w:b/>
                <w:sz w:val="24"/>
                <w:szCs w:val="24"/>
              </w:rPr>
              <w:t>References</w:t>
            </w:r>
          </w:p>
          <w:p w14:paraId="0BFFB555" w14:textId="77777777" w:rsidR="002F4802" w:rsidRPr="00B073D3" w:rsidRDefault="002F4802" w:rsidP="002F4802">
            <w:pPr>
              <w:autoSpaceDE w:val="0"/>
              <w:autoSpaceDN w:val="0"/>
              <w:adjustRightInd w:val="0"/>
              <w:spacing w:after="0" w:line="240" w:lineRule="auto"/>
              <w:rPr>
                <w:rFonts w:ascii="Times New Roman" w:hAnsi="Times New Roman"/>
                <w:sz w:val="24"/>
                <w:szCs w:val="24"/>
              </w:rPr>
            </w:pPr>
          </w:p>
        </w:tc>
        <w:tc>
          <w:tcPr>
            <w:tcW w:w="1188" w:type="dxa"/>
          </w:tcPr>
          <w:p w14:paraId="6E414C0C" w14:textId="77777777" w:rsidR="002F4802" w:rsidRPr="00DF18C3" w:rsidRDefault="002F4802" w:rsidP="00FE5C23">
            <w:pPr>
              <w:spacing w:after="0" w:line="240" w:lineRule="auto"/>
              <w:jc w:val="center"/>
              <w:rPr>
                <w:rFonts w:ascii="Times New Roman" w:hAnsi="Times New Roman"/>
                <w:b/>
                <w:sz w:val="24"/>
                <w:szCs w:val="24"/>
              </w:rPr>
            </w:pPr>
          </w:p>
          <w:p w14:paraId="6BDC231E" w14:textId="5A0F53CE" w:rsidR="002F4802" w:rsidRDefault="002F4802" w:rsidP="002F4802">
            <w:pPr>
              <w:autoSpaceDE w:val="0"/>
              <w:autoSpaceDN w:val="0"/>
              <w:adjustRightInd w:val="0"/>
              <w:spacing w:after="0" w:line="240" w:lineRule="auto"/>
              <w:jc w:val="center"/>
              <w:rPr>
                <w:rFonts w:ascii="Times New Roman" w:hAnsi="Times New Roman"/>
                <w:sz w:val="24"/>
                <w:szCs w:val="24"/>
              </w:rPr>
            </w:pPr>
            <w:r w:rsidRPr="00DF18C3">
              <w:rPr>
                <w:rFonts w:ascii="Times New Roman" w:hAnsi="Times New Roman"/>
                <w:b/>
                <w:sz w:val="24"/>
                <w:szCs w:val="24"/>
              </w:rPr>
              <w:t>Endnote #</w:t>
            </w:r>
          </w:p>
        </w:tc>
      </w:tr>
      <w:tr w:rsidR="000A00CC" w:rsidRPr="007E6A52" w14:paraId="7F77F214" w14:textId="77777777" w:rsidTr="002F4802">
        <w:trPr>
          <w:jc w:val="center"/>
        </w:trPr>
        <w:tc>
          <w:tcPr>
            <w:tcW w:w="8190" w:type="dxa"/>
          </w:tcPr>
          <w:p w14:paraId="4FF7EEBD" w14:textId="1F64CCAC" w:rsidR="000A00CC" w:rsidRPr="00B073D3" w:rsidRDefault="000A00CC" w:rsidP="002F4802">
            <w:pPr>
              <w:autoSpaceDE w:val="0"/>
              <w:autoSpaceDN w:val="0"/>
              <w:adjustRightInd w:val="0"/>
              <w:spacing w:after="0" w:line="240" w:lineRule="auto"/>
              <w:rPr>
                <w:rFonts w:ascii="Times New Roman" w:hAnsi="Times New Roman"/>
                <w:sz w:val="24"/>
                <w:szCs w:val="24"/>
              </w:rPr>
            </w:pPr>
            <w:r w:rsidRPr="0077486D">
              <w:rPr>
                <w:rFonts w:ascii="Times New Roman" w:hAnsi="Times New Roman"/>
                <w:sz w:val="24"/>
                <w:szCs w:val="24"/>
              </w:rPr>
              <w:t>Mehta, S. B., Cornell, D., Fan, X., &amp; Gregory, A. (2013). Bullying climate and school engagement in ninth</w:t>
            </w:r>
            <w:r w:rsidRPr="0077486D">
              <w:rPr>
                <w:rFonts w:ascii="Cambria Math" w:hAnsi="Cambria Math" w:cs="Cambria Math"/>
                <w:sz w:val="24"/>
                <w:szCs w:val="24"/>
              </w:rPr>
              <w:t>‐</w:t>
            </w:r>
            <w:r w:rsidRPr="0077486D">
              <w:rPr>
                <w:rFonts w:ascii="Times New Roman" w:hAnsi="Times New Roman"/>
                <w:sz w:val="24"/>
                <w:szCs w:val="24"/>
              </w:rPr>
              <w:t xml:space="preserve">grade students. </w:t>
            </w:r>
            <w:r w:rsidRPr="0077486D">
              <w:rPr>
                <w:rFonts w:ascii="Times New Roman" w:hAnsi="Times New Roman"/>
                <w:i/>
                <w:iCs/>
                <w:sz w:val="24"/>
                <w:szCs w:val="24"/>
              </w:rPr>
              <w:t>Journal of School Health</w:t>
            </w:r>
            <w:r w:rsidRPr="0077486D">
              <w:rPr>
                <w:rFonts w:ascii="Times New Roman" w:hAnsi="Times New Roman"/>
                <w:sz w:val="24"/>
                <w:szCs w:val="24"/>
              </w:rPr>
              <w:t xml:space="preserve">, </w:t>
            </w:r>
            <w:r w:rsidRPr="0077486D">
              <w:rPr>
                <w:rFonts w:ascii="Times New Roman" w:hAnsi="Times New Roman"/>
                <w:i/>
                <w:iCs/>
                <w:sz w:val="24"/>
                <w:szCs w:val="24"/>
              </w:rPr>
              <w:t>83</w:t>
            </w:r>
            <w:r w:rsidRPr="0077486D">
              <w:rPr>
                <w:rFonts w:ascii="Times New Roman" w:hAnsi="Times New Roman"/>
                <w:sz w:val="24"/>
                <w:szCs w:val="24"/>
              </w:rPr>
              <w:t>(1), 45-52.</w:t>
            </w:r>
          </w:p>
        </w:tc>
        <w:tc>
          <w:tcPr>
            <w:tcW w:w="1188" w:type="dxa"/>
            <w:vAlign w:val="center"/>
          </w:tcPr>
          <w:p w14:paraId="758EB9B9" w14:textId="790CA2FF" w:rsidR="000A00CC" w:rsidRDefault="000A00CC"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w:t>
            </w:r>
          </w:p>
        </w:tc>
      </w:tr>
      <w:tr w:rsidR="000A00CC" w:rsidRPr="007E6A52" w14:paraId="43A91690" w14:textId="77777777" w:rsidTr="002F4802">
        <w:trPr>
          <w:jc w:val="center"/>
        </w:trPr>
        <w:tc>
          <w:tcPr>
            <w:tcW w:w="8190" w:type="dxa"/>
          </w:tcPr>
          <w:p w14:paraId="3CFC170C" w14:textId="74D5F989" w:rsidR="000A00CC" w:rsidRPr="00B073D3" w:rsidRDefault="000A00CC" w:rsidP="002F4802">
            <w:pPr>
              <w:autoSpaceDE w:val="0"/>
              <w:autoSpaceDN w:val="0"/>
              <w:adjustRightInd w:val="0"/>
              <w:spacing w:after="0" w:line="240" w:lineRule="auto"/>
              <w:rPr>
                <w:rFonts w:ascii="Times New Roman" w:hAnsi="Times New Roman"/>
                <w:sz w:val="24"/>
                <w:szCs w:val="24"/>
              </w:rPr>
            </w:pPr>
            <w:r w:rsidRPr="00086D2D">
              <w:rPr>
                <w:rFonts w:ascii="Times New Roman" w:hAnsi="Times New Roman"/>
                <w:sz w:val="24"/>
                <w:szCs w:val="24"/>
              </w:rPr>
              <w:t>National Research Council. (2005). How students learn: History, mathematics, and science in the classroom. Washington, DC: National Academies Press.</w:t>
            </w:r>
          </w:p>
        </w:tc>
        <w:tc>
          <w:tcPr>
            <w:tcW w:w="1188" w:type="dxa"/>
            <w:vAlign w:val="center"/>
          </w:tcPr>
          <w:p w14:paraId="2E0CFF40" w14:textId="4FD2E1FF" w:rsidR="000A00CC" w:rsidRDefault="000A00CC"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59</w:t>
            </w:r>
          </w:p>
        </w:tc>
      </w:tr>
      <w:tr w:rsidR="000A00CC" w:rsidRPr="007E6A52" w14:paraId="5E631148" w14:textId="77777777" w:rsidTr="002F4802">
        <w:trPr>
          <w:jc w:val="center"/>
        </w:trPr>
        <w:tc>
          <w:tcPr>
            <w:tcW w:w="8190" w:type="dxa"/>
          </w:tcPr>
          <w:p w14:paraId="2E09D6DD" w14:textId="77777777" w:rsidR="000A00CC" w:rsidRPr="007D1B23" w:rsidRDefault="000A00CC" w:rsidP="002F4802">
            <w:pPr>
              <w:autoSpaceDE w:val="0"/>
              <w:autoSpaceDN w:val="0"/>
              <w:adjustRightInd w:val="0"/>
              <w:spacing w:after="0" w:line="240" w:lineRule="auto"/>
              <w:rPr>
                <w:rFonts w:ascii="Times New Roman" w:hAnsi="Times New Roman"/>
                <w:sz w:val="24"/>
                <w:szCs w:val="24"/>
              </w:rPr>
            </w:pPr>
            <w:proofErr w:type="spellStart"/>
            <w:r w:rsidRPr="00B073D3">
              <w:rPr>
                <w:rFonts w:ascii="Times New Roman" w:hAnsi="Times New Roman"/>
                <w:sz w:val="24"/>
                <w:szCs w:val="24"/>
              </w:rPr>
              <w:t>Newmann</w:t>
            </w:r>
            <w:proofErr w:type="spellEnd"/>
            <w:r w:rsidRPr="00B073D3">
              <w:rPr>
                <w:rFonts w:ascii="Times New Roman" w:hAnsi="Times New Roman"/>
                <w:sz w:val="24"/>
                <w:szCs w:val="24"/>
              </w:rPr>
              <w:t xml:space="preserve">, F. (1991). Student engagement in academic work: Expanding the perspective on secondary school effectiveness. </w:t>
            </w:r>
            <w:r>
              <w:rPr>
                <w:rFonts w:ascii="Times New Roman" w:hAnsi="Times New Roman"/>
                <w:i/>
                <w:iCs/>
                <w:sz w:val="24"/>
                <w:szCs w:val="24"/>
              </w:rPr>
              <w:t>Rethinking Effective Schools: Research and P</w:t>
            </w:r>
            <w:r w:rsidRPr="00B073D3">
              <w:rPr>
                <w:rFonts w:ascii="Times New Roman" w:hAnsi="Times New Roman"/>
                <w:i/>
                <w:iCs/>
                <w:sz w:val="24"/>
                <w:szCs w:val="24"/>
              </w:rPr>
              <w:t>ractice</w:t>
            </w:r>
            <w:r w:rsidRPr="00B073D3">
              <w:rPr>
                <w:rFonts w:ascii="Times New Roman" w:hAnsi="Times New Roman"/>
                <w:sz w:val="24"/>
                <w:szCs w:val="24"/>
              </w:rPr>
              <w:t>, 58-76.</w:t>
            </w:r>
          </w:p>
        </w:tc>
        <w:tc>
          <w:tcPr>
            <w:tcW w:w="1188" w:type="dxa"/>
            <w:vAlign w:val="center"/>
          </w:tcPr>
          <w:p w14:paraId="4A84A963" w14:textId="77777777" w:rsidR="000A00CC" w:rsidRDefault="000A00CC"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53</w:t>
            </w:r>
          </w:p>
        </w:tc>
      </w:tr>
      <w:tr w:rsidR="000A00CC" w:rsidRPr="007E6A52" w14:paraId="4924DA18" w14:textId="77777777" w:rsidTr="002F4802">
        <w:trPr>
          <w:jc w:val="center"/>
        </w:trPr>
        <w:tc>
          <w:tcPr>
            <w:tcW w:w="8190" w:type="dxa"/>
          </w:tcPr>
          <w:p w14:paraId="199ADA97" w14:textId="77777777" w:rsidR="000A00CC" w:rsidRPr="00B073D3" w:rsidRDefault="000A00CC" w:rsidP="002F4802">
            <w:pPr>
              <w:autoSpaceDE w:val="0"/>
              <w:autoSpaceDN w:val="0"/>
              <w:adjustRightInd w:val="0"/>
              <w:spacing w:after="0" w:line="240" w:lineRule="auto"/>
              <w:rPr>
                <w:rFonts w:ascii="Times New Roman" w:hAnsi="Times New Roman"/>
                <w:sz w:val="24"/>
                <w:szCs w:val="24"/>
              </w:rPr>
            </w:pPr>
            <w:proofErr w:type="spellStart"/>
            <w:r w:rsidRPr="00B073D3">
              <w:rPr>
                <w:rFonts w:ascii="Times New Roman" w:hAnsi="Times New Roman"/>
                <w:sz w:val="24"/>
                <w:szCs w:val="24"/>
              </w:rPr>
              <w:t>Newmann</w:t>
            </w:r>
            <w:proofErr w:type="spellEnd"/>
            <w:r w:rsidRPr="00B073D3">
              <w:rPr>
                <w:rFonts w:ascii="Times New Roman" w:hAnsi="Times New Roman"/>
                <w:sz w:val="24"/>
                <w:szCs w:val="24"/>
              </w:rPr>
              <w:t xml:space="preserve">, F. M., </w:t>
            </w:r>
            <w:proofErr w:type="spellStart"/>
            <w:r w:rsidRPr="00B073D3">
              <w:rPr>
                <w:rFonts w:ascii="Times New Roman" w:hAnsi="Times New Roman"/>
                <w:sz w:val="24"/>
                <w:szCs w:val="24"/>
              </w:rPr>
              <w:t>Wehlage</w:t>
            </w:r>
            <w:proofErr w:type="spellEnd"/>
            <w:r w:rsidRPr="00B073D3">
              <w:rPr>
                <w:rFonts w:ascii="Times New Roman" w:hAnsi="Times New Roman"/>
                <w:sz w:val="24"/>
                <w:szCs w:val="24"/>
              </w:rPr>
              <w:t xml:space="preserve">, G. G., &amp; </w:t>
            </w:r>
            <w:proofErr w:type="spellStart"/>
            <w:r w:rsidRPr="00B073D3">
              <w:rPr>
                <w:rFonts w:ascii="Times New Roman" w:hAnsi="Times New Roman"/>
                <w:sz w:val="24"/>
                <w:szCs w:val="24"/>
              </w:rPr>
              <w:t>Lamborn</w:t>
            </w:r>
            <w:proofErr w:type="spellEnd"/>
            <w:r w:rsidRPr="00B073D3">
              <w:rPr>
                <w:rFonts w:ascii="Times New Roman" w:hAnsi="Times New Roman"/>
                <w:sz w:val="24"/>
                <w:szCs w:val="24"/>
              </w:rPr>
              <w:t>, S. D. (1992). The significance and sources of student</w:t>
            </w:r>
            <w:r>
              <w:rPr>
                <w:rFonts w:ascii="Times New Roman" w:hAnsi="Times New Roman"/>
                <w:sz w:val="24"/>
                <w:szCs w:val="24"/>
              </w:rPr>
              <w:t xml:space="preserve"> </w:t>
            </w:r>
            <w:r w:rsidRPr="00B073D3">
              <w:rPr>
                <w:rFonts w:ascii="Times New Roman" w:hAnsi="Times New Roman"/>
                <w:sz w:val="24"/>
                <w:szCs w:val="24"/>
              </w:rPr>
              <w:t xml:space="preserve">engagement. In F. M. </w:t>
            </w:r>
            <w:proofErr w:type="spellStart"/>
            <w:r w:rsidRPr="00B073D3">
              <w:rPr>
                <w:rFonts w:ascii="Times New Roman" w:hAnsi="Times New Roman"/>
                <w:sz w:val="24"/>
                <w:szCs w:val="24"/>
              </w:rPr>
              <w:t>Newmann</w:t>
            </w:r>
            <w:proofErr w:type="spellEnd"/>
            <w:r w:rsidRPr="00B073D3">
              <w:rPr>
                <w:rFonts w:ascii="Times New Roman" w:hAnsi="Times New Roman"/>
                <w:sz w:val="24"/>
                <w:szCs w:val="24"/>
              </w:rPr>
              <w:t xml:space="preserve"> (Ed.), </w:t>
            </w:r>
            <w:r w:rsidRPr="00B073D3">
              <w:rPr>
                <w:rFonts w:ascii="Times New Roman" w:hAnsi="Times New Roman"/>
                <w:i/>
                <w:sz w:val="24"/>
                <w:szCs w:val="24"/>
              </w:rPr>
              <w:t xml:space="preserve">Student engagement and achievement in American secondary schools </w:t>
            </w:r>
            <w:r w:rsidRPr="00B073D3">
              <w:rPr>
                <w:rFonts w:ascii="Times New Roman" w:hAnsi="Times New Roman"/>
                <w:sz w:val="24"/>
                <w:szCs w:val="24"/>
              </w:rPr>
              <w:t>(pp. 11– 39). New York</w:t>
            </w:r>
            <w:r>
              <w:rPr>
                <w:rFonts w:ascii="Times New Roman" w:hAnsi="Times New Roman"/>
                <w:sz w:val="24"/>
                <w:szCs w:val="24"/>
              </w:rPr>
              <w:t>:</w:t>
            </w:r>
            <w:r w:rsidRPr="00B073D3">
              <w:rPr>
                <w:rFonts w:ascii="Times New Roman" w:hAnsi="Times New Roman"/>
                <w:sz w:val="24"/>
                <w:szCs w:val="24"/>
              </w:rPr>
              <w:t xml:space="preserve"> Teachers College Press.</w:t>
            </w:r>
          </w:p>
        </w:tc>
        <w:tc>
          <w:tcPr>
            <w:tcW w:w="1188" w:type="dxa"/>
            <w:vAlign w:val="center"/>
          </w:tcPr>
          <w:p w14:paraId="64C087C1" w14:textId="77777777" w:rsidR="000A00CC" w:rsidRDefault="000A00CC"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w:t>
            </w:r>
          </w:p>
        </w:tc>
      </w:tr>
      <w:tr w:rsidR="000A00CC" w:rsidRPr="007E6A52" w14:paraId="429E291A" w14:textId="77777777" w:rsidTr="002F4802">
        <w:trPr>
          <w:jc w:val="center"/>
        </w:trPr>
        <w:tc>
          <w:tcPr>
            <w:tcW w:w="8190" w:type="dxa"/>
          </w:tcPr>
          <w:p w14:paraId="25CFA289" w14:textId="77777777" w:rsidR="000A00CC" w:rsidRPr="007F182E" w:rsidRDefault="000A00CC" w:rsidP="002F4802">
            <w:pPr>
              <w:autoSpaceDE w:val="0"/>
              <w:autoSpaceDN w:val="0"/>
              <w:adjustRightInd w:val="0"/>
              <w:spacing w:after="0" w:line="240" w:lineRule="auto"/>
              <w:rPr>
                <w:rFonts w:ascii="Times New Roman" w:hAnsi="Times New Roman"/>
                <w:sz w:val="24"/>
                <w:szCs w:val="24"/>
              </w:rPr>
            </w:pPr>
            <w:proofErr w:type="spellStart"/>
            <w:r w:rsidRPr="0019230A">
              <w:rPr>
                <w:rFonts w:ascii="Times New Roman" w:hAnsi="Times New Roman"/>
                <w:sz w:val="24"/>
                <w:szCs w:val="24"/>
              </w:rPr>
              <w:t>Oelsner</w:t>
            </w:r>
            <w:proofErr w:type="spellEnd"/>
            <w:r w:rsidRPr="0019230A">
              <w:rPr>
                <w:rFonts w:ascii="Times New Roman" w:hAnsi="Times New Roman"/>
                <w:sz w:val="24"/>
                <w:szCs w:val="24"/>
              </w:rPr>
              <w:t xml:space="preserve">, J., </w:t>
            </w:r>
            <w:proofErr w:type="spellStart"/>
            <w:r w:rsidRPr="0019230A">
              <w:rPr>
                <w:rFonts w:ascii="Times New Roman" w:hAnsi="Times New Roman"/>
                <w:sz w:val="24"/>
                <w:szCs w:val="24"/>
              </w:rPr>
              <w:t>Lippold</w:t>
            </w:r>
            <w:proofErr w:type="spellEnd"/>
            <w:r w:rsidRPr="0019230A">
              <w:rPr>
                <w:rFonts w:ascii="Times New Roman" w:hAnsi="Times New Roman"/>
                <w:sz w:val="24"/>
                <w:szCs w:val="24"/>
              </w:rPr>
              <w:t xml:space="preserve">, M. A., &amp; Greenberg, M. T. (2011). Factors influencing the development of school bonding among middle school students. </w:t>
            </w:r>
            <w:r>
              <w:rPr>
                <w:rFonts w:ascii="Times New Roman" w:hAnsi="Times New Roman"/>
                <w:i/>
                <w:iCs/>
                <w:sz w:val="24"/>
                <w:szCs w:val="24"/>
              </w:rPr>
              <w:t>The Journal of Early A</w:t>
            </w:r>
            <w:r w:rsidRPr="0019230A">
              <w:rPr>
                <w:rFonts w:ascii="Times New Roman" w:hAnsi="Times New Roman"/>
                <w:i/>
                <w:iCs/>
                <w:sz w:val="24"/>
                <w:szCs w:val="24"/>
              </w:rPr>
              <w:t>dolescence</w:t>
            </w:r>
            <w:r w:rsidRPr="0019230A">
              <w:rPr>
                <w:rFonts w:ascii="Times New Roman" w:hAnsi="Times New Roman"/>
                <w:sz w:val="24"/>
                <w:szCs w:val="24"/>
              </w:rPr>
              <w:t xml:space="preserve">, </w:t>
            </w:r>
            <w:r w:rsidRPr="0019230A">
              <w:rPr>
                <w:rFonts w:ascii="Times New Roman" w:hAnsi="Times New Roman"/>
                <w:i/>
                <w:iCs/>
                <w:sz w:val="24"/>
                <w:szCs w:val="24"/>
              </w:rPr>
              <w:t>31</w:t>
            </w:r>
            <w:r w:rsidRPr="0019230A">
              <w:rPr>
                <w:rFonts w:ascii="Times New Roman" w:hAnsi="Times New Roman"/>
                <w:sz w:val="24"/>
                <w:szCs w:val="24"/>
              </w:rPr>
              <w:t>(3), 463-487.</w:t>
            </w:r>
          </w:p>
        </w:tc>
        <w:tc>
          <w:tcPr>
            <w:tcW w:w="1188" w:type="dxa"/>
            <w:vAlign w:val="center"/>
          </w:tcPr>
          <w:p w14:paraId="299B371D" w14:textId="77777777" w:rsidR="000A00CC" w:rsidRDefault="000A00CC"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41</w:t>
            </w:r>
          </w:p>
        </w:tc>
      </w:tr>
      <w:tr w:rsidR="000A00CC" w:rsidRPr="007E6A52" w14:paraId="60D942EA" w14:textId="77777777" w:rsidTr="002F4802">
        <w:trPr>
          <w:jc w:val="center"/>
        </w:trPr>
        <w:tc>
          <w:tcPr>
            <w:tcW w:w="8190" w:type="dxa"/>
          </w:tcPr>
          <w:p w14:paraId="489BB4EB" w14:textId="77777777" w:rsidR="000A00CC" w:rsidRPr="00707580" w:rsidRDefault="000A00CC" w:rsidP="002F4802">
            <w:pPr>
              <w:autoSpaceDE w:val="0"/>
              <w:autoSpaceDN w:val="0"/>
              <w:adjustRightInd w:val="0"/>
              <w:spacing w:after="0" w:line="240" w:lineRule="auto"/>
              <w:rPr>
                <w:rFonts w:ascii="Times New Roman" w:hAnsi="Times New Roman"/>
                <w:sz w:val="24"/>
                <w:szCs w:val="24"/>
              </w:rPr>
            </w:pPr>
            <w:r w:rsidRPr="002E3D10">
              <w:rPr>
                <w:rFonts w:ascii="Times New Roman" w:hAnsi="Times New Roman"/>
                <w:sz w:val="24"/>
                <w:szCs w:val="24"/>
              </w:rPr>
              <w:t xml:space="preserve">Osterman, K. F. (2000). Students' need for belonging in the school community. </w:t>
            </w:r>
            <w:r w:rsidRPr="002E3D10">
              <w:rPr>
                <w:rFonts w:ascii="Times New Roman" w:hAnsi="Times New Roman"/>
                <w:i/>
                <w:iCs/>
                <w:sz w:val="24"/>
                <w:szCs w:val="24"/>
              </w:rPr>
              <w:t>Review of educational research</w:t>
            </w:r>
            <w:r w:rsidRPr="002E3D10">
              <w:rPr>
                <w:rFonts w:ascii="Times New Roman" w:hAnsi="Times New Roman"/>
                <w:sz w:val="24"/>
                <w:szCs w:val="24"/>
              </w:rPr>
              <w:t xml:space="preserve">, </w:t>
            </w:r>
            <w:r w:rsidRPr="002E3D10">
              <w:rPr>
                <w:rFonts w:ascii="Times New Roman" w:hAnsi="Times New Roman"/>
                <w:i/>
                <w:iCs/>
                <w:sz w:val="24"/>
                <w:szCs w:val="24"/>
              </w:rPr>
              <w:t>70</w:t>
            </w:r>
            <w:r w:rsidRPr="002E3D10">
              <w:rPr>
                <w:rFonts w:ascii="Times New Roman" w:hAnsi="Times New Roman"/>
                <w:sz w:val="24"/>
                <w:szCs w:val="24"/>
              </w:rPr>
              <w:t>(3), 323-367.</w:t>
            </w:r>
          </w:p>
        </w:tc>
        <w:tc>
          <w:tcPr>
            <w:tcW w:w="1188" w:type="dxa"/>
            <w:vAlign w:val="center"/>
          </w:tcPr>
          <w:p w14:paraId="1878797C" w14:textId="77777777" w:rsidR="000A00CC" w:rsidRDefault="000A00CC"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0A00CC" w:rsidRPr="007E6A52" w14:paraId="5D64ADD1" w14:textId="77777777" w:rsidTr="002F4802">
        <w:trPr>
          <w:jc w:val="center"/>
        </w:trPr>
        <w:tc>
          <w:tcPr>
            <w:tcW w:w="8190" w:type="dxa"/>
          </w:tcPr>
          <w:p w14:paraId="09E9060B" w14:textId="77777777" w:rsidR="000A00CC" w:rsidRPr="002E3D10" w:rsidRDefault="000A00CC" w:rsidP="002F4802">
            <w:pPr>
              <w:autoSpaceDE w:val="0"/>
              <w:autoSpaceDN w:val="0"/>
              <w:adjustRightInd w:val="0"/>
              <w:spacing w:after="0" w:line="240" w:lineRule="auto"/>
              <w:rPr>
                <w:rFonts w:ascii="Times New Roman" w:hAnsi="Times New Roman"/>
                <w:sz w:val="24"/>
                <w:szCs w:val="24"/>
              </w:rPr>
            </w:pPr>
            <w:proofErr w:type="spellStart"/>
            <w:r w:rsidRPr="00466127">
              <w:rPr>
                <w:rFonts w:ascii="Times New Roman" w:hAnsi="Times New Roman"/>
                <w:sz w:val="24"/>
                <w:szCs w:val="24"/>
              </w:rPr>
              <w:t>Oyserman</w:t>
            </w:r>
            <w:proofErr w:type="spellEnd"/>
            <w:r w:rsidRPr="00466127">
              <w:rPr>
                <w:rFonts w:ascii="Times New Roman" w:hAnsi="Times New Roman"/>
                <w:sz w:val="24"/>
                <w:szCs w:val="24"/>
              </w:rPr>
              <w:t xml:space="preserve">, D., Bybee, D., &amp; Terry, K. (2006). Possible selves and academic outcomes: How and when possible selves impel action. </w:t>
            </w:r>
            <w:r>
              <w:rPr>
                <w:rFonts w:ascii="Times New Roman" w:hAnsi="Times New Roman"/>
                <w:i/>
                <w:iCs/>
                <w:sz w:val="24"/>
                <w:szCs w:val="24"/>
              </w:rPr>
              <w:t>Journal of Personality and Social P</w:t>
            </w:r>
            <w:r w:rsidRPr="00466127">
              <w:rPr>
                <w:rFonts w:ascii="Times New Roman" w:hAnsi="Times New Roman"/>
                <w:i/>
                <w:iCs/>
                <w:sz w:val="24"/>
                <w:szCs w:val="24"/>
              </w:rPr>
              <w:t>sychology</w:t>
            </w:r>
            <w:r w:rsidRPr="00466127">
              <w:rPr>
                <w:rFonts w:ascii="Times New Roman" w:hAnsi="Times New Roman"/>
                <w:sz w:val="24"/>
                <w:szCs w:val="24"/>
              </w:rPr>
              <w:t xml:space="preserve">, </w:t>
            </w:r>
            <w:r w:rsidRPr="00466127">
              <w:rPr>
                <w:rFonts w:ascii="Times New Roman" w:hAnsi="Times New Roman"/>
                <w:i/>
                <w:iCs/>
                <w:sz w:val="24"/>
                <w:szCs w:val="24"/>
              </w:rPr>
              <w:t>91</w:t>
            </w:r>
            <w:r>
              <w:rPr>
                <w:rFonts w:ascii="Times New Roman" w:hAnsi="Times New Roman"/>
                <w:sz w:val="24"/>
                <w:szCs w:val="24"/>
              </w:rPr>
              <w:t>(1), 188-204.</w:t>
            </w:r>
          </w:p>
        </w:tc>
        <w:tc>
          <w:tcPr>
            <w:tcW w:w="1188" w:type="dxa"/>
            <w:vAlign w:val="center"/>
          </w:tcPr>
          <w:p w14:paraId="4B999136" w14:textId="77777777" w:rsidR="000A00CC" w:rsidRDefault="000A00CC"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73</w:t>
            </w:r>
          </w:p>
        </w:tc>
      </w:tr>
      <w:tr w:rsidR="000A00CC" w:rsidRPr="007E6A52" w14:paraId="7F7AF573" w14:textId="77777777" w:rsidTr="002F4802">
        <w:trPr>
          <w:jc w:val="center"/>
        </w:trPr>
        <w:tc>
          <w:tcPr>
            <w:tcW w:w="8190" w:type="dxa"/>
          </w:tcPr>
          <w:p w14:paraId="7A6D05A9" w14:textId="77777777" w:rsidR="000A00CC" w:rsidRPr="002E3D10" w:rsidRDefault="000A00CC" w:rsidP="002F4802">
            <w:pPr>
              <w:autoSpaceDE w:val="0"/>
              <w:autoSpaceDN w:val="0"/>
              <w:adjustRightInd w:val="0"/>
              <w:spacing w:after="0" w:line="240" w:lineRule="auto"/>
              <w:rPr>
                <w:rFonts w:ascii="Times New Roman" w:hAnsi="Times New Roman"/>
                <w:sz w:val="24"/>
                <w:szCs w:val="24"/>
              </w:rPr>
            </w:pPr>
            <w:proofErr w:type="spellStart"/>
            <w:r w:rsidRPr="00413570">
              <w:rPr>
                <w:rFonts w:ascii="Times New Roman" w:hAnsi="Times New Roman"/>
                <w:sz w:val="24"/>
                <w:szCs w:val="24"/>
              </w:rPr>
              <w:t>Oyserman</w:t>
            </w:r>
            <w:proofErr w:type="spellEnd"/>
            <w:r w:rsidRPr="00413570">
              <w:rPr>
                <w:rFonts w:ascii="Times New Roman" w:hAnsi="Times New Roman"/>
                <w:sz w:val="24"/>
                <w:szCs w:val="24"/>
              </w:rPr>
              <w:t xml:space="preserve">, D., Terry, K., &amp; Bybee, D. (2002). A possible </w:t>
            </w:r>
            <w:proofErr w:type="gramStart"/>
            <w:r w:rsidRPr="00413570">
              <w:rPr>
                <w:rFonts w:ascii="Times New Roman" w:hAnsi="Times New Roman"/>
                <w:sz w:val="24"/>
                <w:szCs w:val="24"/>
              </w:rPr>
              <w:t>selves</w:t>
            </w:r>
            <w:proofErr w:type="gramEnd"/>
            <w:r w:rsidRPr="00413570">
              <w:rPr>
                <w:rFonts w:ascii="Times New Roman" w:hAnsi="Times New Roman"/>
                <w:sz w:val="24"/>
                <w:szCs w:val="24"/>
              </w:rPr>
              <w:t xml:space="preserve"> intervention to enhance school involvement. </w:t>
            </w:r>
            <w:r>
              <w:rPr>
                <w:rFonts w:ascii="Times New Roman" w:hAnsi="Times New Roman"/>
                <w:i/>
                <w:iCs/>
                <w:sz w:val="24"/>
                <w:szCs w:val="24"/>
              </w:rPr>
              <w:t>Journal of A</w:t>
            </w:r>
            <w:r w:rsidRPr="00413570">
              <w:rPr>
                <w:rFonts w:ascii="Times New Roman" w:hAnsi="Times New Roman"/>
                <w:i/>
                <w:iCs/>
                <w:sz w:val="24"/>
                <w:szCs w:val="24"/>
              </w:rPr>
              <w:t>dolescence</w:t>
            </w:r>
            <w:r w:rsidRPr="00413570">
              <w:rPr>
                <w:rFonts w:ascii="Times New Roman" w:hAnsi="Times New Roman"/>
                <w:sz w:val="24"/>
                <w:szCs w:val="24"/>
              </w:rPr>
              <w:t xml:space="preserve">, </w:t>
            </w:r>
            <w:r w:rsidRPr="00413570">
              <w:rPr>
                <w:rFonts w:ascii="Times New Roman" w:hAnsi="Times New Roman"/>
                <w:i/>
                <w:iCs/>
                <w:sz w:val="24"/>
                <w:szCs w:val="24"/>
              </w:rPr>
              <w:t>25</w:t>
            </w:r>
            <w:r w:rsidRPr="00413570">
              <w:rPr>
                <w:rFonts w:ascii="Times New Roman" w:hAnsi="Times New Roman"/>
                <w:sz w:val="24"/>
                <w:szCs w:val="24"/>
              </w:rPr>
              <w:t>(3), 313-326.</w:t>
            </w:r>
          </w:p>
        </w:tc>
        <w:tc>
          <w:tcPr>
            <w:tcW w:w="1188" w:type="dxa"/>
            <w:vAlign w:val="center"/>
          </w:tcPr>
          <w:p w14:paraId="437F2353" w14:textId="77777777" w:rsidR="000A00CC" w:rsidRDefault="000A00CC"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72</w:t>
            </w:r>
          </w:p>
        </w:tc>
      </w:tr>
      <w:tr w:rsidR="000A00CC" w:rsidRPr="007E6A52" w14:paraId="29CC7156" w14:textId="77777777" w:rsidTr="002F4802">
        <w:trPr>
          <w:jc w:val="center"/>
        </w:trPr>
        <w:tc>
          <w:tcPr>
            <w:tcW w:w="8190" w:type="dxa"/>
          </w:tcPr>
          <w:p w14:paraId="2B2735DD" w14:textId="77777777" w:rsidR="000A00CC" w:rsidRPr="002E3D10" w:rsidRDefault="000A00CC" w:rsidP="002F4802">
            <w:pPr>
              <w:autoSpaceDE w:val="0"/>
              <w:autoSpaceDN w:val="0"/>
              <w:adjustRightInd w:val="0"/>
              <w:spacing w:after="0" w:line="240" w:lineRule="auto"/>
              <w:rPr>
                <w:rFonts w:ascii="Times New Roman" w:hAnsi="Times New Roman"/>
                <w:sz w:val="24"/>
                <w:szCs w:val="24"/>
              </w:rPr>
            </w:pPr>
            <w:proofErr w:type="spellStart"/>
            <w:r w:rsidRPr="00E9280D">
              <w:rPr>
                <w:rFonts w:ascii="Times New Roman" w:hAnsi="Times New Roman"/>
                <w:sz w:val="24"/>
                <w:szCs w:val="24"/>
              </w:rPr>
              <w:t>Patall</w:t>
            </w:r>
            <w:proofErr w:type="spellEnd"/>
            <w:r w:rsidRPr="00E9280D">
              <w:rPr>
                <w:rFonts w:ascii="Times New Roman" w:hAnsi="Times New Roman"/>
                <w:sz w:val="24"/>
                <w:szCs w:val="24"/>
              </w:rPr>
              <w:t xml:space="preserve">, E. A., Cooper, H., &amp; Wynn, S. R. (2010). The effectiveness and relative importance of choice in the classroom. </w:t>
            </w:r>
            <w:r w:rsidRPr="00E9280D">
              <w:rPr>
                <w:rFonts w:ascii="Times New Roman" w:hAnsi="Times New Roman"/>
                <w:i/>
                <w:iCs/>
                <w:sz w:val="24"/>
                <w:szCs w:val="24"/>
              </w:rPr>
              <w:t>Journal of Educational Psychology</w:t>
            </w:r>
            <w:r w:rsidRPr="00E9280D">
              <w:rPr>
                <w:rFonts w:ascii="Times New Roman" w:hAnsi="Times New Roman"/>
                <w:sz w:val="24"/>
                <w:szCs w:val="24"/>
              </w:rPr>
              <w:t xml:space="preserve">, </w:t>
            </w:r>
            <w:r w:rsidRPr="00E9280D">
              <w:rPr>
                <w:rFonts w:ascii="Times New Roman" w:hAnsi="Times New Roman"/>
                <w:i/>
                <w:iCs/>
                <w:sz w:val="24"/>
                <w:szCs w:val="24"/>
              </w:rPr>
              <w:t>102</w:t>
            </w:r>
            <w:r>
              <w:rPr>
                <w:rFonts w:ascii="Times New Roman" w:hAnsi="Times New Roman"/>
                <w:sz w:val="24"/>
                <w:szCs w:val="24"/>
              </w:rPr>
              <w:t>(4), 896-915</w:t>
            </w:r>
          </w:p>
        </w:tc>
        <w:tc>
          <w:tcPr>
            <w:tcW w:w="1188" w:type="dxa"/>
            <w:vAlign w:val="center"/>
          </w:tcPr>
          <w:p w14:paraId="1A4A2725" w14:textId="77777777" w:rsidR="000A00CC" w:rsidRDefault="000A00CC"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68</w:t>
            </w:r>
          </w:p>
        </w:tc>
      </w:tr>
      <w:tr w:rsidR="000A00CC" w:rsidRPr="007E6A52" w14:paraId="711EE943" w14:textId="77777777" w:rsidTr="002F4802">
        <w:trPr>
          <w:jc w:val="center"/>
        </w:trPr>
        <w:tc>
          <w:tcPr>
            <w:tcW w:w="8190" w:type="dxa"/>
          </w:tcPr>
          <w:p w14:paraId="2324C13E" w14:textId="77777777" w:rsidR="000A00CC" w:rsidRPr="00E9280D" w:rsidRDefault="000A00CC" w:rsidP="002F4802">
            <w:pPr>
              <w:autoSpaceDE w:val="0"/>
              <w:autoSpaceDN w:val="0"/>
              <w:adjustRightInd w:val="0"/>
              <w:spacing w:after="0" w:line="240" w:lineRule="auto"/>
              <w:rPr>
                <w:rFonts w:ascii="Times New Roman" w:hAnsi="Times New Roman"/>
                <w:sz w:val="24"/>
                <w:szCs w:val="24"/>
              </w:rPr>
            </w:pPr>
            <w:proofErr w:type="spellStart"/>
            <w:r w:rsidRPr="00AF441B">
              <w:rPr>
                <w:rFonts w:ascii="Times New Roman" w:hAnsi="Times New Roman"/>
                <w:sz w:val="24"/>
                <w:szCs w:val="24"/>
              </w:rPr>
              <w:t>Paunesku</w:t>
            </w:r>
            <w:proofErr w:type="spellEnd"/>
            <w:r w:rsidRPr="00AF441B">
              <w:rPr>
                <w:rFonts w:ascii="Times New Roman" w:hAnsi="Times New Roman"/>
                <w:sz w:val="24"/>
                <w:szCs w:val="24"/>
              </w:rPr>
              <w:t xml:space="preserve">, D., Walton, G. M., Romero, C., Smith, E. N., Yeager, D. S., &amp; Dweck, C. S. (2015). Mind-set interventions are a scalable treatment for academic underachievement. </w:t>
            </w:r>
            <w:r w:rsidRPr="00AF441B">
              <w:rPr>
                <w:rFonts w:ascii="Times New Roman" w:hAnsi="Times New Roman"/>
                <w:i/>
                <w:iCs/>
                <w:sz w:val="24"/>
                <w:szCs w:val="24"/>
              </w:rPr>
              <w:t>Psychological Science</w:t>
            </w:r>
            <w:r>
              <w:rPr>
                <w:rFonts w:ascii="Times New Roman" w:hAnsi="Times New Roman"/>
                <w:sz w:val="24"/>
                <w:szCs w:val="24"/>
              </w:rPr>
              <w:t xml:space="preserve">, </w:t>
            </w:r>
            <w:r w:rsidRPr="00AF441B">
              <w:rPr>
                <w:rFonts w:ascii="Times New Roman" w:hAnsi="Times New Roman"/>
                <w:i/>
                <w:sz w:val="24"/>
                <w:szCs w:val="24"/>
                <w:lang w:val="en"/>
              </w:rPr>
              <w:t>26</w:t>
            </w:r>
            <w:r>
              <w:rPr>
                <w:rFonts w:ascii="Times New Roman" w:hAnsi="Times New Roman"/>
                <w:sz w:val="24"/>
                <w:szCs w:val="24"/>
                <w:lang w:val="en"/>
              </w:rPr>
              <w:t xml:space="preserve">, </w:t>
            </w:r>
            <w:r w:rsidRPr="00AF441B">
              <w:rPr>
                <w:rFonts w:ascii="Times New Roman" w:hAnsi="Times New Roman"/>
                <w:sz w:val="24"/>
                <w:szCs w:val="24"/>
                <w:lang w:val="en"/>
              </w:rPr>
              <w:t>784–793.</w:t>
            </w:r>
          </w:p>
        </w:tc>
        <w:tc>
          <w:tcPr>
            <w:tcW w:w="1188" w:type="dxa"/>
            <w:vAlign w:val="center"/>
          </w:tcPr>
          <w:p w14:paraId="5416288F" w14:textId="77777777" w:rsidR="000A00CC" w:rsidRDefault="000A00CC"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78</w:t>
            </w:r>
          </w:p>
        </w:tc>
      </w:tr>
      <w:tr w:rsidR="000A00CC" w:rsidRPr="007E6A52" w14:paraId="3AF59F7D" w14:textId="77777777" w:rsidTr="002F4802">
        <w:trPr>
          <w:jc w:val="center"/>
        </w:trPr>
        <w:tc>
          <w:tcPr>
            <w:tcW w:w="8190" w:type="dxa"/>
          </w:tcPr>
          <w:p w14:paraId="49E79E15" w14:textId="77777777" w:rsidR="000A00CC" w:rsidRPr="002E3D10" w:rsidRDefault="000A00CC" w:rsidP="002F4802">
            <w:pPr>
              <w:autoSpaceDE w:val="0"/>
              <w:autoSpaceDN w:val="0"/>
              <w:adjustRightInd w:val="0"/>
              <w:spacing w:after="0" w:line="240" w:lineRule="auto"/>
              <w:rPr>
                <w:rFonts w:ascii="Times New Roman" w:hAnsi="Times New Roman"/>
                <w:sz w:val="24"/>
                <w:szCs w:val="24"/>
              </w:rPr>
            </w:pPr>
            <w:r w:rsidRPr="00F33BD3">
              <w:rPr>
                <w:rFonts w:ascii="Times New Roman" w:hAnsi="Times New Roman"/>
                <w:sz w:val="24"/>
                <w:szCs w:val="24"/>
              </w:rPr>
              <w:t xml:space="preserve">Perdue, N. H., </w:t>
            </w:r>
            <w:proofErr w:type="spellStart"/>
            <w:r w:rsidRPr="00F33BD3">
              <w:rPr>
                <w:rFonts w:ascii="Times New Roman" w:hAnsi="Times New Roman"/>
                <w:sz w:val="24"/>
                <w:szCs w:val="24"/>
              </w:rPr>
              <w:t>Manzeske</w:t>
            </w:r>
            <w:proofErr w:type="spellEnd"/>
            <w:r w:rsidRPr="00F33BD3">
              <w:rPr>
                <w:rFonts w:ascii="Times New Roman" w:hAnsi="Times New Roman"/>
                <w:sz w:val="24"/>
                <w:szCs w:val="24"/>
              </w:rPr>
              <w:t xml:space="preserve">, D. P., &amp; Estell, D. B. (2009). Early predictors of school engagement: Exploring the role of peer relationships. </w:t>
            </w:r>
            <w:r w:rsidRPr="00F33BD3">
              <w:rPr>
                <w:rFonts w:ascii="Times New Roman" w:hAnsi="Times New Roman"/>
                <w:i/>
                <w:iCs/>
                <w:sz w:val="24"/>
                <w:szCs w:val="24"/>
              </w:rPr>
              <w:t>Psychology in the Schools</w:t>
            </w:r>
            <w:r w:rsidRPr="00F33BD3">
              <w:rPr>
                <w:rFonts w:ascii="Times New Roman" w:hAnsi="Times New Roman"/>
                <w:sz w:val="24"/>
                <w:szCs w:val="24"/>
              </w:rPr>
              <w:t xml:space="preserve">, </w:t>
            </w:r>
            <w:r w:rsidRPr="00F33BD3">
              <w:rPr>
                <w:rFonts w:ascii="Times New Roman" w:hAnsi="Times New Roman"/>
                <w:i/>
                <w:iCs/>
                <w:sz w:val="24"/>
                <w:szCs w:val="24"/>
              </w:rPr>
              <w:t>46</w:t>
            </w:r>
            <w:r w:rsidRPr="00F33BD3">
              <w:rPr>
                <w:rFonts w:ascii="Times New Roman" w:hAnsi="Times New Roman"/>
                <w:sz w:val="24"/>
                <w:szCs w:val="24"/>
              </w:rPr>
              <w:t>(10), 1084-1097.</w:t>
            </w:r>
          </w:p>
        </w:tc>
        <w:tc>
          <w:tcPr>
            <w:tcW w:w="1188" w:type="dxa"/>
            <w:vAlign w:val="center"/>
          </w:tcPr>
          <w:p w14:paraId="55A8774D" w14:textId="77777777" w:rsidR="000A00CC" w:rsidRDefault="000A00CC"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r>
      <w:tr w:rsidR="000A00CC" w:rsidRPr="007E6A52" w14:paraId="242AA77D" w14:textId="77777777" w:rsidTr="002F4802">
        <w:trPr>
          <w:jc w:val="center"/>
        </w:trPr>
        <w:tc>
          <w:tcPr>
            <w:tcW w:w="8190" w:type="dxa"/>
          </w:tcPr>
          <w:p w14:paraId="7BF44211" w14:textId="77777777" w:rsidR="000A00CC" w:rsidRPr="00F33BD3" w:rsidRDefault="000A00CC" w:rsidP="002F4802">
            <w:pPr>
              <w:autoSpaceDE w:val="0"/>
              <w:autoSpaceDN w:val="0"/>
              <w:adjustRightInd w:val="0"/>
              <w:spacing w:after="0" w:line="240" w:lineRule="auto"/>
              <w:rPr>
                <w:rFonts w:ascii="Times New Roman" w:hAnsi="Times New Roman"/>
                <w:sz w:val="24"/>
                <w:szCs w:val="24"/>
              </w:rPr>
            </w:pPr>
            <w:proofErr w:type="spellStart"/>
            <w:r w:rsidRPr="008233D0">
              <w:rPr>
                <w:rFonts w:ascii="Times New Roman" w:hAnsi="Times New Roman"/>
                <w:sz w:val="24"/>
                <w:szCs w:val="24"/>
              </w:rPr>
              <w:t>Putallaz</w:t>
            </w:r>
            <w:proofErr w:type="spellEnd"/>
            <w:r w:rsidRPr="008233D0">
              <w:rPr>
                <w:rFonts w:ascii="Times New Roman" w:hAnsi="Times New Roman"/>
                <w:sz w:val="24"/>
                <w:szCs w:val="24"/>
              </w:rPr>
              <w:t xml:space="preserve">, M., Grimes, C. L., Foster, K. J., </w:t>
            </w:r>
            <w:proofErr w:type="spellStart"/>
            <w:r w:rsidRPr="008233D0">
              <w:rPr>
                <w:rFonts w:ascii="Times New Roman" w:hAnsi="Times New Roman"/>
                <w:sz w:val="24"/>
                <w:szCs w:val="24"/>
              </w:rPr>
              <w:t>Kupersmidt</w:t>
            </w:r>
            <w:proofErr w:type="spellEnd"/>
            <w:r w:rsidRPr="008233D0">
              <w:rPr>
                <w:rFonts w:ascii="Times New Roman" w:hAnsi="Times New Roman"/>
                <w:sz w:val="24"/>
                <w:szCs w:val="24"/>
              </w:rPr>
              <w:t xml:space="preserve">, J. B., </w:t>
            </w:r>
            <w:proofErr w:type="spellStart"/>
            <w:r w:rsidRPr="008233D0">
              <w:rPr>
                <w:rFonts w:ascii="Times New Roman" w:hAnsi="Times New Roman"/>
                <w:sz w:val="24"/>
                <w:szCs w:val="24"/>
              </w:rPr>
              <w:t>Coie</w:t>
            </w:r>
            <w:proofErr w:type="spellEnd"/>
            <w:r w:rsidRPr="008233D0">
              <w:rPr>
                <w:rFonts w:ascii="Times New Roman" w:hAnsi="Times New Roman"/>
                <w:sz w:val="24"/>
                <w:szCs w:val="24"/>
              </w:rPr>
              <w:t xml:space="preserve">, J. D., &amp; Dearing, K. (2007). Overt and relational aggression and victimization: Multiple perspectives within the school setting. </w:t>
            </w:r>
            <w:r>
              <w:rPr>
                <w:rFonts w:ascii="Times New Roman" w:hAnsi="Times New Roman"/>
                <w:i/>
                <w:iCs/>
                <w:sz w:val="24"/>
                <w:szCs w:val="24"/>
              </w:rPr>
              <w:t>Journal of School P</w:t>
            </w:r>
            <w:r w:rsidRPr="008233D0">
              <w:rPr>
                <w:rFonts w:ascii="Times New Roman" w:hAnsi="Times New Roman"/>
                <w:i/>
                <w:iCs/>
                <w:sz w:val="24"/>
                <w:szCs w:val="24"/>
              </w:rPr>
              <w:t>sychology</w:t>
            </w:r>
            <w:r w:rsidRPr="008233D0">
              <w:rPr>
                <w:rFonts w:ascii="Times New Roman" w:hAnsi="Times New Roman"/>
                <w:sz w:val="24"/>
                <w:szCs w:val="24"/>
              </w:rPr>
              <w:t xml:space="preserve">, </w:t>
            </w:r>
            <w:r w:rsidRPr="008233D0">
              <w:rPr>
                <w:rFonts w:ascii="Times New Roman" w:hAnsi="Times New Roman"/>
                <w:i/>
                <w:iCs/>
                <w:sz w:val="24"/>
                <w:szCs w:val="24"/>
              </w:rPr>
              <w:t>45</w:t>
            </w:r>
            <w:r w:rsidRPr="008233D0">
              <w:rPr>
                <w:rFonts w:ascii="Times New Roman" w:hAnsi="Times New Roman"/>
                <w:sz w:val="24"/>
                <w:szCs w:val="24"/>
              </w:rPr>
              <w:t>(5), 523-547.</w:t>
            </w:r>
          </w:p>
        </w:tc>
        <w:tc>
          <w:tcPr>
            <w:tcW w:w="1188" w:type="dxa"/>
            <w:vAlign w:val="center"/>
          </w:tcPr>
          <w:p w14:paraId="64978733" w14:textId="77777777" w:rsidR="000A00CC" w:rsidRDefault="000A00CC"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w:t>
            </w:r>
          </w:p>
        </w:tc>
      </w:tr>
      <w:tr w:rsidR="000A00CC" w:rsidRPr="007E6A52" w14:paraId="14A34BF3" w14:textId="77777777" w:rsidTr="002F4802">
        <w:trPr>
          <w:jc w:val="center"/>
        </w:trPr>
        <w:tc>
          <w:tcPr>
            <w:tcW w:w="8190" w:type="dxa"/>
          </w:tcPr>
          <w:p w14:paraId="136838D6" w14:textId="77777777" w:rsidR="000A00CC" w:rsidRPr="008233D0" w:rsidRDefault="000A00CC" w:rsidP="002F4802">
            <w:pPr>
              <w:autoSpaceDE w:val="0"/>
              <w:autoSpaceDN w:val="0"/>
              <w:adjustRightInd w:val="0"/>
              <w:spacing w:after="0" w:line="240" w:lineRule="auto"/>
              <w:rPr>
                <w:rFonts w:ascii="Times New Roman" w:hAnsi="Times New Roman"/>
                <w:sz w:val="24"/>
                <w:szCs w:val="24"/>
              </w:rPr>
            </w:pPr>
            <w:proofErr w:type="spellStart"/>
            <w:r w:rsidRPr="00461798">
              <w:rPr>
                <w:rFonts w:ascii="Times New Roman" w:hAnsi="Times New Roman"/>
                <w:sz w:val="24"/>
                <w:szCs w:val="24"/>
              </w:rPr>
              <w:t>Raufelder</w:t>
            </w:r>
            <w:proofErr w:type="spellEnd"/>
            <w:r w:rsidRPr="00461798">
              <w:rPr>
                <w:rFonts w:ascii="Times New Roman" w:hAnsi="Times New Roman"/>
                <w:sz w:val="24"/>
                <w:szCs w:val="24"/>
              </w:rPr>
              <w:t xml:space="preserve">, D., Kittler, F., Braun, S. R., </w:t>
            </w:r>
            <w:proofErr w:type="spellStart"/>
            <w:r w:rsidRPr="00461798">
              <w:rPr>
                <w:rFonts w:ascii="Times New Roman" w:hAnsi="Times New Roman"/>
                <w:sz w:val="24"/>
                <w:szCs w:val="24"/>
              </w:rPr>
              <w:t>Lätsch</w:t>
            </w:r>
            <w:proofErr w:type="spellEnd"/>
            <w:r w:rsidRPr="00461798">
              <w:rPr>
                <w:rFonts w:ascii="Times New Roman" w:hAnsi="Times New Roman"/>
                <w:sz w:val="24"/>
                <w:szCs w:val="24"/>
              </w:rPr>
              <w:t xml:space="preserve">, A., Wilkinson, R. P., &amp; </w:t>
            </w:r>
            <w:proofErr w:type="spellStart"/>
            <w:r w:rsidRPr="00461798">
              <w:rPr>
                <w:rFonts w:ascii="Times New Roman" w:hAnsi="Times New Roman"/>
                <w:sz w:val="24"/>
                <w:szCs w:val="24"/>
              </w:rPr>
              <w:t>Hoferichter</w:t>
            </w:r>
            <w:proofErr w:type="spellEnd"/>
            <w:r w:rsidRPr="00461798">
              <w:rPr>
                <w:rFonts w:ascii="Times New Roman" w:hAnsi="Times New Roman"/>
                <w:sz w:val="24"/>
                <w:szCs w:val="24"/>
              </w:rPr>
              <w:t xml:space="preserve">, F. (2014). The interplay of perceived stress, self-determination and school engagement in adolescence. </w:t>
            </w:r>
            <w:r w:rsidRPr="00461798">
              <w:rPr>
                <w:rFonts w:ascii="Times New Roman" w:hAnsi="Times New Roman"/>
                <w:i/>
                <w:iCs/>
                <w:sz w:val="24"/>
                <w:szCs w:val="24"/>
              </w:rPr>
              <w:t>School Psychology International</w:t>
            </w:r>
            <w:r w:rsidRPr="00461798">
              <w:rPr>
                <w:rFonts w:ascii="Times New Roman" w:hAnsi="Times New Roman"/>
                <w:sz w:val="24"/>
                <w:szCs w:val="24"/>
              </w:rPr>
              <w:t xml:space="preserve">, </w:t>
            </w:r>
            <w:r w:rsidRPr="00461798">
              <w:rPr>
                <w:rFonts w:ascii="Times New Roman" w:hAnsi="Times New Roman"/>
                <w:i/>
                <w:iCs/>
                <w:sz w:val="24"/>
                <w:szCs w:val="24"/>
              </w:rPr>
              <w:t>35</w:t>
            </w:r>
            <w:r w:rsidRPr="00461798">
              <w:rPr>
                <w:rFonts w:ascii="Times New Roman" w:hAnsi="Times New Roman"/>
                <w:sz w:val="24"/>
                <w:szCs w:val="24"/>
              </w:rPr>
              <w:t>(4), 405-420.</w:t>
            </w:r>
          </w:p>
        </w:tc>
        <w:tc>
          <w:tcPr>
            <w:tcW w:w="1188" w:type="dxa"/>
            <w:vAlign w:val="center"/>
          </w:tcPr>
          <w:p w14:paraId="205915BA" w14:textId="77777777" w:rsidR="000A00CC" w:rsidRDefault="000A00CC"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w:t>
            </w:r>
          </w:p>
        </w:tc>
      </w:tr>
      <w:tr w:rsidR="000A00CC" w:rsidRPr="007E6A52" w14:paraId="50029084" w14:textId="77777777" w:rsidTr="002F4802">
        <w:trPr>
          <w:jc w:val="center"/>
        </w:trPr>
        <w:tc>
          <w:tcPr>
            <w:tcW w:w="8190" w:type="dxa"/>
          </w:tcPr>
          <w:p w14:paraId="57A578C6" w14:textId="77777777" w:rsidR="000A00CC" w:rsidRPr="007276E3" w:rsidRDefault="000A00CC" w:rsidP="002F4802">
            <w:pPr>
              <w:autoSpaceDE w:val="0"/>
              <w:autoSpaceDN w:val="0"/>
              <w:adjustRightInd w:val="0"/>
              <w:spacing w:after="0" w:line="240" w:lineRule="auto"/>
              <w:rPr>
                <w:rFonts w:ascii="Times New Roman" w:hAnsi="Times New Roman"/>
                <w:sz w:val="24"/>
                <w:szCs w:val="24"/>
              </w:rPr>
            </w:pPr>
            <w:r w:rsidRPr="007276E3">
              <w:rPr>
                <w:rFonts w:ascii="Times New Roman" w:hAnsi="Times New Roman"/>
                <w:sz w:val="24"/>
                <w:szCs w:val="24"/>
              </w:rPr>
              <w:t xml:space="preserve">Reeve, J. (2013). How students create motivationally supportive learning environments for themselves: The concept of agentic engagement. </w:t>
            </w:r>
            <w:r w:rsidRPr="007276E3">
              <w:rPr>
                <w:rFonts w:ascii="Times New Roman" w:hAnsi="Times New Roman"/>
                <w:i/>
                <w:iCs/>
                <w:sz w:val="24"/>
                <w:szCs w:val="24"/>
              </w:rPr>
              <w:t>Journal of Educational Psychology</w:t>
            </w:r>
            <w:r w:rsidRPr="007276E3">
              <w:rPr>
                <w:rFonts w:ascii="Times New Roman" w:hAnsi="Times New Roman"/>
                <w:sz w:val="24"/>
                <w:szCs w:val="24"/>
              </w:rPr>
              <w:t xml:space="preserve">, </w:t>
            </w:r>
            <w:r w:rsidRPr="007276E3">
              <w:rPr>
                <w:rFonts w:ascii="Times New Roman" w:hAnsi="Times New Roman"/>
                <w:i/>
                <w:iCs/>
                <w:sz w:val="24"/>
                <w:szCs w:val="24"/>
              </w:rPr>
              <w:t>105</w:t>
            </w:r>
            <w:r>
              <w:rPr>
                <w:rFonts w:ascii="Times New Roman" w:hAnsi="Times New Roman"/>
                <w:sz w:val="24"/>
                <w:szCs w:val="24"/>
              </w:rPr>
              <w:t>(3), 579-595</w:t>
            </w:r>
          </w:p>
        </w:tc>
        <w:tc>
          <w:tcPr>
            <w:tcW w:w="1188" w:type="dxa"/>
            <w:vAlign w:val="center"/>
          </w:tcPr>
          <w:p w14:paraId="0217396C" w14:textId="77777777" w:rsidR="000A00CC" w:rsidRDefault="000A00CC"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bl>
    <w:p w14:paraId="190EF1CF" w14:textId="77777777" w:rsidR="002F4802" w:rsidRDefault="002F4802"/>
    <w:p w14:paraId="6D5F6238" w14:textId="77777777" w:rsidR="002F4802" w:rsidRDefault="002F4802"/>
    <w:tbl>
      <w:tblPr>
        <w:tblStyle w:val="TableGrid"/>
        <w:tblW w:w="0" w:type="auto"/>
        <w:jc w:val="center"/>
        <w:tblLook w:val="04A0" w:firstRow="1" w:lastRow="0" w:firstColumn="1" w:lastColumn="0" w:noHBand="0" w:noVBand="1"/>
      </w:tblPr>
      <w:tblGrid>
        <w:gridCol w:w="8190"/>
        <w:gridCol w:w="1188"/>
      </w:tblGrid>
      <w:tr w:rsidR="002F4802" w:rsidRPr="007E6A52" w14:paraId="1014CF9E" w14:textId="77777777" w:rsidTr="00FE5C23">
        <w:trPr>
          <w:jc w:val="center"/>
        </w:trPr>
        <w:tc>
          <w:tcPr>
            <w:tcW w:w="8190" w:type="dxa"/>
            <w:vAlign w:val="center"/>
          </w:tcPr>
          <w:p w14:paraId="6C6A1FDA" w14:textId="77777777" w:rsidR="002F4802" w:rsidRPr="00DF18C3" w:rsidRDefault="002F4802" w:rsidP="00FE5C23">
            <w:pPr>
              <w:spacing w:after="0" w:line="240" w:lineRule="auto"/>
              <w:jc w:val="center"/>
              <w:rPr>
                <w:rFonts w:ascii="Times New Roman" w:hAnsi="Times New Roman"/>
                <w:b/>
                <w:sz w:val="24"/>
                <w:szCs w:val="24"/>
              </w:rPr>
            </w:pPr>
          </w:p>
          <w:p w14:paraId="3E54E482" w14:textId="77777777" w:rsidR="002F4802" w:rsidRPr="00DF18C3" w:rsidRDefault="002F4802" w:rsidP="00FE5C23">
            <w:pPr>
              <w:spacing w:after="0" w:line="240" w:lineRule="auto"/>
              <w:jc w:val="center"/>
              <w:rPr>
                <w:rFonts w:ascii="Times New Roman" w:hAnsi="Times New Roman"/>
                <w:b/>
                <w:sz w:val="24"/>
                <w:szCs w:val="24"/>
              </w:rPr>
            </w:pPr>
            <w:r w:rsidRPr="00DF18C3">
              <w:rPr>
                <w:rFonts w:ascii="Times New Roman" w:hAnsi="Times New Roman"/>
                <w:b/>
                <w:sz w:val="24"/>
                <w:szCs w:val="24"/>
              </w:rPr>
              <w:t>References</w:t>
            </w:r>
          </w:p>
          <w:p w14:paraId="59A5FD2D" w14:textId="77777777" w:rsidR="002F4802" w:rsidRPr="0020130E" w:rsidRDefault="002F4802" w:rsidP="002F4802">
            <w:pPr>
              <w:autoSpaceDE w:val="0"/>
              <w:autoSpaceDN w:val="0"/>
              <w:adjustRightInd w:val="0"/>
              <w:spacing w:after="0" w:line="240" w:lineRule="auto"/>
              <w:rPr>
                <w:rFonts w:ascii="Times New Roman" w:hAnsi="Times New Roman"/>
                <w:sz w:val="24"/>
                <w:szCs w:val="24"/>
              </w:rPr>
            </w:pPr>
          </w:p>
        </w:tc>
        <w:tc>
          <w:tcPr>
            <w:tcW w:w="1188" w:type="dxa"/>
          </w:tcPr>
          <w:p w14:paraId="59CF21DF" w14:textId="77777777" w:rsidR="002F4802" w:rsidRPr="00DF18C3" w:rsidRDefault="002F4802" w:rsidP="00FE5C23">
            <w:pPr>
              <w:spacing w:after="0" w:line="240" w:lineRule="auto"/>
              <w:jc w:val="center"/>
              <w:rPr>
                <w:rFonts w:ascii="Times New Roman" w:hAnsi="Times New Roman"/>
                <w:b/>
                <w:sz w:val="24"/>
                <w:szCs w:val="24"/>
              </w:rPr>
            </w:pPr>
          </w:p>
          <w:p w14:paraId="4FEE9D49" w14:textId="7A534F42" w:rsidR="002F4802" w:rsidRDefault="002F4802" w:rsidP="002F4802">
            <w:pPr>
              <w:autoSpaceDE w:val="0"/>
              <w:autoSpaceDN w:val="0"/>
              <w:adjustRightInd w:val="0"/>
              <w:spacing w:after="0" w:line="240" w:lineRule="auto"/>
              <w:jc w:val="center"/>
              <w:rPr>
                <w:rFonts w:ascii="Times New Roman" w:hAnsi="Times New Roman"/>
                <w:sz w:val="24"/>
                <w:szCs w:val="24"/>
              </w:rPr>
            </w:pPr>
            <w:r w:rsidRPr="00DF18C3">
              <w:rPr>
                <w:rFonts w:ascii="Times New Roman" w:hAnsi="Times New Roman"/>
                <w:b/>
                <w:sz w:val="24"/>
                <w:szCs w:val="24"/>
              </w:rPr>
              <w:t>Endnote #</w:t>
            </w:r>
          </w:p>
        </w:tc>
      </w:tr>
      <w:tr w:rsidR="000A00CC" w:rsidRPr="007E6A52" w14:paraId="1687C494" w14:textId="77777777" w:rsidTr="002F4802">
        <w:trPr>
          <w:jc w:val="center"/>
        </w:trPr>
        <w:tc>
          <w:tcPr>
            <w:tcW w:w="8190" w:type="dxa"/>
          </w:tcPr>
          <w:p w14:paraId="331F555C" w14:textId="16079B7F" w:rsidR="000A00CC" w:rsidRPr="0020130E" w:rsidRDefault="000A00CC" w:rsidP="002F4802">
            <w:pPr>
              <w:autoSpaceDE w:val="0"/>
              <w:autoSpaceDN w:val="0"/>
              <w:adjustRightInd w:val="0"/>
              <w:spacing w:after="0" w:line="240" w:lineRule="auto"/>
              <w:rPr>
                <w:rFonts w:ascii="Times New Roman" w:hAnsi="Times New Roman"/>
                <w:sz w:val="24"/>
                <w:szCs w:val="24"/>
              </w:rPr>
            </w:pPr>
            <w:r w:rsidRPr="00916E88">
              <w:rPr>
                <w:rFonts w:ascii="Times New Roman" w:hAnsi="Times New Roman"/>
                <w:sz w:val="24"/>
                <w:szCs w:val="24"/>
              </w:rPr>
              <w:t xml:space="preserve">Reeve, J., Jang, H., Carrell, D., Jeon, S., &amp; </w:t>
            </w:r>
            <w:proofErr w:type="spellStart"/>
            <w:r w:rsidRPr="00916E88">
              <w:rPr>
                <w:rFonts w:ascii="Times New Roman" w:hAnsi="Times New Roman"/>
                <w:sz w:val="24"/>
                <w:szCs w:val="24"/>
              </w:rPr>
              <w:t>Barch</w:t>
            </w:r>
            <w:proofErr w:type="spellEnd"/>
            <w:r w:rsidRPr="00916E88">
              <w:rPr>
                <w:rFonts w:ascii="Times New Roman" w:hAnsi="Times New Roman"/>
                <w:sz w:val="24"/>
                <w:szCs w:val="24"/>
              </w:rPr>
              <w:t xml:space="preserve">, J. (2004). Enhancing students' engagement by increasing teachers' autonomy support. </w:t>
            </w:r>
            <w:r>
              <w:rPr>
                <w:rFonts w:ascii="Times New Roman" w:hAnsi="Times New Roman"/>
                <w:i/>
                <w:iCs/>
                <w:sz w:val="24"/>
                <w:szCs w:val="24"/>
              </w:rPr>
              <w:t>Motivation and E</w:t>
            </w:r>
            <w:r w:rsidRPr="00916E88">
              <w:rPr>
                <w:rFonts w:ascii="Times New Roman" w:hAnsi="Times New Roman"/>
                <w:i/>
                <w:iCs/>
                <w:sz w:val="24"/>
                <w:szCs w:val="24"/>
              </w:rPr>
              <w:t>motion</w:t>
            </w:r>
            <w:r w:rsidRPr="00916E88">
              <w:rPr>
                <w:rFonts w:ascii="Times New Roman" w:hAnsi="Times New Roman"/>
                <w:sz w:val="24"/>
                <w:szCs w:val="24"/>
              </w:rPr>
              <w:t xml:space="preserve">, </w:t>
            </w:r>
            <w:r w:rsidRPr="00916E88">
              <w:rPr>
                <w:rFonts w:ascii="Times New Roman" w:hAnsi="Times New Roman"/>
                <w:i/>
                <w:iCs/>
                <w:sz w:val="24"/>
                <w:szCs w:val="24"/>
              </w:rPr>
              <w:t>28</w:t>
            </w:r>
            <w:r w:rsidRPr="00916E88">
              <w:rPr>
                <w:rFonts w:ascii="Times New Roman" w:hAnsi="Times New Roman"/>
                <w:sz w:val="24"/>
                <w:szCs w:val="24"/>
              </w:rPr>
              <w:t>(2), 147-169.</w:t>
            </w:r>
          </w:p>
        </w:tc>
        <w:tc>
          <w:tcPr>
            <w:tcW w:w="1188" w:type="dxa"/>
            <w:vAlign w:val="center"/>
          </w:tcPr>
          <w:p w14:paraId="541A7859" w14:textId="3CE52583" w:rsidR="000A00CC" w:rsidRDefault="000A00CC"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58</w:t>
            </w:r>
          </w:p>
        </w:tc>
      </w:tr>
      <w:tr w:rsidR="000A00CC" w:rsidRPr="007E6A52" w14:paraId="2A465A5D" w14:textId="77777777" w:rsidTr="002F4802">
        <w:trPr>
          <w:jc w:val="center"/>
        </w:trPr>
        <w:tc>
          <w:tcPr>
            <w:tcW w:w="8190" w:type="dxa"/>
          </w:tcPr>
          <w:p w14:paraId="215C9D5F" w14:textId="77777777" w:rsidR="000A00CC" w:rsidRPr="0020130E" w:rsidRDefault="000A00CC" w:rsidP="002F4802">
            <w:pPr>
              <w:autoSpaceDE w:val="0"/>
              <w:autoSpaceDN w:val="0"/>
              <w:adjustRightInd w:val="0"/>
              <w:spacing w:after="0" w:line="240" w:lineRule="auto"/>
              <w:rPr>
                <w:rFonts w:ascii="Times New Roman" w:hAnsi="Times New Roman"/>
                <w:sz w:val="24"/>
                <w:szCs w:val="24"/>
              </w:rPr>
            </w:pPr>
            <w:proofErr w:type="spellStart"/>
            <w:r w:rsidRPr="0020130E">
              <w:rPr>
                <w:rFonts w:ascii="Times New Roman" w:hAnsi="Times New Roman"/>
                <w:sz w:val="24"/>
                <w:szCs w:val="24"/>
              </w:rPr>
              <w:t>Reschly</w:t>
            </w:r>
            <w:proofErr w:type="spellEnd"/>
            <w:r w:rsidRPr="0020130E">
              <w:rPr>
                <w:rFonts w:ascii="Times New Roman" w:hAnsi="Times New Roman"/>
                <w:sz w:val="24"/>
                <w:szCs w:val="24"/>
              </w:rPr>
              <w:t xml:space="preserve">, A. L., &amp; Christenson, S. L. (2012). Jingle, jangle, and conceptual haziness: Evolution and future directions of the engagement construct. In S. L. Christenson, A. L. </w:t>
            </w:r>
            <w:proofErr w:type="spellStart"/>
            <w:r w:rsidRPr="0020130E">
              <w:rPr>
                <w:rFonts w:ascii="Times New Roman" w:hAnsi="Times New Roman"/>
                <w:sz w:val="24"/>
                <w:szCs w:val="24"/>
              </w:rPr>
              <w:t>Reschly</w:t>
            </w:r>
            <w:proofErr w:type="spellEnd"/>
            <w:r w:rsidRPr="0020130E">
              <w:rPr>
                <w:rFonts w:ascii="Times New Roman" w:hAnsi="Times New Roman"/>
                <w:sz w:val="24"/>
                <w:szCs w:val="24"/>
              </w:rPr>
              <w:t xml:space="preserve">, &amp; C. Wylie (Eds.), </w:t>
            </w:r>
            <w:r w:rsidRPr="0020130E">
              <w:rPr>
                <w:rFonts w:ascii="Times New Roman" w:hAnsi="Times New Roman"/>
                <w:i/>
                <w:sz w:val="24"/>
                <w:szCs w:val="24"/>
              </w:rPr>
              <w:t xml:space="preserve">Handbook of research on student engagement </w:t>
            </w:r>
            <w:r w:rsidRPr="0020130E">
              <w:rPr>
                <w:rFonts w:ascii="Times New Roman" w:hAnsi="Times New Roman"/>
                <w:sz w:val="24"/>
                <w:szCs w:val="24"/>
              </w:rPr>
              <w:t>(pp. 3-20). New York, NY: Springer.</w:t>
            </w:r>
          </w:p>
        </w:tc>
        <w:tc>
          <w:tcPr>
            <w:tcW w:w="1188" w:type="dxa"/>
            <w:vAlign w:val="center"/>
          </w:tcPr>
          <w:p w14:paraId="790E0798" w14:textId="77777777" w:rsidR="000A00CC" w:rsidRDefault="000A00CC"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0A00CC" w:rsidRPr="007E6A52" w14:paraId="64D4D717" w14:textId="77777777" w:rsidTr="002F4802">
        <w:trPr>
          <w:jc w:val="center"/>
        </w:trPr>
        <w:tc>
          <w:tcPr>
            <w:tcW w:w="8190" w:type="dxa"/>
          </w:tcPr>
          <w:p w14:paraId="68057D45" w14:textId="77777777" w:rsidR="000A00CC" w:rsidRPr="007276E3" w:rsidRDefault="000A00CC" w:rsidP="002F4802">
            <w:pPr>
              <w:autoSpaceDE w:val="0"/>
              <w:autoSpaceDN w:val="0"/>
              <w:adjustRightInd w:val="0"/>
              <w:spacing w:after="0" w:line="240" w:lineRule="auto"/>
              <w:rPr>
                <w:rFonts w:ascii="Times New Roman" w:hAnsi="Times New Roman"/>
                <w:sz w:val="24"/>
                <w:szCs w:val="24"/>
              </w:rPr>
            </w:pPr>
            <w:proofErr w:type="spellStart"/>
            <w:r w:rsidRPr="0020130E">
              <w:rPr>
                <w:rFonts w:ascii="Times New Roman" w:hAnsi="Times New Roman"/>
                <w:sz w:val="24"/>
                <w:szCs w:val="24"/>
              </w:rPr>
              <w:t>Reschly</w:t>
            </w:r>
            <w:proofErr w:type="spellEnd"/>
            <w:r w:rsidRPr="0020130E">
              <w:rPr>
                <w:rFonts w:ascii="Times New Roman" w:hAnsi="Times New Roman"/>
                <w:sz w:val="24"/>
                <w:szCs w:val="24"/>
              </w:rPr>
              <w:t xml:space="preserve">, A. L., &amp; Christenson, S. L. (2013). Grade retention: Historical perspectives and new research. </w:t>
            </w:r>
            <w:r>
              <w:rPr>
                <w:rFonts w:ascii="Times New Roman" w:hAnsi="Times New Roman"/>
                <w:i/>
                <w:iCs/>
                <w:sz w:val="24"/>
                <w:szCs w:val="24"/>
              </w:rPr>
              <w:t>Journal of School P</w:t>
            </w:r>
            <w:r w:rsidRPr="0020130E">
              <w:rPr>
                <w:rFonts w:ascii="Times New Roman" w:hAnsi="Times New Roman"/>
                <w:i/>
                <w:iCs/>
                <w:sz w:val="24"/>
                <w:szCs w:val="24"/>
              </w:rPr>
              <w:t>sychology</w:t>
            </w:r>
            <w:r w:rsidRPr="0020130E">
              <w:rPr>
                <w:rFonts w:ascii="Times New Roman" w:hAnsi="Times New Roman"/>
                <w:sz w:val="24"/>
                <w:szCs w:val="24"/>
              </w:rPr>
              <w:t xml:space="preserve">, </w:t>
            </w:r>
            <w:r w:rsidRPr="0020130E">
              <w:rPr>
                <w:rFonts w:ascii="Times New Roman" w:hAnsi="Times New Roman"/>
                <w:i/>
                <w:iCs/>
                <w:sz w:val="24"/>
                <w:szCs w:val="24"/>
              </w:rPr>
              <w:t>51</w:t>
            </w:r>
            <w:r w:rsidRPr="0020130E">
              <w:rPr>
                <w:rFonts w:ascii="Times New Roman" w:hAnsi="Times New Roman"/>
                <w:sz w:val="24"/>
                <w:szCs w:val="24"/>
              </w:rPr>
              <w:t>(3), 319-322.</w:t>
            </w:r>
          </w:p>
        </w:tc>
        <w:tc>
          <w:tcPr>
            <w:tcW w:w="1188" w:type="dxa"/>
            <w:vAlign w:val="center"/>
          </w:tcPr>
          <w:p w14:paraId="35A3B7F4" w14:textId="77777777" w:rsidR="000A00CC" w:rsidRDefault="000A00CC"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0A00CC" w:rsidRPr="007E6A52" w14:paraId="10C2A813" w14:textId="77777777" w:rsidTr="002F4802">
        <w:trPr>
          <w:jc w:val="center"/>
        </w:trPr>
        <w:tc>
          <w:tcPr>
            <w:tcW w:w="8190" w:type="dxa"/>
          </w:tcPr>
          <w:p w14:paraId="544C8A2F" w14:textId="77777777" w:rsidR="000A00CC" w:rsidRPr="0020130E" w:rsidRDefault="000A00CC" w:rsidP="002F4802">
            <w:pPr>
              <w:autoSpaceDE w:val="0"/>
              <w:autoSpaceDN w:val="0"/>
              <w:adjustRightInd w:val="0"/>
              <w:spacing w:after="0" w:line="240" w:lineRule="auto"/>
              <w:rPr>
                <w:rFonts w:ascii="Times New Roman" w:hAnsi="Times New Roman"/>
                <w:sz w:val="24"/>
                <w:szCs w:val="24"/>
              </w:rPr>
            </w:pPr>
            <w:r w:rsidRPr="00DF758B">
              <w:rPr>
                <w:rFonts w:ascii="Times New Roman" w:hAnsi="Times New Roman"/>
                <w:sz w:val="24"/>
                <w:szCs w:val="24"/>
              </w:rPr>
              <w:t xml:space="preserve">Ryan, R. M., Stiller, J. D., &amp; Lynch, J. H. (1994). Representations of relationships to teachers, parents, and friends as predictors of academic motivation and self-esteem. </w:t>
            </w:r>
            <w:r w:rsidRPr="00DF758B">
              <w:rPr>
                <w:rFonts w:ascii="Times New Roman" w:hAnsi="Times New Roman"/>
                <w:i/>
                <w:iCs/>
                <w:sz w:val="24"/>
                <w:szCs w:val="24"/>
              </w:rPr>
              <w:t>The Journal of Early Adolescence</w:t>
            </w:r>
            <w:r w:rsidRPr="00DF758B">
              <w:rPr>
                <w:rFonts w:ascii="Times New Roman" w:hAnsi="Times New Roman"/>
                <w:sz w:val="24"/>
                <w:szCs w:val="24"/>
              </w:rPr>
              <w:t xml:space="preserve">, </w:t>
            </w:r>
            <w:r w:rsidRPr="00DF758B">
              <w:rPr>
                <w:rFonts w:ascii="Times New Roman" w:hAnsi="Times New Roman"/>
                <w:i/>
                <w:iCs/>
                <w:sz w:val="24"/>
                <w:szCs w:val="24"/>
              </w:rPr>
              <w:t>14</w:t>
            </w:r>
            <w:r w:rsidRPr="00DF758B">
              <w:rPr>
                <w:rFonts w:ascii="Times New Roman" w:hAnsi="Times New Roman"/>
                <w:sz w:val="24"/>
                <w:szCs w:val="24"/>
              </w:rPr>
              <w:t>(2), 226-249.</w:t>
            </w:r>
          </w:p>
        </w:tc>
        <w:tc>
          <w:tcPr>
            <w:tcW w:w="1188" w:type="dxa"/>
            <w:vAlign w:val="center"/>
          </w:tcPr>
          <w:p w14:paraId="175E1E72" w14:textId="77777777" w:rsidR="000A00CC" w:rsidRDefault="000A00CC"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46</w:t>
            </w:r>
          </w:p>
        </w:tc>
      </w:tr>
      <w:tr w:rsidR="000A00CC" w:rsidRPr="007E6A52" w14:paraId="6C684399" w14:textId="77777777" w:rsidTr="002F4802">
        <w:trPr>
          <w:jc w:val="center"/>
        </w:trPr>
        <w:tc>
          <w:tcPr>
            <w:tcW w:w="8190" w:type="dxa"/>
          </w:tcPr>
          <w:p w14:paraId="16B69E45" w14:textId="77777777" w:rsidR="000A00CC" w:rsidRPr="00DF758B" w:rsidRDefault="000A00CC" w:rsidP="002F4802">
            <w:pPr>
              <w:autoSpaceDE w:val="0"/>
              <w:autoSpaceDN w:val="0"/>
              <w:adjustRightInd w:val="0"/>
              <w:spacing w:after="0" w:line="240" w:lineRule="auto"/>
              <w:rPr>
                <w:rFonts w:ascii="Times New Roman" w:hAnsi="Times New Roman"/>
                <w:sz w:val="24"/>
                <w:szCs w:val="24"/>
              </w:rPr>
            </w:pPr>
            <w:proofErr w:type="spellStart"/>
            <w:r w:rsidRPr="00684A7D">
              <w:rPr>
                <w:rFonts w:ascii="Times New Roman" w:hAnsi="Times New Roman"/>
                <w:sz w:val="24"/>
                <w:szCs w:val="24"/>
              </w:rPr>
              <w:t>Siegle</w:t>
            </w:r>
            <w:proofErr w:type="spellEnd"/>
            <w:r w:rsidRPr="00684A7D">
              <w:rPr>
                <w:rFonts w:ascii="Times New Roman" w:hAnsi="Times New Roman"/>
                <w:sz w:val="24"/>
                <w:szCs w:val="24"/>
              </w:rPr>
              <w:t xml:space="preserve">, D., &amp; </w:t>
            </w:r>
            <w:proofErr w:type="spellStart"/>
            <w:r w:rsidRPr="00684A7D">
              <w:rPr>
                <w:rFonts w:ascii="Times New Roman" w:hAnsi="Times New Roman"/>
                <w:sz w:val="24"/>
                <w:szCs w:val="24"/>
              </w:rPr>
              <w:t>McCoach</w:t>
            </w:r>
            <w:proofErr w:type="spellEnd"/>
            <w:r w:rsidRPr="00684A7D">
              <w:rPr>
                <w:rFonts w:ascii="Times New Roman" w:hAnsi="Times New Roman"/>
                <w:sz w:val="24"/>
                <w:szCs w:val="24"/>
              </w:rPr>
              <w:t xml:space="preserve">, D. B. (2007). Increasing student mathematics self-efficacy through teacher training. </w:t>
            </w:r>
            <w:r w:rsidRPr="00684A7D">
              <w:rPr>
                <w:rFonts w:ascii="Times New Roman" w:hAnsi="Times New Roman"/>
                <w:i/>
                <w:iCs/>
                <w:sz w:val="24"/>
                <w:szCs w:val="24"/>
              </w:rPr>
              <w:t>Journal of Advanced Academics</w:t>
            </w:r>
            <w:r w:rsidRPr="00684A7D">
              <w:rPr>
                <w:rFonts w:ascii="Times New Roman" w:hAnsi="Times New Roman"/>
                <w:sz w:val="24"/>
                <w:szCs w:val="24"/>
              </w:rPr>
              <w:t xml:space="preserve">, </w:t>
            </w:r>
            <w:r w:rsidRPr="00684A7D">
              <w:rPr>
                <w:rFonts w:ascii="Times New Roman" w:hAnsi="Times New Roman"/>
                <w:i/>
                <w:iCs/>
                <w:sz w:val="24"/>
                <w:szCs w:val="24"/>
              </w:rPr>
              <w:t>18</w:t>
            </w:r>
            <w:r w:rsidRPr="00684A7D">
              <w:rPr>
                <w:rFonts w:ascii="Times New Roman" w:hAnsi="Times New Roman"/>
                <w:sz w:val="24"/>
                <w:szCs w:val="24"/>
              </w:rPr>
              <w:t>(2), 278-312.</w:t>
            </w:r>
          </w:p>
        </w:tc>
        <w:tc>
          <w:tcPr>
            <w:tcW w:w="1188" w:type="dxa"/>
            <w:vAlign w:val="center"/>
          </w:tcPr>
          <w:p w14:paraId="76E28DD6" w14:textId="77777777" w:rsidR="000A00CC" w:rsidRDefault="000A00CC"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79</w:t>
            </w:r>
          </w:p>
        </w:tc>
      </w:tr>
      <w:tr w:rsidR="000A00CC" w:rsidRPr="007E6A52" w14:paraId="374C584B" w14:textId="77777777" w:rsidTr="002F4802">
        <w:trPr>
          <w:jc w:val="center"/>
        </w:trPr>
        <w:tc>
          <w:tcPr>
            <w:tcW w:w="8190" w:type="dxa"/>
          </w:tcPr>
          <w:p w14:paraId="76F64455" w14:textId="77777777" w:rsidR="000A00CC" w:rsidRPr="00DF758B" w:rsidRDefault="000A00CC" w:rsidP="002F4802">
            <w:pPr>
              <w:autoSpaceDE w:val="0"/>
              <w:autoSpaceDN w:val="0"/>
              <w:adjustRightInd w:val="0"/>
              <w:spacing w:after="0" w:line="240" w:lineRule="auto"/>
              <w:rPr>
                <w:rFonts w:ascii="Times New Roman" w:hAnsi="Times New Roman"/>
                <w:sz w:val="24"/>
                <w:szCs w:val="24"/>
              </w:rPr>
            </w:pPr>
            <w:r w:rsidRPr="00C73CF0">
              <w:rPr>
                <w:rFonts w:ascii="Times New Roman" w:hAnsi="Times New Roman"/>
                <w:sz w:val="24"/>
                <w:szCs w:val="24"/>
              </w:rPr>
              <w:t xml:space="preserve">Stipek, D. J. (2002). </w:t>
            </w:r>
            <w:r w:rsidRPr="00C73CF0">
              <w:rPr>
                <w:rFonts w:ascii="Times New Roman" w:hAnsi="Times New Roman"/>
                <w:i/>
                <w:sz w:val="24"/>
                <w:szCs w:val="24"/>
              </w:rPr>
              <w:t>Motivation to learn: Integrating theory and practice</w:t>
            </w:r>
            <w:r w:rsidRPr="00C73CF0">
              <w:rPr>
                <w:rFonts w:ascii="Times New Roman" w:hAnsi="Times New Roman"/>
                <w:sz w:val="24"/>
                <w:szCs w:val="24"/>
              </w:rPr>
              <w:t xml:space="preserve"> (4</w:t>
            </w:r>
            <w:r w:rsidRPr="00C73CF0">
              <w:rPr>
                <w:rFonts w:ascii="Times New Roman" w:hAnsi="Times New Roman"/>
                <w:sz w:val="24"/>
                <w:szCs w:val="24"/>
                <w:vertAlign w:val="superscript"/>
              </w:rPr>
              <w:t>th</w:t>
            </w:r>
            <w:r w:rsidRPr="00C73CF0">
              <w:rPr>
                <w:rFonts w:ascii="Times New Roman" w:hAnsi="Times New Roman"/>
                <w:sz w:val="24"/>
                <w:szCs w:val="24"/>
              </w:rPr>
              <w:t xml:space="preserve"> Edition). New York, NY: Pearson.</w:t>
            </w:r>
          </w:p>
        </w:tc>
        <w:tc>
          <w:tcPr>
            <w:tcW w:w="1188" w:type="dxa"/>
            <w:vAlign w:val="center"/>
          </w:tcPr>
          <w:p w14:paraId="60A8658A" w14:textId="77777777" w:rsidR="000A00CC" w:rsidRDefault="000A00CC"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65</w:t>
            </w:r>
          </w:p>
        </w:tc>
      </w:tr>
      <w:tr w:rsidR="000A00CC" w:rsidRPr="007E6A52" w14:paraId="7B02D537" w14:textId="77777777" w:rsidTr="002F4802">
        <w:trPr>
          <w:jc w:val="center"/>
        </w:trPr>
        <w:tc>
          <w:tcPr>
            <w:tcW w:w="8190" w:type="dxa"/>
          </w:tcPr>
          <w:p w14:paraId="06E40413" w14:textId="77777777" w:rsidR="000A00CC" w:rsidRPr="00C73CF0" w:rsidRDefault="000A00CC" w:rsidP="002F4802">
            <w:pPr>
              <w:autoSpaceDE w:val="0"/>
              <w:autoSpaceDN w:val="0"/>
              <w:adjustRightInd w:val="0"/>
              <w:spacing w:after="0" w:line="240" w:lineRule="auto"/>
              <w:rPr>
                <w:rFonts w:ascii="Times New Roman" w:hAnsi="Times New Roman"/>
                <w:sz w:val="24"/>
                <w:szCs w:val="24"/>
              </w:rPr>
            </w:pPr>
            <w:proofErr w:type="spellStart"/>
            <w:r w:rsidRPr="0088601E">
              <w:rPr>
                <w:rFonts w:ascii="Times New Roman" w:hAnsi="Times New Roman"/>
                <w:sz w:val="24"/>
                <w:szCs w:val="24"/>
              </w:rPr>
              <w:t>Vansteenkiste</w:t>
            </w:r>
            <w:proofErr w:type="spellEnd"/>
            <w:r w:rsidRPr="0088601E">
              <w:rPr>
                <w:rFonts w:ascii="Times New Roman" w:hAnsi="Times New Roman"/>
                <w:sz w:val="24"/>
                <w:szCs w:val="24"/>
              </w:rPr>
              <w:t xml:space="preserve">, M., Simons, J., Lens, W., </w:t>
            </w:r>
            <w:proofErr w:type="spellStart"/>
            <w:r w:rsidRPr="0088601E">
              <w:rPr>
                <w:rFonts w:ascii="Times New Roman" w:hAnsi="Times New Roman"/>
                <w:sz w:val="24"/>
                <w:szCs w:val="24"/>
              </w:rPr>
              <w:t>Soenens</w:t>
            </w:r>
            <w:proofErr w:type="spellEnd"/>
            <w:r w:rsidRPr="0088601E">
              <w:rPr>
                <w:rFonts w:ascii="Times New Roman" w:hAnsi="Times New Roman"/>
                <w:sz w:val="24"/>
                <w:szCs w:val="24"/>
              </w:rPr>
              <w:t xml:space="preserve">, B., Matos, L., &amp; </w:t>
            </w:r>
            <w:proofErr w:type="spellStart"/>
            <w:r w:rsidRPr="0088601E">
              <w:rPr>
                <w:rFonts w:ascii="Times New Roman" w:hAnsi="Times New Roman"/>
                <w:sz w:val="24"/>
                <w:szCs w:val="24"/>
              </w:rPr>
              <w:t>Lacante</w:t>
            </w:r>
            <w:proofErr w:type="spellEnd"/>
            <w:r w:rsidRPr="0088601E">
              <w:rPr>
                <w:rFonts w:ascii="Times New Roman" w:hAnsi="Times New Roman"/>
                <w:sz w:val="24"/>
                <w:szCs w:val="24"/>
              </w:rPr>
              <w:t xml:space="preserve">, M. (2004). Less is sometimes more: Goal content matters. </w:t>
            </w:r>
            <w:r w:rsidRPr="0088601E">
              <w:rPr>
                <w:rFonts w:ascii="Times New Roman" w:hAnsi="Times New Roman"/>
                <w:i/>
                <w:iCs/>
                <w:sz w:val="24"/>
                <w:szCs w:val="24"/>
              </w:rPr>
              <w:t>Journal of Educational Psychology</w:t>
            </w:r>
            <w:r w:rsidRPr="0088601E">
              <w:rPr>
                <w:rFonts w:ascii="Times New Roman" w:hAnsi="Times New Roman"/>
                <w:sz w:val="24"/>
                <w:szCs w:val="24"/>
              </w:rPr>
              <w:t xml:space="preserve">, </w:t>
            </w:r>
            <w:r w:rsidRPr="0088601E">
              <w:rPr>
                <w:rFonts w:ascii="Times New Roman" w:hAnsi="Times New Roman"/>
                <w:i/>
                <w:iCs/>
                <w:sz w:val="24"/>
                <w:szCs w:val="24"/>
              </w:rPr>
              <w:t>96</w:t>
            </w:r>
            <w:r>
              <w:rPr>
                <w:rFonts w:ascii="Times New Roman" w:hAnsi="Times New Roman"/>
                <w:sz w:val="24"/>
                <w:szCs w:val="24"/>
              </w:rPr>
              <w:t>(4), 755-764.</w:t>
            </w:r>
          </w:p>
        </w:tc>
        <w:tc>
          <w:tcPr>
            <w:tcW w:w="1188" w:type="dxa"/>
            <w:vAlign w:val="center"/>
          </w:tcPr>
          <w:p w14:paraId="747D03AC" w14:textId="77777777" w:rsidR="000A00CC" w:rsidRDefault="000A00CC"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75</w:t>
            </w:r>
          </w:p>
        </w:tc>
      </w:tr>
      <w:tr w:rsidR="000A00CC" w:rsidRPr="007E6A52" w14:paraId="7DD088FE" w14:textId="77777777" w:rsidTr="002F4802">
        <w:trPr>
          <w:jc w:val="center"/>
        </w:trPr>
        <w:tc>
          <w:tcPr>
            <w:tcW w:w="8190" w:type="dxa"/>
          </w:tcPr>
          <w:p w14:paraId="36BAA939" w14:textId="77777777" w:rsidR="000A00CC" w:rsidRPr="0088601E" w:rsidRDefault="000A00CC" w:rsidP="002F4802">
            <w:pPr>
              <w:autoSpaceDE w:val="0"/>
              <w:autoSpaceDN w:val="0"/>
              <w:adjustRightInd w:val="0"/>
              <w:spacing w:after="0" w:line="240" w:lineRule="auto"/>
              <w:rPr>
                <w:rFonts w:ascii="Times New Roman" w:hAnsi="Times New Roman"/>
                <w:sz w:val="24"/>
                <w:szCs w:val="24"/>
              </w:rPr>
            </w:pPr>
            <w:proofErr w:type="spellStart"/>
            <w:r w:rsidRPr="00D06096">
              <w:rPr>
                <w:rFonts w:ascii="Times New Roman" w:hAnsi="Times New Roman"/>
                <w:sz w:val="24"/>
                <w:szCs w:val="24"/>
              </w:rPr>
              <w:t>Vansteenkiste</w:t>
            </w:r>
            <w:proofErr w:type="spellEnd"/>
            <w:r w:rsidRPr="00D06096">
              <w:rPr>
                <w:rFonts w:ascii="Times New Roman" w:hAnsi="Times New Roman"/>
                <w:sz w:val="24"/>
                <w:szCs w:val="24"/>
              </w:rPr>
              <w:t xml:space="preserve">, M., Timmermans, T., Lens, W., </w:t>
            </w:r>
            <w:proofErr w:type="spellStart"/>
            <w:r w:rsidRPr="00D06096">
              <w:rPr>
                <w:rFonts w:ascii="Times New Roman" w:hAnsi="Times New Roman"/>
                <w:sz w:val="24"/>
                <w:szCs w:val="24"/>
              </w:rPr>
              <w:t>Soenens</w:t>
            </w:r>
            <w:proofErr w:type="spellEnd"/>
            <w:r w:rsidRPr="00D06096">
              <w:rPr>
                <w:rFonts w:ascii="Times New Roman" w:hAnsi="Times New Roman"/>
                <w:sz w:val="24"/>
                <w:szCs w:val="24"/>
              </w:rPr>
              <w:t xml:space="preserve">, B., &amp; Van den </w:t>
            </w:r>
            <w:proofErr w:type="spellStart"/>
            <w:r w:rsidRPr="00D06096">
              <w:rPr>
                <w:rFonts w:ascii="Times New Roman" w:hAnsi="Times New Roman"/>
                <w:sz w:val="24"/>
                <w:szCs w:val="24"/>
              </w:rPr>
              <w:t>Broeck</w:t>
            </w:r>
            <w:proofErr w:type="spellEnd"/>
            <w:r w:rsidRPr="00D06096">
              <w:rPr>
                <w:rFonts w:ascii="Times New Roman" w:hAnsi="Times New Roman"/>
                <w:sz w:val="24"/>
                <w:szCs w:val="24"/>
              </w:rPr>
              <w:t xml:space="preserve">, A. (2008). Does extrinsic goal framing enhance extrinsic goal-oriented individuals' learning and performance? An experimental test of the match perspective versus self-determination theory. </w:t>
            </w:r>
            <w:r w:rsidRPr="00D06096">
              <w:rPr>
                <w:rFonts w:ascii="Times New Roman" w:hAnsi="Times New Roman"/>
                <w:i/>
                <w:iCs/>
                <w:sz w:val="24"/>
                <w:szCs w:val="24"/>
              </w:rPr>
              <w:t>Journal of Educational Psychology</w:t>
            </w:r>
            <w:r w:rsidRPr="00D06096">
              <w:rPr>
                <w:rFonts w:ascii="Times New Roman" w:hAnsi="Times New Roman"/>
                <w:sz w:val="24"/>
                <w:szCs w:val="24"/>
              </w:rPr>
              <w:t xml:space="preserve">, </w:t>
            </w:r>
            <w:r w:rsidRPr="00D06096">
              <w:rPr>
                <w:rFonts w:ascii="Times New Roman" w:hAnsi="Times New Roman"/>
                <w:i/>
                <w:iCs/>
                <w:sz w:val="24"/>
                <w:szCs w:val="24"/>
              </w:rPr>
              <w:t>100</w:t>
            </w:r>
            <w:r>
              <w:rPr>
                <w:rFonts w:ascii="Times New Roman" w:hAnsi="Times New Roman"/>
                <w:sz w:val="24"/>
                <w:szCs w:val="24"/>
              </w:rPr>
              <w:t>(2), 387-397.</w:t>
            </w:r>
          </w:p>
        </w:tc>
        <w:tc>
          <w:tcPr>
            <w:tcW w:w="1188" w:type="dxa"/>
            <w:vAlign w:val="center"/>
          </w:tcPr>
          <w:p w14:paraId="31FACE7E" w14:textId="77777777" w:rsidR="000A00CC" w:rsidRDefault="000A00CC"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76</w:t>
            </w:r>
          </w:p>
        </w:tc>
      </w:tr>
      <w:tr w:rsidR="000A00CC" w:rsidRPr="007E6A52" w14:paraId="70570554" w14:textId="77777777" w:rsidTr="002F4802">
        <w:trPr>
          <w:jc w:val="center"/>
        </w:trPr>
        <w:tc>
          <w:tcPr>
            <w:tcW w:w="8190" w:type="dxa"/>
          </w:tcPr>
          <w:p w14:paraId="44247494" w14:textId="77777777" w:rsidR="000A00CC" w:rsidRPr="008B26FB" w:rsidRDefault="000A00CC" w:rsidP="002F4802">
            <w:pPr>
              <w:autoSpaceDE w:val="0"/>
              <w:autoSpaceDN w:val="0"/>
              <w:adjustRightInd w:val="0"/>
              <w:spacing w:after="0" w:line="240" w:lineRule="auto"/>
              <w:rPr>
                <w:rFonts w:ascii="Times New Roman" w:hAnsi="Times New Roman"/>
                <w:sz w:val="24"/>
                <w:szCs w:val="24"/>
              </w:rPr>
            </w:pPr>
            <w:proofErr w:type="spellStart"/>
            <w:r w:rsidRPr="008B26FB">
              <w:rPr>
                <w:rFonts w:ascii="Times New Roman" w:hAnsi="Times New Roman"/>
                <w:sz w:val="24"/>
                <w:szCs w:val="24"/>
              </w:rPr>
              <w:t>Voelkl</w:t>
            </w:r>
            <w:proofErr w:type="spellEnd"/>
            <w:r>
              <w:rPr>
                <w:rFonts w:ascii="Times New Roman" w:hAnsi="Times New Roman"/>
                <w:sz w:val="24"/>
                <w:szCs w:val="24"/>
              </w:rPr>
              <w:t>, K. E. (2012). School identifi</w:t>
            </w:r>
            <w:r w:rsidRPr="008B26FB">
              <w:rPr>
                <w:rFonts w:ascii="Times New Roman" w:hAnsi="Times New Roman"/>
                <w:sz w:val="24"/>
                <w:szCs w:val="24"/>
              </w:rPr>
              <w:t>cation. In S. L.</w:t>
            </w:r>
            <w:r>
              <w:rPr>
                <w:rFonts w:ascii="Times New Roman" w:hAnsi="Times New Roman"/>
                <w:sz w:val="24"/>
                <w:szCs w:val="24"/>
              </w:rPr>
              <w:t xml:space="preserve"> </w:t>
            </w:r>
            <w:r w:rsidRPr="008B26FB">
              <w:rPr>
                <w:rFonts w:ascii="Times New Roman" w:hAnsi="Times New Roman"/>
                <w:sz w:val="24"/>
                <w:szCs w:val="24"/>
              </w:rPr>
              <w:t xml:space="preserve">Christenson, A. L. </w:t>
            </w:r>
            <w:proofErr w:type="spellStart"/>
            <w:r w:rsidRPr="008B26FB">
              <w:rPr>
                <w:rFonts w:ascii="Times New Roman" w:hAnsi="Times New Roman"/>
                <w:sz w:val="24"/>
                <w:szCs w:val="24"/>
              </w:rPr>
              <w:t>Reschly</w:t>
            </w:r>
            <w:proofErr w:type="spellEnd"/>
            <w:r w:rsidRPr="008B26FB">
              <w:rPr>
                <w:rFonts w:ascii="Times New Roman" w:hAnsi="Times New Roman"/>
                <w:sz w:val="24"/>
                <w:szCs w:val="24"/>
              </w:rPr>
              <w:t xml:space="preserve"> &amp; C. Wylie (Eds.), </w:t>
            </w:r>
            <w:r w:rsidRPr="008B26FB">
              <w:rPr>
                <w:rFonts w:ascii="Times New Roman" w:hAnsi="Times New Roman"/>
                <w:i/>
                <w:iCs/>
                <w:sz w:val="24"/>
                <w:szCs w:val="24"/>
              </w:rPr>
              <w:t>Handbook</w:t>
            </w:r>
            <w:r>
              <w:rPr>
                <w:rFonts w:ascii="Times New Roman" w:hAnsi="Times New Roman"/>
                <w:sz w:val="24"/>
                <w:szCs w:val="24"/>
              </w:rPr>
              <w:t xml:space="preserve"> </w:t>
            </w:r>
            <w:r w:rsidRPr="008B26FB">
              <w:rPr>
                <w:rFonts w:ascii="Times New Roman" w:hAnsi="Times New Roman"/>
                <w:i/>
                <w:iCs/>
                <w:sz w:val="24"/>
                <w:szCs w:val="24"/>
              </w:rPr>
              <w:t xml:space="preserve">of research on student engagement </w:t>
            </w:r>
            <w:r>
              <w:rPr>
                <w:rFonts w:ascii="Times New Roman" w:hAnsi="Times New Roman"/>
                <w:sz w:val="24"/>
                <w:szCs w:val="24"/>
              </w:rPr>
              <w:t>(pp. 193–218)</w:t>
            </w:r>
            <w:r w:rsidRPr="008B26FB">
              <w:rPr>
                <w:rFonts w:ascii="Times New Roman" w:hAnsi="Times New Roman"/>
                <w:sz w:val="24"/>
                <w:szCs w:val="24"/>
              </w:rPr>
              <w:t>.</w:t>
            </w:r>
          </w:p>
          <w:p w14:paraId="459938CB" w14:textId="77777777" w:rsidR="000A00CC" w:rsidRPr="00300F8D" w:rsidRDefault="000A00CC" w:rsidP="002F4802">
            <w:pPr>
              <w:autoSpaceDE w:val="0"/>
              <w:autoSpaceDN w:val="0"/>
              <w:adjustRightInd w:val="0"/>
              <w:spacing w:after="0" w:line="240" w:lineRule="auto"/>
              <w:rPr>
                <w:rFonts w:ascii="Times New Roman" w:hAnsi="Times New Roman"/>
                <w:sz w:val="24"/>
                <w:szCs w:val="24"/>
              </w:rPr>
            </w:pPr>
            <w:r w:rsidRPr="008B26FB">
              <w:rPr>
                <w:rFonts w:ascii="Times New Roman" w:hAnsi="Times New Roman"/>
                <w:sz w:val="24"/>
                <w:szCs w:val="24"/>
              </w:rPr>
              <w:t>New York: Springer.</w:t>
            </w:r>
          </w:p>
        </w:tc>
        <w:tc>
          <w:tcPr>
            <w:tcW w:w="1188" w:type="dxa"/>
            <w:vAlign w:val="center"/>
          </w:tcPr>
          <w:p w14:paraId="22249439" w14:textId="77777777" w:rsidR="000A00CC" w:rsidRDefault="000A00CC"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62</w:t>
            </w:r>
          </w:p>
        </w:tc>
      </w:tr>
      <w:tr w:rsidR="000A00CC" w:rsidRPr="007E6A52" w14:paraId="0CD7270A" w14:textId="77777777" w:rsidTr="002F4802">
        <w:trPr>
          <w:jc w:val="center"/>
        </w:trPr>
        <w:tc>
          <w:tcPr>
            <w:tcW w:w="8190" w:type="dxa"/>
          </w:tcPr>
          <w:p w14:paraId="55745150" w14:textId="77777777" w:rsidR="000A00CC" w:rsidRPr="00DF758B" w:rsidRDefault="000A00CC" w:rsidP="002F4802">
            <w:pPr>
              <w:autoSpaceDE w:val="0"/>
              <w:autoSpaceDN w:val="0"/>
              <w:adjustRightInd w:val="0"/>
              <w:spacing w:after="0" w:line="240" w:lineRule="auto"/>
              <w:rPr>
                <w:rFonts w:ascii="Times New Roman" w:hAnsi="Times New Roman"/>
                <w:sz w:val="24"/>
                <w:szCs w:val="24"/>
              </w:rPr>
            </w:pPr>
            <w:r w:rsidRPr="00300F8D">
              <w:rPr>
                <w:rFonts w:ascii="Times New Roman" w:hAnsi="Times New Roman"/>
                <w:sz w:val="24"/>
                <w:szCs w:val="24"/>
              </w:rPr>
              <w:t xml:space="preserve">Wang, M. T., &amp; Fredricks, J. A. (2014). The reciprocal links between school engagement, youth problem behaviors, and school dropout during adolescence. </w:t>
            </w:r>
            <w:r>
              <w:rPr>
                <w:rFonts w:ascii="Times New Roman" w:hAnsi="Times New Roman"/>
                <w:i/>
                <w:iCs/>
                <w:sz w:val="24"/>
                <w:szCs w:val="24"/>
              </w:rPr>
              <w:t>Child D</w:t>
            </w:r>
            <w:r w:rsidRPr="00300F8D">
              <w:rPr>
                <w:rFonts w:ascii="Times New Roman" w:hAnsi="Times New Roman"/>
                <w:i/>
                <w:iCs/>
                <w:sz w:val="24"/>
                <w:szCs w:val="24"/>
              </w:rPr>
              <w:t>evelopment</w:t>
            </w:r>
            <w:r w:rsidRPr="00300F8D">
              <w:rPr>
                <w:rFonts w:ascii="Times New Roman" w:hAnsi="Times New Roman"/>
                <w:sz w:val="24"/>
                <w:szCs w:val="24"/>
              </w:rPr>
              <w:t xml:space="preserve">, </w:t>
            </w:r>
            <w:r w:rsidRPr="00300F8D">
              <w:rPr>
                <w:rFonts w:ascii="Times New Roman" w:hAnsi="Times New Roman"/>
                <w:i/>
                <w:iCs/>
                <w:sz w:val="24"/>
                <w:szCs w:val="24"/>
              </w:rPr>
              <w:t>85</w:t>
            </w:r>
            <w:r w:rsidRPr="00300F8D">
              <w:rPr>
                <w:rFonts w:ascii="Times New Roman" w:hAnsi="Times New Roman"/>
                <w:sz w:val="24"/>
                <w:szCs w:val="24"/>
              </w:rPr>
              <w:t>(2), 722-737.</w:t>
            </w:r>
          </w:p>
        </w:tc>
        <w:tc>
          <w:tcPr>
            <w:tcW w:w="1188" w:type="dxa"/>
            <w:vAlign w:val="center"/>
          </w:tcPr>
          <w:p w14:paraId="6A60562F" w14:textId="77777777" w:rsidR="000A00CC" w:rsidRDefault="000A00CC"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r>
      <w:tr w:rsidR="000A00CC" w:rsidRPr="007E6A52" w14:paraId="1DEAF553" w14:textId="77777777" w:rsidTr="002F4802">
        <w:trPr>
          <w:jc w:val="center"/>
        </w:trPr>
        <w:tc>
          <w:tcPr>
            <w:tcW w:w="8190" w:type="dxa"/>
          </w:tcPr>
          <w:p w14:paraId="35015591" w14:textId="77777777" w:rsidR="000A00CC" w:rsidRPr="007276E3" w:rsidRDefault="000A00CC" w:rsidP="002F4802">
            <w:pPr>
              <w:autoSpaceDE w:val="0"/>
              <w:autoSpaceDN w:val="0"/>
              <w:adjustRightInd w:val="0"/>
              <w:spacing w:after="0" w:line="240" w:lineRule="auto"/>
              <w:rPr>
                <w:rFonts w:ascii="Times New Roman" w:hAnsi="Times New Roman"/>
                <w:sz w:val="24"/>
                <w:szCs w:val="24"/>
              </w:rPr>
            </w:pPr>
            <w:r w:rsidRPr="00D40ACB">
              <w:rPr>
                <w:rFonts w:ascii="Times New Roman" w:hAnsi="Times New Roman"/>
                <w:sz w:val="24"/>
                <w:szCs w:val="24"/>
              </w:rPr>
              <w:t xml:space="preserve">Wang, M. T., &amp; Peck, S. C. (2013). Adolescent educational success and mental health vary across school engagement profiles. </w:t>
            </w:r>
            <w:r w:rsidRPr="00D40ACB">
              <w:rPr>
                <w:rFonts w:ascii="Times New Roman" w:hAnsi="Times New Roman"/>
                <w:i/>
                <w:iCs/>
                <w:sz w:val="24"/>
                <w:szCs w:val="24"/>
              </w:rPr>
              <w:t>Developmental Psychology</w:t>
            </w:r>
            <w:r w:rsidRPr="00D40ACB">
              <w:rPr>
                <w:rFonts w:ascii="Times New Roman" w:hAnsi="Times New Roman"/>
                <w:sz w:val="24"/>
                <w:szCs w:val="24"/>
              </w:rPr>
              <w:t xml:space="preserve">, </w:t>
            </w:r>
            <w:r w:rsidRPr="00D40ACB">
              <w:rPr>
                <w:rFonts w:ascii="Times New Roman" w:hAnsi="Times New Roman"/>
                <w:i/>
                <w:iCs/>
                <w:sz w:val="24"/>
                <w:szCs w:val="24"/>
              </w:rPr>
              <w:t>49</w:t>
            </w:r>
            <w:r>
              <w:rPr>
                <w:rFonts w:ascii="Times New Roman" w:hAnsi="Times New Roman"/>
                <w:sz w:val="24"/>
                <w:szCs w:val="24"/>
              </w:rPr>
              <w:t>(7), 1266-1276.</w:t>
            </w:r>
          </w:p>
        </w:tc>
        <w:tc>
          <w:tcPr>
            <w:tcW w:w="1188" w:type="dxa"/>
            <w:vAlign w:val="center"/>
          </w:tcPr>
          <w:p w14:paraId="0F3C7897" w14:textId="77777777" w:rsidR="000A00CC" w:rsidRDefault="000A00CC"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34</w:t>
            </w:r>
          </w:p>
        </w:tc>
      </w:tr>
      <w:tr w:rsidR="000A00CC" w:rsidRPr="007E6A52" w14:paraId="463AD998" w14:textId="77777777" w:rsidTr="002F4802">
        <w:trPr>
          <w:jc w:val="center"/>
        </w:trPr>
        <w:tc>
          <w:tcPr>
            <w:tcW w:w="8190" w:type="dxa"/>
          </w:tcPr>
          <w:p w14:paraId="59D23B08" w14:textId="77777777" w:rsidR="000A00CC" w:rsidRPr="007276E3" w:rsidRDefault="000A00CC" w:rsidP="002F4802">
            <w:pPr>
              <w:autoSpaceDE w:val="0"/>
              <w:autoSpaceDN w:val="0"/>
              <w:adjustRightInd w:val="0"/>
              <w:spacing w:after="0" w:line="240" w:lineRule="auto"/>
              <w:rPr>
                <w:rFonts w:ascii="Times New Roman" w:hAnsi="Times New Roman"/>
                <w:sz w:val="24"/>
                <w:szCs w:val="24"/>
              </w:rPr>
            </w:pPr>
            <w:proofErr w:type="spellStart"/>
            <w:r w:rsidRPr="0088601E">
              <w:rPr>
                <w:rFonts w:ascii="Times New Roman" w:hAnsi="Times New Roman"/>
                <w:sz w:val="24"/>
                <w:szCs w:val="24"/>
              </w:rPr>
              <w:t>Weisgram</w:t>
            </w:r>
            <w:proofErr w:type="spellEnd"/>
            <w:r w:rsidRPr="0088601E">
              <w:rPr>
                <w:rFonts w:ascii="Times New Roman" w:hAnsi="Times New Roman"/>
                <w:sz w:val="24"/>
                <w:szCs w:val="24"/>
              </w:rPr>
              <w:t xml:space="preserve">, E. S., &amp; Bigler, R. S. (2006). Girls and science careers: The role of altruistic values and attitudes about scientific tasks. </w:t>
            </w:r>
            <w:r w:rsidRPr="0088601E">
              <w:rPr>
                <w:rFonts w:ascii="Times New Roman" w:hAnsi="Times New Roman"/>
                <w:i/>
                <w:iCs/>
                <w:sz w:val="24"/>
                <w:szCs w:val="24"/>
              </w:rPr>
              <w:t>Journal of Applied Developmental Psychology</w:t>
            </w:r>
            <w:r w:rsidRPr="0088601E">
              <w:rPr>
                <w:rFonts w:ascii="Times New Roman" w:hAnsi="Times New Roman"/>
                <w:sz w:val="24"/>
                <w:szCs w:val="24"/>
              </w:rPr>
              <w:t xml:space="preserve">, </w:t>
            </w:r>
            <w:r w:rsidRPr="0088601E">
              <w:rPr>
                <w:rFonts w:ascii="Times New Roman" w:hAnsi="Times New Roman"/>
                <w:i/>
                <w:iCs/>
                <w:sz w:val="24"/>
                <w:szCs w:val="24"/>
              </w:rPr>
              <w:t>27</w:t>
            </w:r>
            <w:r w:rsidRPr="0088601E">
              <w:rPr>
                <w:rFonts w:ascii="Times New Roman" w:hAnsi="Times New Roman"/>
                <w:sz w:val="24"/>
                <w:szCs w:val="24"/>
              </w:rPr>
              <w:t>(4), 326-348.</w:t>
            </w:r>
          </w:p>
        </w:tc>
        <w:tc>
          <w:tcPr>
            <w:tcW w:w="1188" w:type="dxa"/>
            <w:vAlign w:val="center"/>
          </w:tcPr>
          <w:p w14:paraId="712F7F7D" w14:textId="77777777" w:rsidR="000A00CC" w:rsidRDefault="000A00CC"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74</w:t>
            </w:r>
          </w:p>
        </w:tc>
      </w:tr>
      <w:tr w:rsidR="000A00CC" w:rsidRPr="007E6A52" w14:paraId="2DAC3F15" w14:textId="77777777" w:rsidTr="002F4802">
        <w:trPr>
          <w:jc w:val="center"/>
        </w:trPr>
        <w:tc>
          <w:tcPr>
            <w:tcW w:w="8190" w:type="dxa"/>
          </w:tcPr>
          <w:p w14:paraId="5ABA675F" w14:textId="77777777" w:rsidR="000A00CC" w:rsidRPr="007276E3" w:rsidRDefault="000A00CC" w:rsidP="002F4802">
            <w:pPr>
              <w:autoSpaceDE w:val="0"/>
              <w:autoSpaceDN w:val="0"/>
              <w:adjustRightInd w:val="0"/>
              <w:spacing w:after="0" w:line="240" w:lineRule="auto"/>
              <w:rPr>
                <w:rFonts w:ascii="Times New Roman" w:hAnsi="Times New Roman"/>
                <w:i/>
                <w:iCs/>
                <w:sz w:val="24"/>
                <w:szCs w:val="24"/>
              </w:rPr>
            </w:pPr>
            <w:r w:rsidRPr="007276E3">
              <w:rPr>
                <w:rFonts w:ascii="Times New Roman" w:hAnsi="Times New Roman"/>
                <w:sz w:val="24"/>
                <w:szCs w:val="24"/>
              </w:rPr>
              <w:t xml:space="preserve">Wellborn, J. G. (1991). </w:t>
            </w:r>
            <w:r w:rsidRPr="007276E3">
              <w:rPr>
                <w:rFonts w:ascii="Times New Roman" w:hAnsi="Times New Roman"/>
                <w:i/>
                <w:iCs/>
                <w:sz w:val="24"/>
                <w:szCs w:val="24"/>
              </w:rPr>
              <w:t>Engaged and disaffected action: The conceptualization and measurement of</w:t>
            </w:r>
            <w:r>
              <w:rPr>
                <w:rFonts w:ascii="Times New Roman" w:hAnsi="Times New Roman"/>
                <w:i/>
                <w:iCs/>
                <w:sz w:val="24"/>
                <w:szCs w:val="24"/>
              </w:rPr>
              <w:t xml:space="preserve"> </w:t>
            </w:r>
            <w:r w:rsidRPr="007276E3">
              <w:rPr>
                <w:rFonts w:ascii="Times New Roman" w:hAnsi="Times New Roman"/>
                <w:i/>
                <w:iCs/>
                <w:sz w:val="24"/>
                <w:szCs w:val="24"/>
              </w:rPr>
              <w:t>motivation in the academic domain</w:t>
            </w:r>
            <w:r w:rsidRPr="007276E3">
              <w:rPr>
                <w:rFonts w:ascii="Times New Roman" w:hAnsi="Times New Roman"/>
                <w:sz w:val="24"/>
                <w:szCs w:val="24"/>
              </w:rPr>
              <w:t>. Unpublished doctoral dissertation, University of Rochester,</w:t>
            </w:r>
            <w:r>
              <w:rPr>
                <w:rFonts w:ascii="Times New Roman" w:hAnsi="Times New Roman"/>
                <w:i/>
                <w:iCs/>
                <w:sz w:val="24"/>
                <w:szCs w:val="24"/>
              </w:rPr>
              <w:t xml:space="preserve"> </w:t>
            </w:r>
            <w:r w:rsidRPr="007276E3">
              <w:rPr>
                <w:rFonts w:ascii="Times New Roman" w:hAnsi="Times New Roman"/>
                <w:sz w:val="24"/>
                <w:szCs w:val="24"/>
              </w:rPr>
              <w:t>Rochester, NY.</w:t>
            </w:r>
          </w:p>
        </w:tc>
        <w:tc>
          <w:tcPr>
            <w:tcW w:w="1188" w:type="dxa"/>
            <w:vAlign w:val="center"/>
          </w:tcPr>
          <w:p w14:paraId="3C1C8878" w14:textId="77777777" w:rsidR="000A00CC" w:rsidRPr="007E6A52" w:rsidRDefault="000A00CC" w:rsidP="002F480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bl>
    <w:p w14:paraId="65C2FC08" w14:textId="77777777" w:rsidR="00726ACC" w:rsidRDefault="00726ACC"/>
    <w:tbl>
      <w:tblPr>
        <w:tblStyle w:val="TableGrid"/>
        <w:tblW w:w="0" w:type="auto"/>
        <w:jc w:val="center"/>
        <w:tblLook w:val="04A0" w:firstRow="1" w:lastRow="0" w:firstColumn="1" w:lastColumn="0" w:noHBand="0" w:noVBand="1"/>
      </w:tblPr>
      <w:tblGrid>
        <w:gridCol w:w="8190"/>
        <w:gridCol w:w="1188"/>
      </w:tblGrid>
      <w:tr w:rsidR="00726ACC" w:rsidRPr="007E6A52" w14:paraId="11490D7A" w14:textId="77777777" w:rsidTr="00FE5C23">
        <w:trPr>
          <w:jc w:val="center"/>
        </w:trPr>
        <w:tc>
          <w:tcPr>
            <w:tcW w:w="8190" w:type="dxa"/>
            <w:vAlign w:val="center"/>
          </w:tcPr>
          <w:p w14:paraId="7926C539" w14:textId="77777777" w:rsidR="00726ACC" w:rsidRPr="00DF18C3" w:rsidRDefault="00726ACC" w:rsidP="00FE5C23">
            <w:pPr>
              <w:spacing w:after="0" w:line="240" w:lineRule="auto"/>
              <w:jc w:val="center"/>
              <w:rPr>
                <w:rFonts w:ascii="Times New Roman" w:hAnsi="Times New Roman"/>
                <w:b/>
                <w:sz w:val="24"/>
                <w:szCs w:val="24"/>
              </w:rPr>
            </w:pPr>
          </w:p>
          <w:p w14:paraId="5F6913BE" w14:textId="77777777" w:rsidR="00726ACC" w:rsidRPr="00DF18C3" w:rsidRDefault="00726ACC" w:rsidP="00FE5C23">
            <w:pPr>
              <w:spacing w:after="0" w:line="240" w:lineRule="auto"/>
              <w:jc w:val="center"/>
              <w:rPr>
                <w:rFonts w:ascii="Times New Roman" w:hAnsi="Times New Roman"/>
                <w:b/>
                <w:sz w:val="24"/>
                <w:szCs w:val="24"/>
              </w:rPr>
            </w:pPr>
            <w:r w:rsidRPr="00DF18C3">
              <w:rPr>
                <w:rFonts w:ascii="Times New Roman" w:hAnsi="Times New Roman"/>
                <w:b/>
                <w:sz w:val="24"/>
                <w:szCs w:val="24"/>
              </w:rPr>
              <w:t>References</w:t>
            </w:r>
          </w:p>
          <w:p w14:paraId="1A5FA7AA" w14:textId="77777777" w:rsidR="00726ACC" w:rsidRPr="007D16E2" w:rsidRDefault="00726ACC" w:rsidP="002F4802">
            <w:pPr>
              <w:spacing w:after="0" w:line="240" w:lineRule="auto"/>
              <w:rPr>
                <w:rFonts w:ascii="Times New Roman" w:hAnsi="Times New Roman"/>
                <w:sz w:val="24"/>
                <w:szCs w:val="24"/>
              </w:rPr>
            </w:pPr>
          </w:p>
        </w:tc>
        <w:tc>
          <w:tcPr>
            <w:tcW w:w="1188" w:type="dxa"/>
          </w:tcPr>
          <w:p w14:paraId="5D273969" w14:textId="77777777" w:rsidR="00726ACC" w:rsidRPr="00DF18C3" w:rsidRDefault="00726ACC" w:rsidP="00FE5C23">
            <w:pPr>
              <w:spacing w:after="0" w:line="240" w:lineRule="auto"/>
              <w:jc w:val="center"/>
              <w:rPr>
                <w:rFonts w:ascii="Times New Roman" w:hAnsi="Times New Roman"/>
                <w:b/>
                <w:sz w:val="24"/>
                <w:szCs w:val="24"/>
              </w:rPr>
            </w:pPr>
          </w:p>
          <w:p w14:paraId="62AFE74B" w14:textId="44D265BC" w:rsidR="00726ACC" w:rsidRDefault="00726ACC" w:rsidP="002F4802">
            <w:pPr>
              <w:spacing w:after="0" w:line="240" w:lineRule="auto"/>
              <w:jc w:val="center"/>
              <w:rPr>
                <w:rFonts w:ascii="Times New Roman" w:hAnsi="Times New Roman"/>
                <w:sz w:val="24"/>
                <w:szCs w:val="24"/>
              </w:rPr>
            </w:pPr>
            <w:r w:rsidRPr="00DF18C3">
              <w:rPr>
                <w:rFonts w:ascii="Times New Roman" w:hAnsi="Times New Roman"/>
                <w:b/>
                <w:sz w:val="24"/>
                <w:szCs w:val="24"/>
              </w:rPr>
              <w:t>Endnote #</w:t>
            </w:r>
          </w:p>
        </w:tc>
      </w:tr>
      <w:tr w:rsidR="000A00CC" w:rsidRPr="007E6A52" w14:paraId="49C7815A" w14:textId="77777777" w:rsidTr="002F4802">
        <w:trPr>
          <w:jc w:val="center"/>
        </w:trPr>
        <w:tc>
          <w:tcPr>
            <w:tcW w:w="8190" w:type="dxa"/>
          </w:tcPr>
          <w:p w14:paraId="3BC44E3E" w14:textId="195EA0F4" w:rsidR="000A00CC" w:rsidRPr="007D16E2" w:rsidRDefault="000A00CC" w:rsidP="002F4802">
            <w:pPr>
              <w:spacing w:after="0" w:line="240" w:lineRule="auto"/>
              <w:rPr>
                <w:rFonts w:ascii="Times New Roman" w:hAnsi="Times New Roman"/>
                <w:sz w:val="24"/>
                <w:szCs w:val="24"/>
              </w:rPr>
            </w:pPr>
            <w:r w:rsidRPr="007F182E">
              <w:rPr>
                <w:rFonts w:ascii="Times New Roman" w:hAnsi="Times New Roman"/>
                <w:sz w:val="24"/>
                <w:szCs w:val="24"/>
              </w:rPr>
              <w:t xml:space="preserve">Wentzel, K. R. (1998). Social relationships and motivation in middle school: The role of parents, teachers, and peers. </w:t>
            </w:r>
            <w:r w:rsidRPr="007F182E">
              <w:rPr>
                <w:rFonts w:ascii="Times New Roman" w:hAnsi="Times New Roman"/>
                <w:i/>
                <w:iCs/>
                <w:sz w:val="24"/>
                <w:szCs w:val="24"/>
              </w:rPr>
              <w:t>Journal of educational psychology</w:t>
            </w:r>
            <w:r w:rsidRPr="007F182E">
              <w:rPr>
                <w:rFonts w:ascii="Times New Roman" w:hAnsi="Times New Roman"/>
                <w:sz w:val="24"/>
                <w:szCs w:val="24"/>
              </w:rPr>
              <w:t xml:space="preserve">, </w:t>
            </w:r>
            <w:r w:rsidRPr="007F182E">
              <w:rPr>
                <w:rFonts w:ascii="Times New Roman" w:hAnsi="Times New Roman"/>
                <w:i/>
                <w:iCs/>
                <w:sz w:val="24"/>
                <w:szCs w:val="24"/>
              </w:rPr>
              <w:t>90</w:t>
            </w:r>
            <w:r>
              <w:rPr>
                <w:rFonts w:ascii="Times New Roman" w:hAnsi="Times New Roman"/>
                <w:sz w:val="24"/>
                <w:szCs w:val="24"/>
              </w:rPr>
              <w:t>(2), 202-209.</w:t>
            </w:r>
          </w:p>
        </w:tc>
        <w:tc>
          <w:tcPr>
            <w:tcW w:w="1188" w:type="dxa"/>
            <w:vAlign w:val="center"/>
          </w:tcPr>
          <w:p w14:paraId="74FA84D9" w14:textId="5E517B58" w:rsidR="000A00CC" w:rsidRDefault="000A00CC" w:rsidP="002F4802">
            <w:pPr>
              <w:spacing w:after="0" w:line="240" w:lineRule="auto"/>
              <w:jc w:val="center"/>
              <w:rPr>
                <w:rFonts w:ascii="Times New Roman" w:hAnsi="Times New Roman"/>
                <w:sz w:val="24"/>
                <w:szCs w:val="24"/>
              </w:rPr>
            </w:pPr>
            <w:r>
              <w:rPr>
                <w:rFonts w:ascii="Times New Roman" w:hAnsi="Times New Roman"/>
                <w:sz w:val="24"/>
                <w:szCs w:val="24"/>
              </w:rPr>
              <w:t>27</w:t>
            </w:r>
          </w:p>
        </w:tc>
      </w:tr>
      <w:tr w:rsidR="000A00CC" w:rsidRPr="007E6A52" w14:paraId="0B0F7E86" w14:textId="77777777" w:rsidTr="002F4802">
        <w:trPr>
          <w:jc w:val="center"/>
        </w:trPr>
        <w:tc>
          <w:tcPr>
            <w:tcW w:w="8190" w:type="dxa"/>
          </w:tcPr>
          <w:p w14:paraId="28E24C25" w14:textId="76F5BC7A" w:rsidR="000A00CC" w:rsidRPr="007D16E2" w:rsidRDefault="000A00CC" w:rsidP="002F4802">
            <w:pPr>
              <w:spacing w:after="0" w:line="240" w:lineRule="auto"/>
              <w:rPr>
                <w:rFonts w:ascii="Times New Roman" w:hAnsi="Times New Roman"/>
                <w:sz w:val="24"/>
                <w:szCs w:val="24"/>
              </w:rPr>
            </w:pPr>
            <w:r w:rsidRPr="004209C3">
              <w:rPr>
                <w:rFonts w:ascii="Times New Roman" w:hAnsi="Times New Roman"/>
                <w:sz w:val="24"/>
                <w:szCs w:val="24"/>
              </w:rPr>
              <w:t xml:space="preserve">Wentzel, K. R., &amp; Brophy, J.E. (2014). </w:t>
            </w:r>
            <w:r w:rsidRPr="004209C3">
              <w:rPr>
                <w:rFonts w:ascii="Times New Roman" w:hAnsi="Times New Roman"/>
                <w:i/>
                <w:sz w:val="24"/>
                <w:szCs w:val="24"/>
              </w:rPr>
              <w:t>Motivating students to learn</w:t>
            </w:r>
            <w:r w:rsidRPr="004209C3">
              <w:rPr>
                <w:rFonts w:ascii="Times New Roman" w:hAnsi="Times New Roman"/>
                <w:sz w:val="24"/>
                <w:szCs w:val="24"/>
              </w:rPr>
              <w:t xml:space="preserve"> (4</w:t>
            </w:r>
            <w:r w:rsidRPr="004209C3">
              <w:rPr>
                <w:rFonts w:ascii="Times New Roman" w:hAnsi="Times New Roman"/>
                <w:sz w:val="24"/>
                <w:szCs w:val="24"/>
                <w:vertAlign w:val="superscript"/>
              </w:rPr>
              <w:t>th</w:t>
            </w:r>
            <w:r w:rsidRPr="004209C3">
              <w:rPr>
                <w:rFonts w:ascii="Times New Roman" w:hAnsi="Times New Roman"/>
                <w:sz w:val="24"/>
                <w:szCs w:val="24"/>
              </w:rPr>
              <w:t xml:space="preserve"> edition). New York, NY: Taylor &amp; Francis.</w:t>
            </w:r>
          </w:p>
        </w:tc>
        <w:tc>
          <w:tcPr>
            <w:tcW w:w="1188" w:type="dxa"/>
            <w:vAlign w:val="center"/>
          </w:tcPr>
          <w:p w14:paraId="0C8FFDFD" w14:textId="4C4C8889" w:rsidR="000A00CC" w:rsidRDefault="000A00CC" w:rsidP="002F4802">
            <w:pPr>
              <w:spacing w:after="0" w:line="240" w:lineRule="auto"/>
              <w:jc w:val="center"/>
              <w:rPr>
                <w:rFonts w:ascii="Times New Roman" w:hAnsi="Times New Roman"/>
                <w:sz w:val="24"/>
                <w:szCs w:val="24"/>
              </w:rPr>
            </w:pPr>
            <w:r>
              <w:rPr>
                <w:rFonts w:ascii="Times New Roman" w:hAnsi="Times New Roman"/>
                <w:sz w:val="24"/>
                <w:szCs w:val="24"/>
              </w:rPr>
              <w:t>66</w:t>
            </w:r>
          </w:p>
        </w:tc>
      </w:tr>
      <w:tr w:rsidR="000A00CC" w:rsidRPr="007E6A52" w14:paraId="429ACE56" w14:textId="77777777" w:rsidTr="002F4802">
        <w:trPr>
          <w:jc w:val="center"/>
        </w:trPr>
        <w:tc>
          <w:tcPr>
            <w:tcW w:w="8190" w:type="dxa"/>
          </w:tcPr>
          <w:p w14:paraId="31DF54D2" w14:textId="77777777" w:rsidR="000A00CC" w:rsidRPr="007E6A52" w:rsidRDefault="000A00CC" w:rsidP="002F4802">
            <w:pPr>
              <w:spacing w:after="0" w:line="240" w:lineRule="auto"/>
              <w:rPr>
                <w:rFonts w:ascii="Times New Roman" w:hAnsi="Times New Roman"/>
                <w:sz w:val="24"/>
                <w:szCs w:val="24"/>
              </w:rPr>
            </w:pPr>
            <w:r w:rsidRPr="007D16E2">
              <w:rPr>
                <w:rFonts w:ascii="Times New Roman" w:hAnsi="Times New Roman"/>
                <w:sz w:val="24"/>
                <w:szCs w:val="24"/>
              </w:rPr>
              <w:t xml:space="preserve">Wilson, D. (2004). The interface of school climate and school connectedness and relationships with aggression and victimization. </w:t>
            </w:r>
            <w:r w:rsidRPr="007D16E2">
              <w:rPr>
                <w:rFonts w:ascii="Times New Roman" w:hAnsi="Times New Roman"/>
                <w:i/>
                <w:iCs/>
                <w:sz w:val="24"/>
                <w:szCs w:val="24"/>
              </w:rPr>
              <w:t>Journal of School Health</w:t>
            </w:r>
            <w:r w:rsidRPr="007D16E2">
              <w:rPr>
                <w:rFonts w:ascii="Times New Roman" w:hAnsi="Times New Roman"/>
                <w:sz w:val="24"/>
                <w:szCs w:val="24"/>
              </w:rPr>
              <w:t xml:space="preserve">, </w:t>
            </w:r>
            <w:r w:rsidRPr="007D16E2">
              <w:rPr>
                <w:rFonts w:ascii="Times New Roman" w:hAnsi="Times New Roman"/>
                <w:i/>
                <w:iCs/>
                <w:sz w:val="24"/>
                <w:szCs w:val="24"/>
              </w:rPr>
              <w:t>74</w:t>
            </w:r>
            <w:r w:rsidRPr="007D16E2">
              <w:rPr>
                <w:rFonts w:ascii="Times New Roman" w:hAnsi="Times New Roman"/>
                <w:sz w:val="24"/>
                <w:szCs w:val="24"/>
              </w:rPr>
              <w:t>(7), 293-299.</w:t>
            </w:r>
          </w:p>
        </w:tc>
        <w:tc>
          <w:tcPr>
            <w:tcW w:w="1188" w:type="dxa"/>
            <w:vAlign w:val="center"/>
          </w:tcPr>
          <w:p w14:paraId="5FC5CEC9" w14:textId="77777777" w:rsidR="000A00CC" w:rsidRPr="007E6A52" w:rsidRDefault="000A00CC" w:rsidP="002F4802">
            <w:pPr>
              <w:spacing w:after="0" w:line="240" w:lineRule="auto"/>
              <w:jc w:val="center"/>
              <w:rPr>
                <w:rFonts w:ascii="Times New Roman" w:hAnsi="Times New Roman"/>
                <w:sz w:val="24"/>
                <w:szCs w:val="24"/>
              </w:rPr>
            </w:pPr>
            <w:r>
              <w:rPr>
                <w:rFonts w:ascii="Times New Roman" w:hAnsi="Times New Roman"/>
                <w:sz w:val="24"/>
                <w:szCs w:val="24"/>
              </w:rPr>
              <w:t>23</w:t>
            </w:r>
          </w:p>
        </w:tc>
      </w:tr>
      <w:tr w:rsidR="000A00CC" w:rsidRPr="007E6A52" w14:paraId="4D0CF47A" w14:textId="77777777" w:rsidTr="002F4802">
        <w:trPr>
          <w:jc w:val="center"/>
        </w:trPr>
        <w:tc>
          <w:tcPr>
            <w:tcW w:w="8190" w:type="dxa"/>
          </w:tcPr>
          <w:p w14:paraId="47EA8080" w14:textId="77777777" w:rsidR="000A00CC" w:rsidRPr="007E6A52" w:rsidRDefault="000A00CC" w:rsidP="002F4802">
            <w:pPr>
              <w:spacing w:after="0" w:line="240" w:lineRule="auto"/>
              <w:rPr>
                <w:rFonts w:ascii="Times New Roman" w:hAnsi="Times New Roman"/>
                <w:sz w:val="24"/>
                <w:szCs w:val="24"/>
              </w:rPr>
            </w:pPr>
            <w:r w:rsidRPr="00D82E89">
              <w:rPr>
                <w:rFonts w:ascii="Times New Roman" w:hAnsi="Times New Roman"/>
                <w:sz w:val="24"/>
                <w:szCs w:val="24"/>
              </w:rPr>
              <w:t xml:space="preserve">Yeager, D. S., Johnson, R., Spitzer, B. J., </w:t>
            </w:r>
            <w:proofErr w:type="spellStart"/>
            <w:r w:rsidRPr="00D82E89">
              <w:rPr>
                <w:rFonts w:ascii="Times New Roman" w:hAnsi="Times New Roman"/>
                <w:sz w:val="24"/>
                <w:szCs w:val="24"/>
              </w:rPr>
              <w:t>Trzesniewski</w:t>
            </w:r>
            <w:proofErr w:type="spellEnd"/>
            <w:r w:rsidRPr="00D82E89">
              <w:rPr>
                <w:rFonts w:ascii="Times New Roman" w:hAnsi="Times New Roman"/>
                <w:sz w:val="24"/>
                <w:szCs w:val="24"/>
              </w:rPr>
              <w:t xml:space="preserve">, K. H., Powers, J., &amp; Dweck, C. S. (2014). The far-reaching effects of believing people can change: Implicit theories of personality shape stress, health, and achievement during adolescence. </w:t>
            </w:r>
            <w:r>
              <w:rPr>
                <w:rFonts w:ascii="Times New Roman" w:hAnsi="Times New Roman"/>
                <w:i/>
                <w:iCs/>
                <w:sz w:val="24"/>
                <w:szCs w:val="24"/>
              </w:rPr>
              <w:t>Journal of Personality and Social P</w:t>
            </w:r>
            <w:r w:rsidRPr="00D82E89">
              <w:rPr>
                <w:rFonts w:ascii="Times New Roman" w:hAnsi="Times New Roman"/>
                <w:i/>
                <w:iCs/>
                <w:sz w:val="24"/>
                <w:szCs w:val="24"/>
              </w:rPr>
              <w:t>sychology</w:t>
            </w:r>
            <w:r w:rsidRPr="00D82E89">
              <w:rPr>
                <w:rFonts w:ascii="Times New Roman" w:hAnsi="Times New Roman"/>
                <w:sz w:val="24"/>
                <w:szCs w:val="24"/>
              </w:rPr>
              <w:t xml:space="preserve">, </w:t>
            </w:r>
            <w:r w:rsidRPr="00D82E89">
              <w:rPr>
                <w:rFonts w:ascii="Times New Roman" w:hAnsi="Times New Roman"/>
                <w:i/>
                <w:iCs/>
                <w:sz w:val="24"/>
                <w:szCs w:val="24"/>
              </w:rPr>
              <w:t>106</w:t>
            </w:r>
            <w:r>
              <w:rPr>
                <w:rFonts w:ascii="Times New Roman" w:hAnsi="Times New Roman"/>
                <w:sz w:val="24"/>
                <w:szCs w:val="24"/>
              </w:rPr>
              <w:t>(6), 867-884.</w:t>
            </w:r>
          </w:p>
        </w:tc>
        <w:tc>
          <w:tcPr>
            <w:tcW w:w="1188" w:type="dxa"/>
            <w:vAlign w:val="center"/>
          </w:tcPr>
          <w:p w14:paraId="0A507E61" w14:textId="77777777" w:rsidR="000A00CC" w:rsidRPr="007E6A52" w:rsidRDefault="000A00CC" w:rsidP="002F4802">
            <w:pPr>
              <w:spacing w:after="0" w:line="240" w:lineRule="auto"/>
              <w:jc w:val="center"/>
              <w:rPr>
                <w:rFonts w:ascii="Times New Roman" w:hAnsi="Times New Roman"/>
                <w:sz w:val="24"/>
                <w:szCs w:val="24"/>
              </w:rPr>
            </w:pPr>
            <w:r>
              <w:rPr>
                <w:rFonts w:ascii="Times New Roman" w:hAnsi="Times New Roman"/>
                <w:sz w:val="24"/>
                <w:szCs w:val="24"/>
              </w:rPr>
              <w:t>77</w:t>
            </w:r>
          </w:p>
        </w:tc>
      </w:tr>
      <w:tr w:rsidR="000A00CC" w:rsidRPr="007E6A52" w14:paraId="5FBEBAA6" w14:textId="77777777" w:rsidTr="002F4802">
        <w:trPr>
          <w:jc w:val="center"/>
        </w:trPr>
        <w:tc>
          <w:tcPr>
            <w:tcW w:w="8190" w:type="dxa"/>
          </w:tcPr>
          <w:p w14:paraId="050BD0BA" w14:textId="77777777" w:rsidR="000A00CC" w:rsidRPr="007E6A52" w:rsidRDefault="000A00CC" w:rsidP="002F4802">
            <w:pPr>
              <w:spacing w:after="0" w:line="240" w:lineRule="auto"/>
              <w:rPr>
                <w:rFonts w:ascii="Times New Roman" w:hAnsi="Times New Roman"/>
                <w:sz w:val="24"/>
                <w:szCs w:val="24"/>
              </w:rPr>
            </w:pPr>
            <w:r w:rsidRPr="00AB25CA">
              <w:rPr>
                <w:rFonts w:ascii="Times New Roman" w:hAnsi="Times New Roman"/>
                <w:sz w:val="24"/>
                <w:szCs w:val="24"/>
              </w:rPr>
              <w:t xml:space="preserve">Yeager, D. S., </w:t>
            </w:r>
            <w:proofErr w:type="spellStart"/>
            <w:r w:rsidRPr="00AB25CA">
              <w:rPr>
                <w:rFonts w:ascii="Times New Roman" w:hAnsi="Times New Roman"/>
                <w:sz w:val="24"/>
                <w:szCs w:val="24"/>
              </w:rPr>
              <w:t>Trzesniewski</w:t>
            </w:r>
            <w:proofErr w:type="spellEnd"/>
            <w:r w:rsidRPr="00AB25CA">
              <w:rPr>
                <w:rFonts w:ascii="Times New Roman" w:hAnsi="Times New Roman"/>
                <w:sz w:val="24"/>
                <w:szCs w:val="24"/>
              </w:rPr>
              <w:t>, K. H., &amp; D</w:t>
            </w:r>
            <w:r>
              <w:rPr>
                <w:rFonts w:ascii="Times New Roman" w:hAnsi="Times New Roman"/>
                <w:sz w:val="24"/>
                <w:szCs w:val="24"/>
              </w:rPr>
              <w:t xml:space="preserve">weck, C. S. (2013). An implicit </w:t>
            </w:r>
            <w:r w:rsidRPr="00AB25CA">
              <w:rPr>
                <w:rFonts w:ascii="Times New Roman" w:hAnsi="Times New Roman"/>
                <w:sz w:val="24"/>
                <w:szCs w:val="24"/>
              </w:rPr>
              <w:t xml:space="preserve">theories of personality intervention reduces adolescent aggression in response to victimization and exclusion. </w:t>
            </w:r>
            <w:r>
              <w:rPr>
                <w:rFonts w:ascii="Times New Roman" w:hAnsi="Times New Roman"/>
                <w:i/>
                <w:iCs/>
                <w:sz w:val="24"/>
                <w:szCs w:val="24"/>
              </w:rPr>
              <w:t>Child D</w:t>
            </w:r>
            <w:r w:rsidRPr="00AB25CA">
              <w:rPr>
                <w:rFonts w:ascii="Times New Roman" w:hAnsi="Times New Roman"/>
                <w:i/>
                <w:iCs/>
                <w:sz w:val="24"/>
                <w:szCs w:val="24"/>
              </w:rPr>
              <w:t>evelopment</w:t>
            </w:r>
            <w:r w:rsidRPr="00AB25CA">
              <w:rPr>
                <w:rFonts w:ascii="Times New Roman" w:hAnsi="Times New Roman"/>
                <w:sz w:val="24"/>
                <w:szCs w:val="24"/>
              </w:rPr>
              <w:t xml:space="preserve">, </w:t>
            </w:r>
            <w:r w:rsidRPr="00AB25CA">
              <w:rPr>
                <w:rFonts w:ascii="Times New Roman" w:hAnsi="Times New Roman"/>
                <w:i/>
                <w:iCs/>
                <w:sz w:val="24"/>
                <w:szCs w:val="24"/>
              </w:rPr>
              <w:t>84</w:t>
            </w:r>
            <w:r w:rsidRPr="00AB25CA">
              <w:rPr>
                <w:rFonts w:ascii="Times New Roman" w:hAnsi="Times New Roman"/>
                <w:sz w:val="24"/>
                <w:szCs w:val="24"/>
              </w:rPr>
              <w:t>(3), 970-988.</w:t>
            </w:r>
          </w:p>
        </w:tc>
        <w:tc>
          <w:tcPr>
            <w:tcW w:w="1188" w:type="dxa"/>
            <w:vAlign w:val="center"/>
          </w:tcPr>
          <w:p w14:paraId="31533255" w14:textId="77777777" w:rsidR="000A00CC" w:rsidRPr="007E6A52" w:rsidRDefault="000A00CC" w:rsidP="002F4802">
            <w:pPr>
              <w:spacing w:after="0" w:line="240" w:lineRule="auto"/>
              <w:jc w:val="center"/>
              <w:rPr>
                <w:rFonts w:ascii="Times New Roman" w:hAnsi="Times New Roman"/>
                <w:sz w:val="24"/>
                <w:szCs w:val="24"/>
              </w:rPr>
            </w:pPr>
            <w:r>
              <w:rPr>
                <w:rFonts w:ascii="Times New Roman" w:hAnsi="Times New Roman"/>
                <w:sz w:val="24"/>
                <w:szCs w:val="24"/>
              </w:rPr>
              <w:t>80</w:t>
            </w:r>
          </w:p>
        </w:tc>
      </w:tr>
    </w:tbl>
    <w:p w14:paraId="55DC9C53" w14:textId="7930FEE7" w:rsidR="002F4802" w:rsidRDefault="002F4802" w:rsidP="002F4802">
      <w:pPr>
        <w:spacing w:after="0" w:line="240" w:lineRule="auto"/>
        <w:jc w:val="center"/>
        <w:rPr>
          <w:rFonts w:ascii="Times New Roman" w:hAnsi="Times New Roman"/>
          <w:sz w:val="24"/>
          <w:szCs w:val="24"/>
        </w:rPr>
      </w:pPr>
      <w:r>
        <w:rPr>
          <w:rFonts w:ascii="Times New Roman" w:hAnsi="Times New Roman"/>
          <w:sz w:val="24"/>
          <w:szCs w:val="24"/>
        </w:rPr>
        <w:br w:type="page"/>
      </w:r>
    </w:p>
    <w:p w14:paraId="225D4C4C" w14:textId="32BB4897" w:rsidR="00CE6AB9" w:rsidRDefault="00AA4587" w:rsidP="00AA4587">
      <w:pPr>
        <w:spacing w:after="0"/>
        <w:jc w:val="center"/>
        <w:rPr>
          <w:rFonts w:ascii="Times New Roman" w:hAnsi="Times New Roman"/>
          <w:sz w:val="24"/>
          <w:szCs w:val="24"/>
        </w:rPr>
      </w:pPr>
      <w:r>
        <w:rPr>
          <w:rFonts w:ascii="Times New Roman" w:hAnsi="Times New Roman"/>
          <w:sz w:val="24"/>
          <w:szCs w:val="24"/>
        </w:rPr>
        <w:lastRenderedPageBreak/>
        <w:t>Appendix</w:t>
      </w:r>
      <w:r w:rsidR="00726F66">
        <w:rPr>
          <w:rFonts w:ascii="Times New Roman" w:hAnsi="Times New Roman"/>
          <w:sz w:val="24"/>
          <w:szCs w:val="24"/>
        </w:rPr>
        <w:t xml:space="preserve"> A</w:t>
      </w:r>
    </w:p>
    <w:p w14:paraId="2A08FB58" w14:textId="77777777" w:rsidR="009E3268" w:rsidRDefault="009E3268" w:rsidP="00AA4587">
      <w:pPr>
        <w:spacing w:after="0"/>
        <w:jc w:val="center"/>
        <w:rPr>
          <w:rFonts w:ascii="Times New Roman" w:hAnsi="Times New Roman"/>
          <w:sz w:val="24"/>
          <w:szCs w:val="24"/>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0"/>
        <w:gridCol w:w="810"/>
        <w:gridCol w:w="900"/>
        <w:gridCol w:w="1530"/>
      </w:tblGrid>
      <w:tr w:rsidR="009E3268" w:rsidRPr="009E3268" w14:paraId="0F5C4CC7" w14:textId="77777777" w:rsidTr="009E3268">
        <w:trPr>
          <w:trHeight w:val="576"/>
        </w:trPr>
        <w:tc>
          <w:tcPr>
            <w:tcW w:w="10710" w:type="dxa"/>
            <w:gridSpan w:val="4"/>
            <w:vAlign w:val="center"/>
          </w:tcPr>
          <w:p w14:paraId="387C3078" w14:textId="39D264A6" w:rsidR="009E3268" w:rsidRPr="009E3268" w:rsidRDefault="009E3268" w:rsidP="009E3268">
            <w:pPr>
              <w:spacing w:after="0" w:line="240" w:lineRule="auto"/>
              <w:jc w:val="center"/>
              <w:rPr>
                <w:rFonts w:ascii="Times New Roman" w:eastAsia="Times New Roman" w:hAnsi="Times New Roman"/>
                <w:b/>
                <w:i/>
                <w:sz w:val="24"/>
                <w:szCs w:val="24"/>
              </w:rPr>
            </w:pPr>
            <w:r w:rsidRPr="009E3268">
              <w:rPr>
                <w:rFonts w:ascii="Times New Roman" w:eastAsia="Times New Roman" w:hAnsi="Times New Roman"/>
                <w:b/>
                <w:i/>
                <w:sz w:val="28"/>
                <w:szCs w:val="24"/>
              </w:rPr>
              <w:t>Checklist on the Strategic Use of Praise and Rewards for to Improve Student Engagement</w:t>
            </w:r>
          </w:p>
        </w:tc>
      </w:tr>
      <w:tr w:rsidR="009E3268" w:rsidRPr="009E3268" w14:paraId="705D5DAB" w14:textId="77777777" w:rsidTr="00D12A7E">
        <w:tc>
          <w:tcPr>
            <w:tcW w:w="7470" w:type="dxa"/>
          </w:tcPr>
          <w:p w14:paraId="62FA3852" w14:textId="77777777" w:rsidR="009E3268" w:rsidRPr="009E3268" w:rsidRDefault="009E3268" w:rsidP="009E3268">
            <w:pPr>
              <w:spacing w:after="0" w:line="240" w:lineRule="auto"/>
              <w:rPr>
                <w:rFonts w:ascii="Times New Roman" w:eastAsia="Times New Roman" w:hAnsi="Times New Roman"/>
                <w:sz w:val="24"/>
                <w:szCs w:val="24"/>
              </w:rPr>
            </w:pPr>
          </w:p>
        </w:tc>
        <w:tc>
          <w:tcPr>
            <w:tcW w:w="810" w:type="dxa"/>
            <w:vAlign w:val="center"/>
          </w:tcPr>
          <w:p w14:paraId="344F8D50" w14:textId="77777777" w:rsidR="009E3268" w:rsidRPr="009E3268" w:rsidRDefault="009E3268" w:rsidP="009E3268">
            <w:pPr>
              <w:spacing w:after="0" w:line="240" w:lineRule="auto"/>
              <w:jc w:val="center"/>
              <w:rPr>
                <w:rFonts w:ascii="Times New Roman" w:eastAsia="Times New Roman" w:hAnsi="Times New Roman"/>
                <w:b/>
                <w:sz w:val="24"/>
                <w:szCs w:val="24"/>
              </w:rPr>
            </w:pPr>
            <w:r w:rsidRPr="009E3268">
              <w:rPr>
                <w:rFonts w:ascii="Times New Roman" w:eastAsia="Times New Roman" w:hAnsi="Times New Roman"/>
                <w:b/>
                <w:sz w:val="24"/>
                <w:szCs w:val="24"/>
              </w:rPr>
              <w:t>YES</w:t>
            </w:r>
          </w:p>
        </w:tc>
        <w:tc>
          <w:tcPr>
            <w:tcW w:w="900" w:type="dxa"/>
            <w:vAlign w:val="center"/>
          </w:tcPr>
          <w:p w14:paraId="6AED02A3" w14:textId="77777777" w:rsidR="009E3268" w:rsidRPr="009E3268" w:rsidRDefault="009E3268" w:rsidP="009E3268">
            <w:pPr>
              <w:spacing w:after="0" w:line="240" w:lineRule="auto"/>
              <w:jc w:val="center"/>
              <w:rPr>
                <w:rFonts w:ascii="Times New Roman" w:eastAsia="Times New Roman" w:hAnsi="Times New Roman"/>
                <w:b/>
                <w:sz w:val="24"/>
                <w:szCs w:val="24"/>
              </w:rPr>
            </w:pPr>
            <w:r w:rsidRPr="009E3268">
              <w:rPr>
                <w:rFonts w:ascii="Times New Roman" w:eastAsia="Times New Roman" w:hAnsi="Times New Roman"/>
                <w:b/>
                <w:sz w:val="24"/>
                <w:szCs w:val="24"/>
              </w:rPr>
              <w:t>NO</w:t>
            </w:r>
          </w:p>
        </w:tc>
        <w:tc>
          <w:tcPr>
            <w:tcW w:w="1530" w:type="dxa"/>
            <w:vAlign w:val="center"/>
          </w:tcPr>
          <w:p w14:paraId="218B197C" w14:textId="77777777" w:rsidR="009E3268" w:rsidRPr="009E3268" w:rsidRDefault="009E3268" w:rsidP="009E3268">
            <w:pPr>
              <w:spacing w:after="0" w:line="240" w:lineRule="auto"/>
              <w:jc w:val="center"/>
              <w:rPr>
                <w:rFonts w:ascii="Times New Roman" w:eastAsia="Times New Roman" w:hAnsi="Times New Roman"/>
                <w:b/>
                <w:sz w:val="24"/>
                <w:szCs w:val="24"/>
              </w:rPr>
            </w:pPr>
            <w:r w:rsidRPr="009E3268">
              <w:rPr>
                <w:rFonts w:ascii="Times New Roman" w:eastAsia="Times New Roman" w:hAnsi="Times New Roman"/>
                <w:b/>
                <w:sz w:val="24"/>
                <w:szCs w:val="24"/>
              </w:rPr>
              <w:t>Not applicable</w:t>
            </w:r>
          </w:p>
        </w:tc>
      </w:tr>
      <w:tr w:rsidR="009E3268" w:rsidRPr="009E3268" w14:paraId="1C5A77E0" w14:textId="77777777" w:rsidTr="00D12A7E">
        <w:tc>
          <w:tcPr>
            <w:tcW w:w="7470" w:type="dxa"/>
          </w:tcPr>
          <w:p w14:paraId="48DF6F18" w14:textId="77777777" w:rsidR="009E3268" w:rsidRPr="009E3268" w:rsidRDefault="009E3268" w:rsidP="009E3268">
            <w:pPr>
              <w:spacing w:before="120" w:after="120" w:line="240" w:lineRule="auto"/>
              <w:rPr>
                <w:rFonts w:ascii="Times New Roman" w:eastAsia="Times New Roman" w:hAnsi="Times New Roman"/>
                <w:sz w:val="24"/>
                <w:szCs w:val="24"/>
              </w:rPr>
            </w:pPr>
            <w:r w:rsidRPr="009E3268">
              <w:rPr>
                <w:rFonts w:ascii="Times New Roman" w:eastAsia="Times New Roman" w:hAnsi="Times New Roman"/>
                <w:sz w:val="24"/>
                <w:szCs w:val="24"/>
              </w:rPr>
              <w:t>1. Praise and/or rewards are used often, not only to reinforce specific engagement behaviors (e.g., paying attention, completing homework, participating in classroom and other school activities), but also to help establish and maintain a positive classroom or school climate that promotes emotional, behavioral, and cognitive engagement.</w:t>
            </w:r>
          </w:p>
        </w:tc>
        <w:tc>
          <w:tcPr>
            <w:tcW w:w="810" w:type="dxa"/>
          </w:tcPr>
          <w:p w14:paraId="3EB5BCDE" w14:textId="77777777" w:rsidR="009E3268" w:rsidRPr="009E3268" w:rsidRDefault="009E3268" w:rsidP="009E3268">
            <w:pPr>
              <w:spacing w:after="0" w:line="240" w:lineRule="auto"/>
              <w:rPr>
                <w:rFonts w:ascii="Times New Roman" w:eastAsia="Times New Roman" w:hAnsi="Times New Roman"/>
                <w:sz w:val="24"/>
                <w:szCs w:val="24"/>
              </w:rPr>
            </w:pPr>
          </w:p>
        </w:tc>
        <w:tc>
          <w:tcPr>
            <w:tcW w:w="900" w:type="dxa"/>
          </w:tcPr>
          <w:p w14:paraId="5D1B5F9F" w14:textId="77777777" w:rsidR="009E3268" w:rsidRPr="009E3268" w:rsidRDefault="009E3268" w:rsidP="009E3268">
            <w:pPr>
              <w:spacing w:after="0" w:line="240" w:lineRule="auto"/>
              <w:rPr>
                <w:rFonts w:ascii="Times New Roman" w:eastAsia="Times New Roman" w:hAnsi="Times New Roman"/>
                <w:sz w:val="24"/>
                <w:szCs w:val="24"/>
              </w:rPr>
            </w:pPr>
          </w:p>
        </w:tc>
        <w:tc>
          <w:tcPr>
            <w:tcW w:w="1530" w:type="dxa"/>
          </w:tcPr>
          <w:p w14:paraId="7E3041D5" w14:textId="77777777" w:rsidR="009E3268" w:rsidRPr="009E3268" w:rsidRDefault="009E3268" w:rsidP="009E3268">
            <w:pPr>
              <w:spacing w:after="0" w:line="240" w:lineRule="auto"/>
              <w:rPr>
                <w:rFonts w:ascii="Times New Roman" w:eastAsia="Times New Roman" w:hAnsi="Times New Roman"/>
                <w:sz w:val="24"/>
                <w:szCs w:val="24"/>
              </w:rPr>
            </w:pPr>
          </w:p>
        </w:tc>
      </w:tr>
      <w:tr w:rsidR="009E3268" w:rsidRPr="009E3268" w14:paraId="32AB8AD0" w14:textId="77777777" w:rsidTr="00D12A7E">
        <w:tc>
          <w:tcPr>
            <w:tcW w:w="7470" w:type="dxa"/>
          </w:tcPr>
          <w:p w14:paraId="55B58AA4" w14:textId="77777777" w:rsidR="009E3268" w:rsidRPr="009E3268" w:rsidRDefault="009E3268" w:rsidP="009E3268">
            <w:pPr>
              <w:spacing w:before="120" w:after="120" w:line="240" w:lineRule="auto"/>
              <w:rPr>
                <w:rFonts w:ascii="Times New Roman" w:eastAsia="Times New Roman" w:hAnsi="Times New Roman"/>
                <w:sz w:val="24"/>
                <w:szCs w:val="24"/>
              </w:rPr>
            </w:pPr>
            <w:r w:rsidRPr="009E3268">
              <w:rPr>
                <w:rFonts w:ascii="Times New Roman" w:eastAsia="Times New Roman" w:hAnsi="Times New Roman"/>
                <w:sz w:val="24"/>
                <w:szCs w:val="24"/>
              </w:rPr>
              <w:t>2. The informative, or feedback, function rather than controlling, function of praise and rewards is emphasized. For example, students are praised for their effort or progress, as opposed to being told “If you do well, you will earn a reward.”).</w:t>
            </w:r>
          </w:p>
        </w:tc>
        <w:tc>
          <w:tcPr>
            <w:tcW w:w="810" w:type="dxa"/>
          </w:tcPr>
          <w:p w14:paraId="30948D3F" w14:textId="77777777" w:rsidR="009E3268" w:rsidRPr="009E3268" w:rsidRDefault="009E3268" w:rsidP="009E3268">
            <w:pPr>
              <w:spacing w:after="0" w:line="240" w:lineRule="auto"/>
              <w:rPr>
                <w:rFonts w:ascii="Times New Roman" w:eastAsia="Times New Roman" w:hAnsi="Times New Roman"/>
                <w:sz w:val="24"/>
                <w:szCs w:val="24"/>
              </w:rPr>
            </w:pPr>
          </w:p>
        </w:tc>
        <w:tc>
          <w:tcPr>
            <w:tcW w:w="900" w:type="dxa"/>
          </w:tcPr>
          <w:p w14:paraId="4DFB714B" w14:textId="77777777" w:rsidR="009E3268" w:rsidRPr="009E3268" w:rsidRDefault="009E3268" w:rsidP="009E3268">
            <w:pPr>
              <w:spacing w:after="0" w:line="240" w:lineRule="auto"/>
              <w:rPr>
                <w:rFonts w:ascii="Times New Roman" w:eastAsia="Times New Roman" w:hAnsi="Times New Roman"/>
                <w:sz w:val="24"/>
                <w:szCs w:val="24"/>
              </w:rPr>
            </w:pPr>
          </w:p>
        </w:tc>
        <w:tc>
          <w:tcPr>
            <w:tcW w:w="1530" w:type="dxa"/>
          </w:tcPr>
          <w:p w14:paraId="4236280E" w14:textId="77777777" w:rsidR="009E3268" w:rsidRPr="009E3268" w:rsidRDefault="009E3268" w:rsidP="009E3268">
            <w:pPr>
              <w:spacing w:after="0" w:line="240" w:lineRule="auto"/>
              <w:rPr>
                <w:rFonts w:ascii="Times New Roman" w:eastAsia="Times New Roman" w:hAnsi="Times New Roman"/>
                <w:sz w:val="24"/>
                <w:szCs w:val="24"/>
              </w:rPr>
            </w:pPr>
          </w:p>
        </w:tc>
      </w:tr>
      <w:tr w:rsidR="009E3268" w:rsidRPr="009E3268" w14:paraId="516EA078" w14:textId="77777777" w:rsidTr="00D12A7E">
        <w:tc>
          <w:tcPr>
            <w:tcW w:w="7470" w:type="dxa"/>
          </w:tcPr>
          <w:p w14:paraId="79F90C59" w14:textId="77777777" w:rsidR="009E3268" w:rsidRPr="009E3268" w:rsidRDefault="009E3268" w:rsidP="009E3268">
            <w:pPr>
              <w:spacing w:before="120" w:after="120" w:line="240" w:lineRule="auto"/>
              <w:rPr>
                <w:rFonts w:ascii="Times New Roman" w:eastAsia="Times New Roman" w:hAnsi="Times New Roman"/>
                <w:sz w:val="24"/>
                <w:szCs w:val="24"/>
              </w:rPr>
            </w:pPr>
            <w:r w:rsidRPr="009E3268">
              <w:rPr>
                <w:rFonts w:ascii="Times New Roman" w:eastAsia="Times New Roman" w:hAnsi="Times New Roman"/>
                <w:sz w:val="24"/>
                <w:szCs w:val="24"/>
              </w:rPr>
              <w:t>3. Deliberate efforts are made to avoid teaching students that the most important reason to exhibit engagement-related behaviors is to earn rewards or to be praised.</w:t>
            </w:r>
          </w:p>
        </w:tc>
        <w:tc>
          <w:tcPr>
            <w:tcW w:w="810" w:type="dxa"/>
          </w:tcPr>
          <w:p w14:paraId="625BBAC6" w14:textId="77777777" w:rsidR="009E3268" w:rsidRPr="009E3268" w:rsidRDefault="009E3268" w:rsidP="009E3268">
            <w:pPr>
              <w:spacing w:after="0" w:line="240" w:lineRule="auto"/>
              <w:rPr>
                <w:rFonts w:ascii="Times New Roman" w:eastAsia="Times New Roman" w:hAnsi="Times New Roman"/>
                <w:sz w:val="24"/>
                <w:szCs w:val="24"/>
              </w:rPr>
            </w:pPr>
          </w:p>
        </w:tc>
        <w:tc>
          <w:tcPr>
            <w:tcW w:w="900" w:type="dxa"/>
          </w:tcPr>
          <w:p w14:paraId="7419354A" w14:textId="77777777" w:rsidR="009E3268" w:rsidRPr="009E3268" w:rsidRDefault="009E3268" w:rsidP="009E3268">
            <w:pPr>
              <w:spacing w:after="0" w:line="240" w:lineRule="auto"/>
              <w:rPr>
                <w:rFonts w:ascii="Times New Roman" w:eastAsia="Times New Roman" w:hAnsi="Times New Roman"/>
                <w:sz w:val="24"/>
                <w:szCs w:val="24"/>
              </w:rPr>
            </w:pPr>
          </w:p>
        </w:tc>
        <w:tc>
          <w:tcPr>
            <w:tcW w:w="1530" w:type="dxa"/>
          </w:tcPr>
          <w:p w14:paraId="061E3F4A" w14:textId="77777777" w:rsidR="009E3268" w:rsidRPr="009E3268" w:rsidRDefault="009E3268" w:rsidP="009E3268">
            <w:pPr>
              <w:spacing w:after="0" w:line="240" w:lineRule="auto"/>
              <w:rPr>
                <w:rFonts w:ascii="Times New Roman" w:eastAsia="Times New Roman" w:hAnsi="Times New Roman"/>
                <w:sz w:val="24"/>
                <w:szCs w:val="24"/>
              </w:rPr>
            </w:pPr>
          </w:p>
        </w:tc>
      </w:tr>
      <w:tr w:rsidR="009E3268" w:rsidRPr="009E3268" w14:paraId="13F50F46" w14:textId="77777777" w:rsidTr="00D12A7E">
        <w:tc>
          <w:tcPr>
            <w:tcW w:w="7470" w:type="dxa"/>
          </w:tcPr>
          <w:p w14:paraId="1C0F0A57" w14:textId="77777777" w:rsidR="009E3268" w:rsidRPr="009E3268" w:rsidRDefault="009E3268" w:rsidP="009E3268">
            <w:pPr>
              <w:spacing w:before="120" w:after="120" w:line="240" w:lineRule="auto"/>
              <w:rPr>
                <w:rFonts w:ascii="Times New Roman" w:eastAsia="Times New Roman" w:hAnsi="Times New Roman"/>
                <w:sz w:val="24"/>
                <w:szCs w:val="24"/>
              </w:rPr>
            </w:pPr>
            <w:r w:rsidRPr="009E3268">
              <w:rPr>
                <w:rFonts w:ascii="Times New Roman" w:eastAsia="Times New Roman" w:hAnsi="Times New Roman"/>
                <w:sz w:val="24"/>
                <w:szCs w:val="24"/>
              </w:rPr>
              <w:t>4. Praise and rewards are used to recognize and acknowledge the processes and dispositions associated with emotional, behavioral, and cognitive engagement, such as prosocial behavior, self-discipline, effort, setting goals, and self-evaluation.</w:t>
            </w:r>
          </w:p>
        </w:tc>
        <w:tc>
          <w:tcPr>
            <w:tcW w:w="810" w:type="dxa"/>
          </w:tcPr>
          <w:p w14:paraId="080C70EB" w14:textId="77777777" w:rsidR="009E3268" w:rsidRPr="009E3268" w:rsidRDefault="009E3268" w:rsidP="009E3268">
            <w:pPr>
              <w:spacing w:after="0" w:line="240" w:lineRule="auto"/>
              <w:rPr>
                <w:rFonts w:ascii="Times New Roman" w:eastAsia="Times New Roman" w:hAnsi="Times New Roman"/>
                <w:sz w:val="24"/>
                <w:szCs w:val="24"/>
              </w:rPr>
            </w:pPr>
          </w:p>
        </w:tc>
        <w:tc>
          <w:tcPr>
            <w:tcW w:w="900" w:type="dxa"/>
          </w:tcPr>
          <w:p w14:paraId="60549B85" w14:textId="77777777" w:rsidR="009E3268" w:rsidRPr="009E3268" w:rsidRDefault="009E3268" w:rsidP="009E3268">
            <w:pPr>
              <w:spacing w:after="0" w:line="240" w:lineRule="auto"/>
              <w:rPr>
                <w:rFonts w:ascii="Times New Roman" w:eastAsia="Times New Roman" w:hAnsi="Times New Roman"/>
                <w:sz w:val="24"/>
                <w:szCs w:val="24"/>
              </w:rPr>
            </w:pPr>
          </w:p>
        </w:tc>
        <w:tc>
          <w:tcPr>
            <w:tcW w:w="1530" w:type="dxa"/>
          </w:tcPr>
          <w:p w14:paraId="28DF2757" w14:textId="77777777" w:rsidR="009E3268" w:rsidRPr="009E3268" w:rsidRDefault="009E3268" w:rsidP="009E3268">
            <w:pPr>
              <w:spacing w:after="0" w:line="240" w:lineRule="auto"/>
              <w:rPr>
                <w:rFonts w:ascii="Times New Roman" w:eastAsia="Times New Roman" w:hAnsi="Times New Roman"/>
                <w:sz w:val="24"/>
                <w:szCs w:val="24"/>
              </w:rPr>
            </w:pPr>
          </w:p>
        </w:tc>
      </w:tr>
      <w:tr w:rsidR="009E3268" w:rsidRPr="009E3268" w14:paraId="2DB6EC84" w14:textId="77777777" w:rsidTr="00D12A7E">
        <w:tc>
          <w:tcPr>
            <w:tcW w:w="7470" w:type="dxa"/>
          </w:tcPr>
          <w:p w14:paraId="3B579BAA" w14:textId="77777777" w:rsidR="009E3268" w:rsidRPr="009E3268" w:rsidRDefault="009E3268" w:rsidP="009E3268">
            <w:pPr>
              <w:spacing w:before="120" w:after="120" w:line="240" w:lineRule="auto"/>
              <w:rPr>
                <w:rFonts w:ascii="Times New Roman" w:eastAsia="Times New Roman" w:hAnsi="Times New Roman"/>
                <w:sz w:val="24"/>
                <w:szCs w:val="24"/>
              </w:rPr>
            </w:pPr>
            <w:r w:rsidRPr="009E3268">
              <w:rPr>
                <w:rFonts w:ascii="Times New Roman" w:eastAsia="Times New Roman" w:hAnsi="Times New Roman"/>
                <w:sz w:val="24"/>
                <w:szCs w:val="24"/>
              </w:rPr>
              <w:t>5. Rewards are used only occasionally for behavior that is intrinsically motivated, and used more often for behavior that is not intrinsically motivated. Rewards are used just enough, and not overused, to produce the desired behavior.</w:t>
            </w:r>
          </w:p>
        </w:tc>
        <w:tc>
          <w:tcPr>
            <w:tcW w:w="810" w:type="dxa"/>
          </w:tcPr>
          <w:p w14:paraId="2AFB9B2E" w14:textId="77777777" w:rsidR="009E3268" w:rsidRPr="009E3268" w:rsidRDefault="009E3268" w:rsidP="009E3268">
            <w:pPr>
              <w:spacing w:after="0" w:line="240" w:lineRule="auto"/>
              <w:rPr>
                <w:rFonts w:ascii="Times New Roman" w:eastAsia="Times New Roman" w:hAnsi="Times New Roman"/>
                <w:sz w:val="24"/>
                <w:szCs w:val="24"/>
              </w:rPr>
            </w:pPr>
          </w:p>
        </w:tc>
        <w:tc>
          <w:tcPr>
            <w:tcW w:w="900" w:type="dxa"/>
          </w:tcPr>
          <w:p w14:paraId="117D060F" w14:textId="77777777" w:rsidR="009E3268" w:rsidRPr="009E3268" w:rsidRDefault="009E3268" w:rsidP="009E3268">
            <w:pPr>
              <w:spacing w:after="0" w:line="240" w:lineRule="auto"/>
              <w:rPr>
                <w:rFonts w:ascii="Times New Roman" w:eastAsia="Times New Roman" w:hAnsi="Times New Roman"/>
                <w:sz w:val="24"/>
                <w:szCs w:val="24"/>
              </w:rPr>
            </w:pPr>
          </w:p>
        </w:tc>
        <w:tc>
          <w:tcPr>
            <w:tcW w:w="1530" w:type="dxa"/>
          </w:tcPr>
          <w:p w14:paraId="045E38D5" w14:textId="77777777" w:rsidR="009E3268" w:rsidRPr="009E3268" w:rsidRDefault="009E3268" w:rsidP="009E3268">
            <w:pPr>
              <w:spacing w:after="0" w:line="240" w:lineRule="auto"/>
              <w:rPr>
                <w:rFonts w:ascii="Times New Roman" w:eastAsia="Times New Roman" w:hAnsi="Times New Roman"/>
                <w:sz w:val="24"/>
                <w:szCs w:val="24"/>
              </w:rPr>
            </w:pPr>
          </w:p>
        </w:tc>
      </w:tr>
      <w:tr w:rsidR="009E3268" w:rsidRPr="009E3268" w14:paraId="69C140A9" w14:textId="77777777" w:rsidTr="00D12A7E">
        <w:tc>
          <w:tcPr>
            <w:tcW w:w="7470" w:type="dxa"/>
          </w:tcPr>
          <w:p w14:paraId="5D9C5313" w14:textId="4772504B" w:rsidR="009E3268" w:rsidRPr="009E3268" w:rsidRDefault="009E3268" w:rsidP="009E3268">
            <w:pPr>
              <w:spacing w:before="120" w:after="120" w:line="240" w:lineRule="auto"/>
              <w:rPr>
                <w:rFonts w:ascii="Times New Roman" w:eastAsia="Times New Roman" w:hAnsi="Times New Roman"/>
                <w:sz w:val="24"/>
                <w:szCs w:val="24"/>
              </w:rPr>
            </w:pPr>
            <w:r w:rsidRPr="009E3268">
              <w:rPr>
                <w:rFonts w:ascii="Times New Roman" w:eastAsia="Times New Roman" w:hAnsi="Times New Roman"/>
                <w:sz w:val="24"/>
                <w:szCs w:val="24"/>
              </w:rPr>
              <w:t>6. Specific engagement behaviors are praised and rewar</w:t>
            </w:r>
            <w:r w:rsidR="002662E6">
              <w:rPr>
                <w:rFonts w:ascii="Times New Roman" w:eastAsia="Times New Roman" w:hAnsi="Times New Roman"/>
                <w:sz w:val="24"/>
                <w:szCs w:val="24"/>
              </w:rPr>
              <w:t>ded, and students know what these behaviors</w:t>
            </w:r>
            <w:r w:rsidRPr="009E3268">
              <w:rPr>
                <w:rFonts w:ascii="Times New Roman" w:eastAsia="Times New Roman" w:hAnsi="Times New Roman"/>
                <w:sz w:val="24"/>
                <w:szCs w:val="24"/>
              </w:rPr>
              <w:t xml:space="preserve"> are. Expectations should not be set too low (i.e., “easy” behaviors) or too high (i.e., “unrealistic” behaviors) and should change as behavior improves. For example, if the class earns a homework pass </w:t>
            </w:r>
            <w:proofErr w:type="gramStart"/>
            <w:r w:rsidRPr="009E3268">
              <w:rPr>
                <w:rFonts w:ascii="Times New Roman" w:eastAsia="Times New Roman" w:hAnsi="Times New Roman"/>
                <w:sz w:val="24"/>
                <w:szCs w:val="24"/>
              </w:rPr>
              <w:t>as a result</w:t>
            </w:r>
            <w:proofErr w:type="gramEnd"/>
            <w:r w:rsidRPr="009E3268">
              <w:rPr>
                <w:rFonts w:ascii="Times New Roman" w:eastAsia="Times New Roman" w:hAnsi="Times New Roman"/>
                <w:sz w:val="24"/>
                <w:szCs w:val="24"/>
              </w:rPr>
              <w:t xml:space="preserve"> of 80% of students completing their homework that week, the criterion should be raised to 85% for the following week.</w:t>
            </w:r>
          </w:p>
        </w:tc>
        <w:tc>
          <w:tcPr>
            <w:tcW w:w="810" w:type="dxa"/>
          </w:tcPr>
          <w:p w14:paraId="512BF8E9" w14:textId="77777777" w:rsidR="009E3268" w:rsidRPr="009E3268" w:rsidRDefault="009E3268" w:rsidP="009E3268">
            <w:pPr>
              <w:spacing w:after="0" w:line="240" w:lineRule="auto"/>
              <w:rPr>
                <w:rFonts w:ascii="Times New Roman" w:eastAsia="Times New Roman" w:hAnsi="Times New Roman"/>
                <w:sz w:val="24"/>
                <w:szCs w:val="24"/>
              </w:rPr>
            </w:pPr>
          </w:p>
        </w:tc>
        <w:tc>
          <w:tcPr>
            <w:tcW w:w="900" w:type="dxa"/>
          </w:tcPr>
          <w:p w14:paraId="1EF8E9E6" w14:textId="77777777" w:rsidR="009E3268" w:rsidRPr="009E3268" w:rsidRDefault="009E3268" w:rsidP="009E3268">
            <w:pPr>
              <w:spacing w:after="0" w:line="240" w:lineRule="auto"/>
              <w:rPr>
                <w:rFonts w:ascii="Times New Roman" w:eastAsia="Times New Roman" w:hAnsi="Times New Roman"/>
                <w:sz w:val="24"/>
                <w:szCs w:val="24"/>
              </w:rPr>
            </w:pPr>
          </w:p>
        </w:tc>
        <w:tc>
          <w:tcPr>
            <w:tcW w:w="1530" w:type="dxa"/>
          </w:tcPr>
          <w:p w14:paraId="4E31DB92" w14:textId="77777777" w:rsidR="009E3268" w:rsidRPr="009E3268" w:rsidRDefault="009E3268" w:rsidP="009E3268">
            <w:pPr>
              <w:spacing w:after="0" w:line="240" w:lineRule="auto"/>
              <w:rPr>
                <w:rFonts w:ascii="Times New Roman" w:eastAsia="Times New Roman" w:hAnsi="Times New Roman"/>
                <w:sz w:val="24"/>
                <w:szCs w:val="24"/>
              </w:rPr>
            </w:pPr>
          </w:p>
        </w:tc>
      </w:tr>
      <w:tr w:rsidR="009E3268" w:rsidRPr="009E3268" w14:paraId="465A70D0" w14:textId="77777777" w:rsidTr="00D12A7E">
        <w:tc>
          <w:tcPr>
            <w:tcW w:w="7470" w:type="dxa"/>
          </w:tcPr>
          <w:p w14:paraId="35DA7E51" w14:textId="77777777" w:rsidR="009E3268" w:rsidRPr="009E3268" w:rsidRDefault="009E3268" w:rsidP="009E3268">
            <w:pPr>
              <w:spacing w:before="120" w:after="120" w:line="240" w:lineRule="auto"/>
              <w:rPr>
                <w:rFonts w:ascii="Times New Roman" w:eastAsia="Times New Roman" w:hAnsi="Times New Roman"/>
                <w:sz w:val="24"/>
                <w:szCs w:val="24"/>
              </w:rPr>
            </w:pPr>
            <w:r w:rsidRPr="009E3268">
              <w:rPr>
                <w:rFonts w:ascii="Times New Roman" w:eastAsia="Times New Roman" w:hAnsi="Times New Roman"/>
                <w:sz w:val="24"/>
                <w:szCs w:val="24"/>
              </w:rPr>
              <w:t>7. Praise and rewards are made contingent upon success in demonstrating the desired behavior, especially effort expended.</w:t>
            </w:r>
          </w:p>
        </w:tc>
        <w:tc>
          <w:tcPr>
            <w:tcW w:w="810" w:type="dxa"/>
          </w:tcPr>
          <w:p w14:paraId="1A2CCAFC" w14:textId="77777777" w:rsidR="009E3268" w:rsidRPr="009E3268" w:rsidRDefault="009E3268" w:rsidP="009E3268">
            <w:pPr>
              <w:spacing w:after="0" w:line="240" w:lineRule="auto"/>
              <w:rPr>
                <w:rFonts w:ascii="Times New Roman" w:eastAsia="Times New Roman" w:hAnsi="Times New Roman"/>
                <w:sz w:val="24"/>
                <w:szCs w:val="24"/>
              </w:rPr>
            </w:pPr>
          </w:p>
        </w:tc>
        <w:tc>
          <w:tcPr>
            <w:tcW w:w="900" w:type="dxa"/>
          </w:tcPr>
          <w:p w14:paraId="4373EC0E" w14:textId="77777777" w:rsidR="009E3268" w:rsidRPr="009E3268" w:rsidRDefault="009E3268" w:rsidP="009E3268">
            <w:pPr>
              <w:spacing w:after="0" w:line="240" w:lineRule="auto"/>
              <w:rPr>
                <w:rFonts w:ascii="Times New Roman" w:eastAsia="Times New Roman" w:hAnsi="Times New Roman"/>
                <w:sz w:val="24"/>
                <w:szCs w:val="24"/>
              </w:rPr>
            </w:pPr>
          </w:p>
        </w:tc>
        <w:tc>
          <w:tcPr>
            <w:tcW w:w="1530" w:type="dxa"/>
          </w:tcPr>
          <w:p w14:paraId="5133AC01" w14:textId="77777777" w:rsidR="009E3268" w:rsidRPr="009E3268" w:rsidRDefault="009E3268" w:rsidP="009E3268">
            <w:pPr>
              <w:spacing w:after="0" w:line="240" w:lineRule="auto"/>
              <w:rPr>
                <w:rFonts w:ascii="Times New Roman" w:eastAsia="Times New Roman" w:hAnsi="Times New Roman"/>
                <w:sz w:val="24"/>
                <w:szCs w:val="24"/>
              </w:rPr>
            </w:pPr>
          </w:p>
        </w:tc>
      </w:tr>
      <w:tr w:rsidR="009E3268" w:rsidRPr="009E3268" w14:paraId="14F7675F" w14:textId="77777777" w:rsidTr="00D12A7E">
        <w:tc>
          <w:tcPr>
            <w:tcW w:w="7470" w:type="dxa"/>
          </w:tcPr>
          <w:p w14:paraId="16A6BC39" w14:textId="77777777" w:rsidR="009E3268" w:rsidRPr="009E3268" w:rsidRDefault="009E3268" w:rsidP="009E3268">
            <w:pPr>
              <w:spacing w:before="120" w:after="120" w:line="240" w:lineRule="auto"/>
              <w:rPr>
                <w:rFonts w:ascii="Times New Roman" w:eastAsia="Times New Roman" w:hAnsi="Times New Roman"/>
                <w:sz w:val="24"/>
                <w:szCs w:val="24"/>
              </w:rPr>
            </w:pPr>
            <w:r w:rsidRPr="009E3268">
              <w:rPr>
                <w:rFonts w:ascii="Times New Roman" w:eastAsia="Times New Roman" w:hAnsi="Times New Roman"/>
                <w:sz w:val="24"/>
                <w:szCs w:val="24"/>
              </w:rPr>
              <w:t>8. Praise and rewards are used in a sincere and credible manner.</w:t>
            </w:r>
          </w:p>
        </w:tc>
        <w:tc>
          <w:tcPr>
            <w:tcW w:w="810" w:type="dxa"/>
          </w:tcPr>
          <w:p w14:paraId="158F9653" w14:textId="77777777" w:rsidR="009E3268" w:rsidRPr="009E3268" w:rsidRDefault="009E3268" w:rsidP="009E3268">
            <w:pPr>
              <w:spacing w:after="0" w:line="240" w:lineRule="auto"/>
              <w:rPr>
                <w:rFonts w:ascii="Times New Roman" w:eastAsia="Times New Roman" w:hAnsi="Times New Roman"/>
                <w:sz w:val="24"/>
                <w:szCs w:val="24"/>
              </w:rPr>
            </w:pPr>
          </w:p>
        </w:tc>
        <w:tc>
          <w:tcPr>
            <w:tcW w:w="900" w:type="dxa"/>
          </w:tcPr>
          <w:p w14:paraId="4086A9CC" w14:textId="77777777" w:rsidR="009E3268" w:rsidRPr="009E3268" w:rsidRDefault="009E3268" w:rsidP="009E3268">
            <w:pPr>
              <w:spacing w:after="0" w:line="240" w:lineRule="auto"/>
              <w:rPr>
                <w:rFonts w:ascii="Times New Roman" w:eastAsia="Times New Roman" w:hAnsi="Times New Roman"/>
                <w:sz w:val="24"/>
                <w:szCs w:val="24"/>
              </w:rPr>
            </w:pPr>
          </w:p>
        </w:tc>
        <w:tc>
          <w:tcPr>
            <w:tcW w:w="1530" w:type="dxa"/>
          </w:tcPr>
          <w:p w14:paraId="092CC111" w14:textId="77777777" w:rsidR="009E3268" w:rsidRPr="009E3268" w:rsidRDefault="009E3268" w:rsidP="009E3268">
            <w:pPr>
              <w:spacing w:after="0" w:line="240" w:lineRule="auto"/>
              <w:rPr>
                <w:rFonts w:ascii="Times New Roman" w:eastAsia="Times New Roman" w:hAnsi="Times New Roman"/>
                <w:sz w:val="24"/>
                <w:szCs w:val="24"/>
              </w:rPr>
            </w:pPr>
          </w:p>
        </w:tc>
      </w:tr>
      <w:tr w:rsidR="009E3268" w:rsidRPr="009E3268" w14:paraId="4008BF3B" w14:textId="77777777" w:rsidTr="00D12A7E">
        <w:tc>
          <w:tcPr>
            <w:tcW w:w="7470" w:type="dxa"/>
          </w:tcPr>
          <w:p w14:paraId="724551D8" w14:textId="77777777" w:rsidR="009E3268" w:rsidRPr="009E3268" w:rsidRDefault="009E3268" w:rsidP="009E3268">
            <w:pPr>
              <w:spacing w:before="120" w:after="120" w:line="240" w:lineRule="auto"/>
              <w:rPr>
                <w:rFonts w:ascii="Times New Roman" w:eastAsia="Times New Roman" w:hAnsi="Times New Roman"/>
                <w:sz w:val="24"/>
                <w:szCs w:val="24"/>
              </w:rPr>
            </w:pPr>
            <w:r w:rsidRPr="009E3268">
              <w:rPr>
                <w:rFonts w:ascii="Times New Roman" w:eastAsia="Times New Roman" w:hAnsi="Times New Roman"/>
                <w:sz w:val="24"/>
                <w:szCs w:val="24"/>
              </w:rPr>
              <w:t>9. Praise is much more common than rewards, and tangible rewards are used the least, especially after early elementary grades. After elementary grades, private praise receives emphasis.</w:t>
            </w:r>
          </w:p>
        </w:tc>
        <w:tc>
          <w:tcPr>
            <w:tcW w:w="810" w:type="dxa"/>
          </w:tcPr>
          <w:p w14:paraId="6861BD5C" w14:textId="77777777" w:rsidR="009E3268" w:rsidRPr="009E3268" w:rsidRDefault="009E3268" w:rsidP="009E3268">
            <w:pPr>
              <w:spacing w:after="0" w:line="240" w:lineRule="auto"/>
              <w:rPr>
                <w:rFonts w:ascii="Times New Roman" w:eastAsia="Times New Roman" w:hAnsi="Times New Roman"/>
                <w:sz w:val="24"/>
                <w:szCs w:val="24"/>
              </w:rPr>
            </w:pPr>
          </w:p>
        </w:tc>
        <w:tc>
          <w:tcPr>
            <w:tcW w:w="900" w:type="dxa"/>
          </w:tcPr>
          <w:p w14:paraId="08AA4FDC" w14:textId="77777777" w:rsidR="009E3268" w:rsidRPr="009E3268" w:rsidRDefault="009E3268" w:rsidP="009E3268">
            <w:pPr>
              <w:spacing w:after="0" w:line="240" w:lineRule="auto"/>
              <w:rPr>
                <w:rFonts w:ascii="Times New Roman" w:eastAsia="Times New Roman" w:hAnsi="Times New Roman"/>
                <w:sz w:val="24"/>
                <w:szCs w:val="24"/>
              </w:rPr>
            </w:pPr>
          </w:p>
        </w:tc>
        <w:tc>
          <w:tcPr>
            <w:tcW w:w="1530" w:type="dxa"/>
          </w:tcPr>
          <w:p w14:paraId="08C671CF" w14:textId="77777777" w:rsidR="009E3268" w:rsidRPr="009E3268" w:rsidRDefault="009E3268" w:rsidP="009E3268">
            <w:pPr>
              <w:spacing w:after="0" w:line="240" w:lineRule="auto"/>
              <w:rPr>
                <w:rFonts w:ascii="Times New Roman" w:eastAsia="Times New Roman" w:hAnsi="Times New Roman"/>
                <w:sz w:val="24"/>
                <w:szCs w:val="24"/>
              </w:rPr>
            </w:pPr>
          </w:p>
        </w:tc>
      </w:tr>
      <w:tr w:rsidR="009E3268" w:rsidRPr="009E3268" w14:paraId="0CE18837" w14:textId="77777777" w:rsidTr="00D12A7E">
        <w:tc>
          <w:tcPr>
            <w:tcW w:w="7470" w:type="dxa"/>
          </w:tcPr>
          <w:p w14:paraId="2A9D1AA5" w14:textId="77777777" w:rsidR="009E3268" w:rsidRPr="009E3268" w:rsidRDefault="009E3268" w:rsidP="009E3268">
            <w:pPr>
              <w:spacing w:before="120" w:after="120" w:line="240" w:lineRule="auto"/>
              <w:rPr>
                <w:rFonts w:ascii="Times New Roman" w:eastAsia="Times New Roman" w:hAnsi="Times New Roman"/>
                <w:sz w:val="24"/>
                <w:szCs w:val="24"/>
              </w:rPr>
            </w:pPr>
            <w:r w:rsidRPr="009E3268">
              <w:rPr>
                <w:rFonts w:ascii="Times New Roman" w:eastAsia="Times New Roman" w:hAnsi="Times New Roman"/>
                <w:sz w:val="24"/>
                <w:szCs w:val="24"/>
              </w:rPr>
              <w:lastRenderedPageBreak/>
              <w:t>10. The present and future usefulness of the engagement behavior praised or rewarded is highlighted (e.g., “Excellent, Bobby. People really appreciate it when you try your best and work hard even when things are hard for you. That will help you a lot next year in high school, as well as in college and when you get your first job.”)</w:t>
            </w:r>
          </w:p>
        </w:tc>
        <w:tc>
          <w:tcPr>
            <w:tcW w:w="810" w:type="dxa"/>
          </w:tcPr>
          <w:p w14:paraId="6813E81B" w14:textId="77777777" w:rsidR="009E3268" w:rsidRPr="009E3268" w:rsidRDefault="009E3268" w:rsidP="009E3268">
            <w:pPr>
              <w:spacing w:after="0" w:line="240" w:lineRule="auto"/>
              <w:rPr>
                <w:rFonts w:ascii="Times New Roman" w:eastAsia="Times New Roman" w:hAnsi="Times New Roman"/>
                <w:sz w:val="24"/>
                <w:szCs w:val="24"/>
              </w:rPr>
            </w:pPr>
          </w:p>
        </w:tc>
        <w:tc>
          <w:tcPr>
            <w:tcW w:w="900" w:type="dxa"/>
          </w:tcPr>
          <w:p w14:paraId="5EBC4E8A" w14:textId="77777777" w:rsidR="009E3268" w:rsidRPr="009E3268" w:rsidRDefault="009E3268" w:rsidP="009E3268">
            <w:pPr>
              <w:spacing w:after="0" w:line="240" w:lineRule="auto"/>
              <w:rPr>
                <w:rFonts w:ascii="Times New Roman" w:eastAsia="Times New Roman" w:hAnsi="Times New Roman"/>
                <w:sz w:val="24"/>
                <w:szCs w:val="24"/>
              </w:rPr>
            </w:pPr>
          </w:p>
        </w:tc>
        <w:tc>
          <w:tcPr>
            <w:tcW w:w="1530" w:type="dxa"/>
          </w:tcPr>
          <w:p w14:paraId="791DF233" w14:textId="77777777" w:rsidR="009E3268" w:rsidRPr="009E3268" w:rsidRDefault="009E3268" w:rsidP="009E3268">
            <w:pPr>
              <w:spacing w:after="0" w:line="240" w:lineRule="auto"/>
              <w:rPr>
                <w:rFonts w:ascii="Times New Roman" w:eastAsia="Times New Roman" w:hAnsi="Times New Roman"/>
                <w:sz w:val="24"/>
                <w:szCs w:val="24"/>
              </w:rPr>
            </w:pPr>
          </w:p>
        </w:tc>
      </w:tr>
      <w:tr w:rsidR="009E3268" w:rsidRPr="009E3268" w14:paraId="5257AF44" w14:textId="77777777" w:rsidTr="00D12A7E">
        <w:tc>
          <w:tcPr>
            <w:tcW w:w="7470" w:type="dxa"/>
          </w:tcPr>
          <w:p w14:paraId="433358DB" w14:textId="77777777" w:rsidR="009E3268" w:rsidRPr="009E3268" w:rsidRDefault="009E3268" w:rsidP="009E3268">
            <w:pPr>
              <w:spacing w:before="120" w:after="120" w:line="240" w:lineRule="auto"/>
              <w:rPr>
                <w:rFonts w:ascii="Times New Roman" w:eastAsia="Times New Roman" w:hAnsi="Times New Roman"/>
                <w:sz w:val="24"/>
                <w:szCs w:val="24"/>
              </w:rPr>
            </w:pPr>
            <w:r w:rsidRPr="009E3268">
              <w:rPr>
                <w:rFonts w:ascii="Times New Roman" w:eastAsia="Times New Roman" w:hAnsi="Times New Roman"/>
                <w:sz w:val="24"/>
                <w:szCs w:val="24"/>
              </w:rPr>
              <w:t xml:space="preserve">11. Students are encouraged to self-evaluate and self-reinforce their engagement behaviors and take pride in their own behavior. </w:t>
            </w:r>
          </w:p>
        </w:tc>
        <w:tc>
          <w:tcPr>
            <w:tcW w:w="810" w:type="dxa"/>
          </w:tcPr>
          <w:p w14:paraId="23E4B036" w14:textId="77777777" w:rsidR="009E3268" w:rsidRPr="009E3268" w:rsidRDefault="009E3268" w:rsidP="009E3268">
            <w:pPr>
              <w:spacing w:after="0" w:line="240" w:lineRule="auto"/>
              <w:rPr>
                <w:rFonts w:ascii="Times New Roman" w:eastAsia="Times New Roman" w:hAnsi="Times New Roman"/>
                <w:sz w:val="24"/>
                <w:szCs w:val="24"/>
              </w:rPr>
            </w:pPr>
          </w:p>
        </w:tc>
        <w:tc>
          <w:tcPr>
            <w:tcW w:w="900" w:type="dxa"/>
          </w:tcPr>
          <w:p w14:paraId="1748DB9D" w14:textId="77777777" w:rsidR="009E3268" w:rsidRPr="009E3268" w:rsidRDefault="009E3268" w:rsidP="009E3268">
            <w:pPr>
              <w:spacing w:after="0" w:line="240" w:lineRule="auto"/>
              <w:rPr>
                <w:rFonts w:ascii="Times New Roman" w:eastAsia="Times New Roman" w:hAnsi="Times New Roman"/>
                <w:sz w:val="24"/>
                <w:szCs w:val="24"/>
              </w:rPr>
            </w:pPr>
          </w:p>
        </w:tc>
        <w:tc>
          <w:tcPr>
            <w:tcW w:w="1530" w:type="dxa"/>
          </w:tcPr>
          <w:p w14:paraId="611DE143" w14:textId="77777777" w:rsidR="009E3268" w:rsidRPr="009E3268" w:rsidRDefault="009E3268" w:rsidP="009E3268">
            <w:pPr>
              <w:spacing w:after="0" w:line="240" w:lineRule="auto"/>
              <w:rPr>
                <w:rFonts w:ascii="Times New Roman" w:eastAsia="Times New Roman" w:hAnsi="Times New Roman"/>
                <w:sz w:val="24"/>
                <w:szCs w:val="24"/>
              </w:rPr>
            </w:pPr>
          </w:p>
        </w:tc>
      </w:tr>
      <w:tr w:rsidR="009E3268" w:rsidRPr="009E3268" w14:paraId="59371700" w14:textId="77777777" w:rsidTr="00D12A7E">
        <w:tc>
          <w:tcPr>
            <w:tcW w:w="7470" w:type="dxa"/>
          </w:tcPr>
          <w:p w14:paraId="08EB9B13" w14:textId="77777777" w:rsidR="009E3268" w:rsidRPr="009E3268" w:rsidRDefault="009E3268" w:rsidP="009E3268">
            <w:pPr>
              <w:spacing w:before="120" w:after="120" w:line="240" w:lineRule="auto"/>
              <w:rPr>
                <w:rFonts w:ascii="Times New Roman" w:eastAsia="Times New Roman" w:hAnsi="Times New Roman"/>
                <w:sz w:val="24"/>
                <w:szCs w:val="24"/>
              </w:rPr>
            </w:pPr>
            <w:r w:rsidRPr="009E3268">
              <w:rPr>
                <w:rFonts w:ascii="Times New Roman" w:eastAsia="Times New Roman" w:hAnsi="Times New Roman"/>
                <w:sz w:val="24"/>
                <w:szCs w:val="24"/>
              </w:rPr>
              <w:t xml:space="preserve">12. Students are actively involved in determining rewards and the engagement behaviors to be rewarded, (e.g., privileges earned for working hard, such as for 100% of the class completing their homework). </w:t>
            </w:r>
          </w:p>
        </w:tc>
        <w:tc>
          <w:tcPr>
            <w:tcW w:w="810" w:type="dxa"/>
          </w:tcPr>
          <w:p w14:paraId="51A8D36F" w14:textId="77777777" w:rsidR="009E3268" w:rsidRPr="009E3268" w:rsidRDefault="009E3268" w:rsidP="009E3268">
            <w:pPr>
              <w:spacing w:after="0" w:line="240" w:lineRule="auto"/>
              <w:rPr>
                <w:rFonts w:ascii="Times New Roman" w:eastAsia="Times New Roman" w:hAnsi="Times New Roman"/>
                <w:sz w:val="24"/>
                <w:szCs w:val="24"/>
              </w:rPr>
            </w:pPr>
          </w:p>
        </w:tc>
        <w:tc>
          <w:tcPr>
            <w:tcW w:w="900" w:type="dxa"/>
          </w:tcPr>
          <w:p w14:paraId="54C4379E" w14:textId="77777777" w:rsidR="009E3268" w:rsidRPr="009E3268" w:rsidRDefault="009E3268" w:rsidP="009E3268">
            <w:pPr>
              <w:spacing w:after="0" w:line="240" w:lineRule="auto"/>
              <w:rPr>
                <w:rFonts w:ascii="Times New Roman" w:eastAsia="Times New Roman" w:hAnsi="Times New Roman"/>
                <w:sz w:val="24"/>
                <w:szCs w:val="24"/>
              </w:rPr>
            </w:pPr>
          </w:p>
        </w:tc>
        <w:tc>
          <w:tcPr>
            <w:tcW w:w="1530" w:type="dxa"/>
          </w:tcPr>
          <w:p w14:paraId="069690A1" w14:textId="77777777" w:rsidR="009E3268" w:rsidRPr="009E3268" w:rsidRDefault="009E3268" w:rsidP="009E3268">
            <w:pPr>
              <w:spacing w:after="0" w:line="240" w:lineRule="auto"/>
              <w:rPr>
                <w:rFonts w:ascii="Times New Roman" w:eastAsia="Times New Roman" w:hAnsi="Times New Roman"/>
                <w:sz w:val="24"/>
                <w:szCs w:val="24"/>
              </w:rPr>
            </w:pPr>
          </w:p>
        </w:tc>
      </w:tr>
      <w:tr w:rsidR="009E3268" w:rsidRPr="009E3268" w14:paraId="2F986DDC" w14:textId="77777777" w:rsidTr="00D12A7E">
        <w:tc>
          <w:tcPr>
            <w:tcW w:w="7470" w:type="dxa"/>
          </w:tcPr>
          <w:p w14:paraId="317A42C7" w14:textId="77777777" w:rsidR="009E3268" w:rsidRPr="009E3268" w:rsidRDefault="009E3268" w:rsidP="009E3268">
            <w:pPr>
              <w:spacing w:before="120" w:after="120" w:line="240" w:lineRule="auto"/>
              <w:rPr>
                <w:rFonts w:ascii="Times New Roman" w:eastAsia="Times New Roman" w:hAnsi="Times New Roman"/>
                <w:sz w:val="24"/>
                <w:szCs w:val="24"/>
              </w:rPr>
            </w:pPr>
            <w:r w:rsidRPr="009E3268">
              <w:rPr>
                <w:rFonts w:ascii="Times New Roman" w:eastAsia="Times New Roman" w:hAnsi="Times New Roman"/>
                <w:sz w:val="24"/>
                <w:szCs w:val="24"/>
              </w:rPr>
              <w:t>13. Rewards are often administered in an unexpected, or surprise, fashion. For example, free time is awarded on Friday for the class working hard all week.</w:t>
            </w:r>
          </w:p>
        </w:tc>
        <w:tc>
          <w:tcPr>
            <w:tcW w:w="810" w:type="dxa"/>
          </w:tcPr>
          <w:p w14:paraId="3A6095B9" w14:textId="77777777" w:rsidR="009E3268" w:rsidRPr="009E3268" w:rsidRDefault="009E3268" w:rsidP="009E3268">
            <w:pPr>
              <w:spacing w:after="0" w:line="240" w:lineRule="auto"/>
              <w:rPr>
                <w:rFonts w:ascii="Times New Roman" w:eastAsia="Times New Roman" w:hAnsi="Times New Roman"/>
                <w:sz w:val="24"/>
                <w:szCs w:val="24"/>
              </w:rPr>
            </w:pPr>
          </w:p>
        </w:tc>
        <w:tc>
          <w:tcPr>
            <w:tcW w:w="900" w:type="dxa"/>
          </w:tcPr>
          <w:p w14:paraId="265CB459" w14:textId="77777777" w:rsidR="009E3268" w:rsidRPr="009E3268" w:rsidRDefault="009E3268" w:rsidP="009E3268">
            <w:pPr>
              <w:spacing w:after="0" w:line="240" w:lineRule="auto"/>
              <w:rPr>
                <w:rFonts w:ascii="Times New Roman" w:eastAsia="Times New Roman" w:hAnsi="Times New Roman"/>
                <w:sz w:val="24"/>
                <w:szCs w:val="24"/>
              </w:rPr>
            </w:pPr>
          </w:p>
        </w:tc>
        <w:tc>
          <w:tcPr>
            <w:tcW w:w="1530" w:type="dxa"/>
          </w:tcPr>
          <w:p w14:paraId="4D7F8183" w14:textId="77777777" w:rsidR="009E3268" w:rsidRPr="009E3268" w:rsidRDefault="009E3268" w:rsidP="009E3268">
            <w:pPr>
              <w:spacing w:after="0" w:line="240" w:lineRule="auto"/>
              <w:rPr>
                <w:rFonts w:ascii="Times New Roman" w:eastAsia="Times New Roman" w:hAnsi="Times New Roman"/>
                <w:sz w:val="24"/>
                <w:szCs w:val="24"/>
              </w:rPr>
            </w:pPr>
          </w:p>
        </w:tc>
      </w:tr>
      <w:tr w:rsidR="009E3268" w:rsidRPr="009E3268" w14:paraId="39596595" w14:textId="77777777" w:rsidTr="00D12A7E">
        <w:tc>
          <w:tcPr>
            <w:tcW w:w="7470" w:type="dxa"/>
          </w:tcPr>
          <w:p w14:paraId="05BB60A6" w14:textId="77777777" w:rsidR="009E3268" w:rsidRPr="009E3268" w:rsidRDefault="009E3268" w:rsidP="009E3268">
            <w:pPr>
              <w:spacing w:before="120" w:after="120" w:line="240" w:lineRule="auto"/>
              <w:rPr>
                <w:rFonts w:ascii="Times New Roman" w:eastAsia="Times New Roman" w:hAnsi="Times New Roman"/>
                <w:sz w:val="24"/>
                <w:szCs w:val="24"/>
              </w:rPr>
            </w:pPr>
            <w:r w:rsidRPr="009E3268">
              <w:rPr>
                <w:rFonts w:ascii="Times New Roman" w:eastAsia="Times New Roman" w:hAnsi="Times New Roman"/>
                <w:sz w:val="24"/>
                <w:szCs w:val="24"/>
              </w:rPr>
              <w:t>14. When rewards are used, all students have an equal opportunity to earn them.</w:t>
            </w:r>
          </w:p>
        </w:tc>
        <w:tc>
          <w:tcPr>
            <w:tcW w:w="810" w:type="dxa"/>
          </w:tcPr>
          <w:p w14:paraId="00777DFA" w14:textId="77777777" w:rsidR="009E3268" w:rsidRPr="009E3268" w:rsidRDefault="009E3268" w:rsidP="009E3268">
            <w:pPr>
              <w:spacing w:after="0" w:line="240" w:lineRule="auto"/>
              <w:rPr>
                <w:rFonts w:ascii="Times New Roman" w:eastAsia="Times New Roman" w:hAnsi="Times New Roman"/>
                <w:sz w:val="24"/>
                <w:szCs w:val="24"/>
              </w:rPr>
            </w:pPr>
          </w:p>
        </w:tc>
        <w:tc>
          <w:tcPr>
            <w:tcW w:w="900" w:type="dxa"/>
          </w:tcPr>
          <w:p w14:paraId="03287FBE" w14:textId="77777777" w:rsidR="009E3268" w:rsidRPr="009E3268" w:rsidRDefault="009E3268" w:rsidP="009E3268">
            <w:pPr>
              <w:spacing w:after="0" w:line="240" w:lineRule="auto"/>
              <w:rPr>
                <w:rFonts w:ascii="Times New Roman" w:eastAsia="Times New Roman" w:hAnsi="Times New Roman"/>
                <w:sz w:val="24"/>
                <w:szCs w:val="24"/>
              </w:rPr>
            </w:pPr>
          </w:p>
        </w:tc>
        <w:tc>
          <w:tcPr>
            <w:tcW w:w="1530" w:type="dxa"/>
          </w:tcPr>
          <w:p w14:paraId="43B95E09" w14:textId="77777777" w:rsidR="009E3268" w:rsidRPr="009E3268" w:rsidRDefault="009E3268" w:rsidP="009E3268">
            <w:pPr>
              <w:spacing w:after="0" w:line="240" w:lineRule="auto"/>
              <w:rPr>
                <w:rFonts w:ascii="Times New Roman" w:eastAsia="Times New Roman" w:hAnsi="Times New Roman"/>
                <w:sz w:val="24"/>
                <w:szCs w:val="24"/>
              </w:rPr>
            </w:pPr>
          </w:p>
        </w:tc>
      </w:tr>
      <w:tr w:rsidR="009E3268" w:rsidRPr="009E3268" w14:paraId="667CAD40" w14:textId="77777777" w:rsidTr="00D12A7E">
        <w:tc>
          <w:tcPr>
            <w:tcW w:w="7470" w:type="dxa"/>
          </w:tcPr>
          <w:p w14:paraId="359ADC59" w14:textId="77777777" w:rsidR="009E3268" w:rsidRPr="009E3268" w:rsidRDefault="009E3268" w:rsidP="009E3268">
            <w:pPr>
              <w:spacing w:before="120" w:after="120" w:line="240" w:lineRule="auto"/>
              <w:rPr>
                <w:rFonts w:ascii="Times New Roman" w:eastAsia="Times New Roman" w:hAnsi="Times New Roman"/>
                <w:sz w:val="24"/>
                <w:szCs w:val="24"/>
              </w:rPr>
            </w:pPr>
            <w:r w:rsidRPr="009E3268">
              <w:rPr>
                <w:rFonts w:ascii="Times New Roman" w:eastAsia="Times New Roman" w:hAnsi="Times New Roman"/>
                <w:sz w:val="24"/>
                <w:szCs w:val="24"/>
              </w:rPr>
              <w:t>15. Developmental, cultural, and individual differences are recognized in the use of rewards.</w:t>
            </w:r>
          </w:p>
        </w:tc>
        <w:tc>
          <w:tcPr>
            <w:tcW w:w="810" w:type="dxa"/>
          </w:tcPr>
          <w:p w14:paraId="1104064C" w14:textId="77777777" w:rsidR="009E3268" w:rsidRPr="009E3268" w:rsidRDefault="009E3268" w:rsidP="009E3268">
            <w:pPr>
              <w:spacing w:after="0" w:line="240" w:lineRule="auto"/>
              <w:rPr>
                <w:rFonts w:ascii="Times New Roman" w:eastAsia="Times New Roman" w:hAnsi="Times New Roman"/>
                <w:sz w:val="24"/>
                <w:szCs w:val="24"/>
              </w:rPr>
            </w:pPr>
          </w:p>
        </w:tc>
        <w:tc>
          <w:tcPr>
            <w:tcW w:w="900" w:type="dxa"/>
          </w:tcPr>
          <w:p w14:paraId="62723B6B" w14:textId="77777777" w:rsidR="009E3268" w:rsidRPr="009E3268" w:rsidRDefault="009E3268" w:rsidP="009E3268">
            <w:pPr>
              <w:spacing w:after="0" w:line="240" w:lineRule="auto"/>
              <w:rPr>
                <w:rFonts w:ascii="Times New Roman" w:eastAsia="Times New Roman" w:hAnsi="Times New Roman"/>
                <w:sz w:val="24"/>
                <w:szCs w:val="24"/>
              </w:rPr>
            </w:pPr>
          </w:p>
        </w:tc>
        <w:tc>
          <w:tcPr>
            <w:tcW w:w="1530" w:type="dxa"/>
          </w:tcPr>
          <w:p w14:paraId="535E5F59" w14:textId="77777777" w:rsidR="009E3268" w:rsidRPr="009E3268" w:rsidRDefault="009E3268" w:rsidP="009E3268">
            <w:pPr>
              <w:spacing w:after="0" w:line="240" w:lineRule="auto"/>
              <w:rPr>
                <w:rFonts w:ascii="Times New Roman" w:eastAsia="Times New Roman" w:hAnsi="Times New Roman"/>
                <w:sz w:val="24"/>
                <w:szCs w:val="24"/>
              </w:rPr>
            </w:pPr>
          </w:p>
        </w:tc>
      </w:tr>
      <w:tr w:rsidR="009E3268" w:rsidRPr="009E3268" w14:paraId="6EBB7F21" w14:textId="77777777" w:rsidTr="00D12A7E">
        <w:tc>
          <w:tcPr>
            <w:tcW w:w="7470" w:type="dxa"/>
          </w:tcPr>
          <w:p w14:paraId="580F5ADF" w14:textId="77777777" w:rsidR="009E3268" w:rsidRPr="009E3268" w:rsidRDefault="009E3268" w:rsidP="009E3268">
            <w:pPr>
              <w:spacing w:before="120" w:after="120" w:line="240" w:lineRule="auto"/>
              <w:rPr>
                <w:rFonts w:ascii="Times New Roman" w:eastAsia="Times New Roman" w:hAnsi="Times New Roman"/>
                <w:sz w:val="24"/>
                <w:szCs w:val="24"/>
              </w:rPr>
            </w:pPr>
            <w:r w:rsidRPr="009E3268">
              <w:rPr>
                <w:rFonts w:ascii="Times New Roman" w:eastAsia="Times New Roman" w:hAnsi="Times New Roman"/>
                <w:sz w:val="24"/>
                <w:szCs w:val="24"/>
              </w:rPr>
              <w:t>16. Students are encouraged (and recognized) for praising each other for engagement-related behaviors.</w:t>
            </w:r>
          </w:p>
        </w:tc>
        <w:tc>
          <w:tcPr>
            <w:tcW w:w="810" w:type="dxa"/>
          </w:tcPr>
          <w:p w14:paraId="601E090F" w14:textId="77777777" w:rsidR="009E3268" w:rsidRPr="009E3268" w:rsidRDefault="009E3268" w:rsidP="009E3268">
            <w:pPr>
              <w:spacing w:after="0" w:line="240" w:lineRule="auto"/>
              <w:rPr>
                <w:rFonts w:ascii="Times New Roman" w:eastAsia="Times New Roman" w:hAnsi="Times New Roman"/>
                <w:sz w:val="24"/>
                <w:szCs w:val="24"/>
              </w:rPr>
            </w:pPr>
          </w:p>
        </w:tc>
        <w:tc>
          <w:tcPr>
            <w:tcW w:w="900" w:type="dxa"/>
          </w:tcPr>
          <w:p w14:paraId="7B4E5B70" w14:textId="77777777" w:rsidR="009E3268" w:rsidRPr="009E3268" w:rsidRDefault="009E3268" w:rsidP="009E3268">
            <w:pPr>
              <w:spacing w:after="0" w:line="240" w:lineRule="auto"/>
              <w:rPr>
                <w:rFonts w:ascii="Times New Roman" w:eastAsia="Times New Roman" w:hAnsi="Times New Roman"/>
                <w:sz w:val="24"/>
                <w:szCs w:val="24"/>
              </w:rPr>
            </w:pPr>
          </w:p>
        </w:tc>
        <w:tc>
          <w:tcPr>
            <w:tcW w:w="1530" w:type="dxa"/>
          </w:tcPr>
          <w:p w14:paraId="0816D379" w14:textId="77777777" w:rsidR="009E3268" w:rsidRPr="009E3268" w:rsidRDefault="009E3268" w:rsidP="009E3268">
            <w:pPr>
              <w:spacing w:after="0" w:line="240" w:lineRule="auto"/>
              <w:rPr>
                <w:rFonts w:ascii="Times New Roman" w:eastAsia="Times New Roman" w:hAnsi="Times New Roman"/>
                <w:sz w:val="24"/>
                <w:szCs w:val="24"/>
              </w:rPr>
            </w:pPr>
          </w:p>
        </w:tc>
      </w:tr>
    </w:tbl>
    <w:p w14:paraId="01EC6802" w14:textId="77777777" w:rsidR="00AA4587" w:rsidRPr="00557969" w:rsidRDefault="00AA4587" w:rsidP="00AA4587">
      <w:pPr>
        <w:spacing w:after="0"/>
        <w:jc w:val="center"/>
        <w:rPr>
          <w:rFonts w:ascii="Times New Roman" w:hAnsi="Times New Roman"/>
          <w:sz w:val="24"/>
          <w:szCs w:val="24"/>
        </w:rPr>
      </w:pPr>
    </w:p>
    <w:sectPr w:rsidR="00AA4587" w:rsidRPr="00557969" w:rsidSect="000217AD">
      <w:headerReference w:type="even" r:id="rId16"/>
      <w:headerReference w:type="default" r:id="rId17"/>
      <w:footerReference w:type="default" r:id="rId18"/>
      <w:pgSz w:w="12240" w:h="15840"/>
      <w:pgMar w:top="1440" w:right="1440" w:bottom="1440" w:left="1350" w:header="720" w:footer="3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8DD5C" w14:textId="77777777" w:rsidR="00D65DC1" w:rsidRDefault="00D65DC1" w:rsidP="006B7C55">
      <w:pPr>
        <w:spacing w:after="0" w:line="240" w:lineRule="auto"/>
      </w:pPr>
      <w:r>
        <w:separator/>
      </w:r>
    </w:p>
  </w:endnote>
  <w:endnote w:type="continuationSeparator" w:id="0">
    <w:p w14:paraId="54495497" w14:textId="77777777" w:rsidR="00D65DC1" w:rsidRDefault="00D65DC1" w:rsidP="006B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3000000"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E7712" w14:textId="602A3C0E" w:rsidR="00D65DC1" w:rsidRDefault="00D65DC1">
    <w:pPr>
      <w:pStyle w:val="Footer"/>
    </w:pPr>
    <w:r>
      <w:rPr>
        <w:rFonts w:ascii="Times New Roman" w:hAnsi="Times New Roman"/>
        <w:noProof/>
      </w:rPr>
      <w:drawing>
        <wp:inline distT="0" distB="0" distL="0" distR="0" wp14:anchorId="3E8A7563" wp14:editId="60C61FA5">
          <wp:extent cx="495300" cy="457200"/>
          <wp:effectExtent l="0" t="0" r="0" b="0"/>
          <wp:docPr id="1" name="Picture 1" descr="cid:image001.png@01D1CBD1.54411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CBD1.544115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95300" cy="457200"/>
                  </a:xfrm>
                  <a:prstGeom prst="rect">
                    <a:avLst/>
                  </a:prstGeom>
                  <a:noFill/>
                  <a:ln>
                    <a:noFill/>
                  </a:ln>
                </pic:spPr>
              </pic:pic>
            </a:graphicData>
          </a:graphic>
        </wp:inline>
      </w:drawing>
    </w:r>
    <w:r>
      <w:rPr>
        <w:rFonts w:ascii="Times New Roman" w:hAnsi="Times New Roman"/>
      </w:rPr>
      <w:t>DE-PBS Project: School Climate and Student Success Grant   </w:t>
    </w:r>
  </w:p>
  <w:p w14:paraId="7D18937D" w14:textId="77777777" w:rsidR="00D65DC1" w:rsidRDefault="00D65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B8BA3" w14:textId="77777777" w:rsidR="00D65DC1" w:rsidRDefault="00D65DC1" w:rsidP="006B7C55">
      <w:pPr>
        <w:spacing w:after="0" w:line="240" w:lineRule="auto"/>
      </w:pPr>
      <w:r>
        <w:separator/>
      </w:r>
    </w:p>
  </w:footnote>
  <w:footnote w:type="continuationSeparator" w:id="0">
    <w:p w14:paraId="6E89E220" w14:textId="77777777" w:rsidR="00D65DC1" w:rsidRDefault="00D65DC1" w:rsidP="006B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D061A" w14:textId="77777777" w:rsidR="00D65DC1" w:rsidRDefault="00D65DC1" w:rsidP="006B7C5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E0C89D" w14:textId="77777777" w:rsidR="00D65DC1" w:rsidRDefault="00D65DC1" w:rsidP="006B7C5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982834"/>
      <w:docPartObj>
        <w:docPartGallery w:val="Page Numbers (Top of Page)"/>
        <w:docPartUnique/>
      </w:docPartObj>
    </w:sdtPr>
    <w:sdtEndPr>
      <w:rPr>
        <w:rFonts w:ascii="Times New Roman" w:hAnsi="Times New Roman"/>
        <w:noProof/>
        <w:sz w:val="24"/>
      </w:rPr>
    </w:sdtEndPr>
    <w:sdtContent>
      <w:p w14:paraId="2CE15729" w14:textId="1766501B" w:rsidR="00D65DC1" w:rsidRPr="0075774E" w:rsidRDefault="00D65DC1">
        <w:pPr>
          <w:pStyle w:val="Header"/>
          <w:jc w:val="right"/>
          <w:rPr>
            <w:rFonts w:ascii="Times New Roman" w:hAnsi="Times New Roman"/>
            <w:sz w:val="24"/>
          </w:rPr>
        </w:pPr>
        <w:r w:rsidRPr="0075774E">
          <w:rPr>
            <w:rFonts w:ascii="Times New Roman" w:hAnsi="Times New Roman"/>
            <w:sz w:val="24"/>
          </w:rPr>
          <w:fldChar w:fldCharType="begin"/>
        </w:r>
        <w:r w:rsidRPr="0075774E">
          <w:rPr>
            <w:rFonts w:ascii="Times New Roman" w:hAnsi="Times New Roman"/>
            <w:sz w:val="24"/>
          </w:rPr>
          <w:instrText xml:space="preserve"> PAGE   \* MERGEFORMAT </w:instrText>
        </w:r>
        <w:r w:rsidRPr="0075774E">
          <w:rPr>
            <w:rFonts w:ascii="Times New Roman" w:hAnsi="Times New Roman"/>
            <w:sz w:val="24"/>
          </w:rPr>
          <w:fldChar w:fldCharType="separate"/>
        </w:r>
        <w:r w:rsidR="00893F99">
          <w:rPr>
            <w:rFonts w:ascii="Times New Roman" w:hAnsi="Times New Roman"/>
            <w:noProof/>
            <w:sz w:val="24"/>
          </w:rPr>
          <w:t>24</w:t>
        </w:r>
        <w:r w:rsidRPr="0075774E">
          <w:rPr>
            <w:rFonts w:ascii="Times New Roman" w:hAnsi="Times New Roman"/>
            <w:noProof/>
            <w:sz w:val="24"/>
          </w:rPr>
          <w:fldChar w:fldCharType="end"/>
        </w:r>
      </w:p>
    </w:sdtContent>
  </w:sdt>
  <w:p w14:paraId="7D8096CA" w14:textId="77777777" w:rsidR="00D65DC1" w:rsidRPr="0075774E" w:rsidRDefault="00D65DC1" w:rsidP="006B7C55">
    <w:pPr>
      <w:pStyle w:val="Header"/>
      <w:ind w:right="360"/>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F86"/>
    <w:multiLevelType w:val="hybridMultilevel"/>
    <w:tmpl w:val="7324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F698A"/>
    <w:multiLevelType w:val="hybridMultilevel"/>
    <w:tmpl w:val="520038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3016793"/>
    <w:multiLevelType w:val="hybridMultilevel"/>
    <w:tmpl w:val="66D8D7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C105AF"/>
    <w:multiLevelType w:val="multilevel"/>
    <w:tmpl w:val="541C4050"/>
    <w:lvl w:ilvl="0">
      <w:start w:val="1"/>
      <w:numFmt w:val="upperRoman"/>
      <w:lvlText w:val="%1."/>
      <w:lvlJc w:val="right"/>
      <w:pPr>
        <w:ind w:left="720" w:hanging="360"/>
      </w:p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444386"/>
    <w:multiLevelType w:val="hybridMultilevel"/>
    <w:tmpl w:val="FC22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6319C1"/>
    <w:multiLevelType w:val="hybridMultilevel"/>
    <w:tmpl w:val="7CE86B7A"/>
    <w:lvl w:ilvl="0" w:tplc="71E243CA">
      <w:start w:val="2"/>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B44B7"/>
    <w:multiLevelType w:val="hybridMultilevel"/>
    <w:tmpl w:val="E79CD7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D74689"/>
    <w:multiLevelType w:val="multilevel"/>
    <w:tmpl w:val="541C4050"/>
    <w:styleLink w:val="Style1"/>
    <w:lvl w:ilvl="0">
      <w:start w:val="1"/>
      <w:numFmt w:val="upperRoman"/>
      <w:lvlText w:val="%1."/>
      <w:lvlJc w:val="right"/>
      <w:pPr>
        <w:ind w:left="720" w:hanging="360"/>
      </w:p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5B7867"/>
    <w:multiLevelType w:val="hybridMultilevel"/>
    <w:tmpl w:val="E2BAB294"/>
    <w:lvl w:ilvl="0" w:tplc="1834D8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D1162B"/>
    <w:multiLevelType w:val="hybridMultilevel"/>
    <w:tmpl w:val="4484FD2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1">
      <w:start w:val="1"/>
      <w:numFmt w:val="bullet"/>
      <w:lvlText w:val=""/>
      <w:lvlJc w:val="left"/>
      <w:pPr>
        <w:ind w:left="5040" w:hanging="360"/>
      </w:pPr>
      <w:rPr>
        <w:rFonts w:ascii="Symbol" w:hAnsi="Symbol"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570965"/>
    <w:multiLevelType w:val="multilevel"/>
    <w:tmpl w:val="541C4050"/>
    <w:styleLink w:val="Style2"/>
    <w:lvl w:ilvl="0">
      <w:start w:val="1"/>
      <w:numFmt w:val="upperRoman"/>
      <w:lvlText w:val="%1."/>
      <w:lvlJc w:val="right"/>
      <w:pPr>
        <w:ind w:left="720" w:hanging="360"/>
      </w:p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86B6E64"/>
    <w:multiLevelType w:val="hybridMultilevel"/>
    <w:tmpl w:val="9B929C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BF40B17"/>
    <w:multiLevelType w:val="hybridMultilevel"/>
    <w:tmpl w:val="5AA28C16"/>
    <w:lvl w:ilvl="0" w:tplc="B97080B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3B3E99"/>
    <w:multiLevelType w:val="singleLevel"/>
    <w:tmpl w:val="0352CF96"/>
    <w:lvl w:ilvl="0">
      <w:start w:val="2"/>
      <w:numFmt w:val="upperRoman"/>
      <w:lvlText w:val="%1."/>
      <w:lvlJc w:val="right"/>
      <w:pPr>
        <w:ind w:left="360" w:hanging="360"/>
      </w:pPr>
      <w:rPr>
        <w:rFonts w:hint="default"/>
        <w:b/>
      </w:rPr>
    </w:lvl>
  </w:abstractNum>
  <w:abstractNum w:abstractNumId="14" w15:restartNumberingAfterBreak="0">
    <w:nsid w:val="1F9C5E72"/>
    <w:multiLevelType w:val="hybridMultilevel"/>
    <w:tmpl w:val="2EEA1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E37E1"/>
    <w:multiLevelType w:val="hybridMultilevel"/>
    <w:tmpl w:val="39EC712A"/>
    <w:lvl w:ilvl="0" w:tplc="2DEE6F88">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3062A8"/>
    <w:multiLevelType w:val="multilevel"/>
    <w:tmpl w:val="541C4050"/>
    <w:lvl w:ilvl="0">
      <w:start w:val="1"/>
      <w:numFmt w:val="upperRoman"/>
      <w:lvlText w:val="%1."/>
      <w:lvlJc w:val="right"/>
      <w:pPr>
        <w:ind w:left="720" w:hanging="360"/>
      </w:p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F68675F"/>
    <w:multiLevelType w:val="hybridMultilevel"/>
    <w:tmpl w:val="CCBE5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EE4F7F"/>
    <w:multiLevelType w:val="hybridMultilevel"/>
    <w:tmpl w:val="39F6F6AE"/>
    <w:lvl w:ilvl="0" w:tplc="6CDEFA46">
      <w:start w:val="1"/>
      <w:numFmt w:val="bullet"/>
      <w:lvlText w:val=""/>
      <w:lvlJc w:val="left"/>
      <w:pPr>
        <w:ind w:left="720" w:hanging="360"/>
      </w:pPr>
      <w:rPr>
        <w:rFonts w:ascii="Symbol" w:hAnsi="Symbol" w:hint="default"/>
      </w:rPr>
    </w:lvl>
    <w:lvl w:ilvl="1" w:tplc="08FC2504">
      <w:start w:val="1"/>
      <w:numFmt w:val="bullet"/>
      <w:lvlText w:val="o"/>
      <w:lvlJc w:val="left"/>
      <w:pPr>
        <w:ind w:left="1440" w:hanging="360"/>
      </w:pPr>
      <w:rPr>
        <w:rFonts w:ascii="Courier New" w:hAnsi="Courier New" w:cs="Courier New" w:hint="default"/>
      </w:rPr>
    </w:lvl>
    <w:lvl w:ilvl="2" w:tplc="96DE5202">
      <w:start w:val="1"/>
      <w:numFmt w:val="bullet"/>
      <w:lvlText w:val=""/>
      <w:lvlJc w:val="left"/>
      <w:pPr>
        <w:ind w:left="2160" w:hanging="360"/>
      </w:pPr>
      <w:rPr>
        <w:rFonts w:ascii="Wingdings" w:hAnsi="Wingdings" w:hint="default"/>
      </w:rPr>
    </w:lvl>
    <w:lvl w:ilvl="3" w:tplc="A7A053F6">
      <w:start w:val="1"/>
      <w:numFmt w:val="bullet"/>
      <w:lvlText w:val=""/>
      <w:lvlJc w:val="left"/>
      <w:pPr>
        <w:ind w:left="2880" w:hanging="360"/>
      </w:pPr>
      <w:rPr>
        <w:rFonts w:ascii="Symbol" w:hAnsi="Symbol" w:hint="default"/>
      </w:rPr>
    </w:lvl>
    <w:lvl w:ilvl="4" w:tplc="612894FC" w:tentative="1">
      <w:start w:val="1"/>
      <w:numFmt w:val="bullet"/>
      <w:lvlText w:val="o"/>
      <w:lvlJc w:val="left"/>
      <w:pPr>
        <w:ind w:left="3600" w:hanging="360"/>
      </w:pPr>
      <w:rPr>
        <w:rFonts w:ascii="Courier New" w:hAnsi="Courier New" w:cs="Courier New" w:hint="default"/>
      </w:rPr>
    </w:lvl>
    <w:lvl w:ilvl="5" w:tplc="359C1408" w:tentative="1">
      <w:start w:val="1"/>
      <w:numFmt w:val="bullet"/>
      <w:lvlText w:val=""/>
      <w:lvlJc w:val="left"/>
      <w:pPr>
        <w:ind w:left="4320" w:hanging="360"/>
      </w:pPr>
      <w:rPr>
        <w:rFonts w:ascii="Wingdings" w:hAnsi="Wingdings" w:hint="default"/>
      </w:rPr>
    </w:lvl>
    <w:lvl w:ilvl="6" w:tplc="BE347068" w:tentative="1">
      <w:start w:val="1"/>
      <w:numFmt w:val="bullet"/>
      <w:lvlText w:val=""/>
      <w:lvlJc w:val="left"/>
      <w:pPr>
        <w:ind w:left="5040" w:hanging="360"/>
      </w:pPr>
      <w:rPr>
        <w:rFonts w:ascii="Symbol" w:hAnsi="Symbol" w:hint="default"/>
      </w:rPr>
    </w:lvl>
    <w:lvl w:ilvl="7" w:tplc="B1A46720" w:tentative="1">
      <w:start w:val="1"/>
      <w:numFmt w:val="bullet"/>
      <w:lvlText w:val="o"/>
      <w:lvlJc w:val="left"/>
      <w:pPr>
        <w:ind w:left="5760" w:hanging="360"/>
      </w:pPr>
      <w:rPr>
        <w:rFonts w:ascii="Courier New" w:hAnsi="Courier New" w:cs="Courier New" w:hint="default"/>
      </w:rPr>
    </w:lvl>
    <w:lvl w:ilvl="8" w:tplc="D4A07D3E" w:tentative="1">
      <w:start w:val="1"/>
      <w:numFmt w:val="bullet"/>
      <w:lvlText w:val=""/>
      <w:lvlJc w:val="left"/>
      <w:pPr>
        <w:ind w:left="6480" w:hanging="360"/>
      </w:pPr>
      <w:rPr>
        <w:rFonts w:ascii="Wingdings" w:hAnsi="Wingdings" w:hint="default"/>
      </w:rPr>
    </w:lvl>
  </w:abstractNum>
  <w:abstractNum w:abstractNumId="19" w15:restartNumberingAfterBreak="0">
    <w:nsid w:val="3475397E"/>
    <w:multiLevelType w:val="hybridMultilevel"/>
    <w:tmpl w:val="C068DA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4932DD0"/>
    <w:multiLevelType w:val="hybridMultilevel"/>
    <w:tmpl w:val="79FEA722"/>
    <w:lvl w:ilvl="0" w:tplc="04090001">
      <w:start w:val="1"/>
      <w:numFmt w:val="upperRoman"/>
      <w:lvlText w:val="%1."/>
      <w:lvlJc w:val="left"/>
      <w:pPr>
        <w:ind w:left="1080" w:hanging="72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37045975"/>
    <w:multiLevelType w:val="multilevel"/>
    <w:tmpl w:val="0409001D"/>
    <w:styleLink w:val="Style3"/>
    <w:lvl w:ilvl="0">
      <w:start w:val="1"/>
      <w:numFmt w:val="upperRoman"/>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99D75AE"/>
    <w:multiLevelType w:val="hybridMultilevel"/>
    <w:tmpl w:val="B8F291F2"/>
    <w:lvl w:ilvl="0" w:tplc="7D24332C">
      <w:start w:val="1"/>
      <w:numFmt w:val="bullet"/>
      <w:lvlText w:val=""/>
      <w:lvlJc w:val="left"/>
      <w:pPr>
        <w:ind w:left="720" w:hanging="360"/>
      </w:pPr>
      <w:rPr>
        <w:rFonts w:ascii="Symbol" w:hAnsi="Symbol" w:hint="default"/>
      </w:rPr>
    </w:lvl>
    <w:lvl w:ilvl="1" w:tplc="AA3AE946" w:tentative="1">
      <w:start w:val="1"/>
      <w:numFmt w:val="bullet"/>
      <w:lvlText w:val="o"/>
      <w:lvlJc w:val="left"/>
      <w:pPr>
        <w:ind w:left="1440" w:hanging="360"/>
      </w:pPr>
      <w:rPr>
        <w:rFonts w:ascii="Courier New" w:hAnsi="Courier New" w:hint="default"/>
      </w:rPr>
    </w:lvl>
    <w:lvl w:ilvl="2" w:tplc="EA321992" w:tentative="1">
      <w:start w:val="1"/>
      <w:numFmt w:val="bullet"/>
      <w:lvlText w:val=""/>
      <w:lvlJc w:val="left"/>
      <w:pPr>
        <w:ind w:left="2160" w:hanging="360"/>
      </w:pPr>
      <w:rPr>
        <w:rFonts w:ascii="Wingdings" w:hAnsi="Wingdings" w:hint="default"/>
      </w:rPr>
    </w:lvl>
    <w:lvl w:ilvl="3" w:tplc="57F6FB3E" w:tentative="1">
      <w:start w:val="1"/>
      <w:numFmt w:val="bullet"/>
      <w:lvlText w:val=""/>
      <w:lvlJc w:val="left"/>
      <w:pPr>
        <w:ind w:left="2880" w:hanging="360"/>
      </w:pPr>
      <w:rPr>
        <w:rFonts w:ascii="Symbol" w:hAnsi="Symbol" w:hint="default"/>
      </w:rPr>
    </w:lvl>
    <w:lvl w:ilvl="4" w:tplc="3806B2B0" w:tentative="1">
      <w:start w:val="1"/>
      <w:numFmt w:val="bullet"/>
      <w:lvlText w:val="o"/>
      <w:lvlJc w:val="left"/>
      <w:pPr>
        <w:ind w:left="3600" w:hanging="360"/>
      </w:pPr>
      <w:rPr>
        <w:rFonts w:ascii="Courier New" w:hAnsi="Courier New" w:hint="default"/>
      </w:rPr>
    </w:lvl>
    <w:lvl w:ilvl="5" w:tplc="7DF24094" w:tentative="1">
      <w:start w:val="1"/>
      <w:numFmt w:val="bullet"/>
      <w:lvlText w:val=""/>
      <w:lvlJc w:val="left"/>
      <w:pPr>
        <w:ind w:left="4320" w:hanging="360"/>
      </w:pPr>
      <w:rPr>
        <w:rFonts w:ascii="Wingdings" w:hAnsi="Wingdings" w:hint="default"/>
      </w:rPr>
    </w:lvl>
    <w:lvl w:ilvl="6" w:tplc="D19A88AC" w:tentative="1">
      <w:start w:val="1"/>
      <w:numFmt w:val="bullet"/>
      <w:lvlText w:val=""/>
      <w:lvlJc w:val="left"/>
      <w:pPr>
        <w:ind w:left="5040" w:hanging="360"/>
      </w:pPr>
      <w:rPr>
        <w:rFonts w:ascii="Symbol" w:hAnsi="Symbol" w:hint="default"/>
      </w:rPr>
    </w:lvl>
    <w:lvl w:ilvl="7" w:tplc="D1E61D6E" w:tentative="1">
      <w:start w:val="1"/>
      <w:numFmt w:val="bullet"/>
      <w:lvlText w:val="o"/>
      <w:lvlJc w:val="left"/>
      <w:pPr>
        <w:ind w:left="5760" w:hanging="360"/>
      </w:pPr>
      <w:rPr>
        <w:rFonts w:ascii="Courier New" w:hAnsi="Courier New" w:hint="default"/>
      </w:rPr>
    </w:lvl>
    <w:lvl w:ilvl="8" w:tplc="819A7AB2" w:tentative="1">
      <w:start w:val="1"/>
      <w:numFmt w:val="bullet"/>
      <w:lvlText w:val=""/>
      <w:lvlJc w:val="left"/>
      <w:pPr>
        <w:ind w:left="6480" w:hanging="360"/>
      </w:pPr>
      <w:rPr>
        <w:rFonts w:ascii="Wingdings" w:hAnsi="Wingdings" w:hint="default"/>
      </w:rPr>
    </w:lvl>
  </w:abstractNum>
  <w:abstractNum w:abstractNumId="23" w15:restartNumberingAfterBreak="0">
    <w:nsid w:val="3B2002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B3B737B"/>
    <w:multiLevelType w:val="hybridMultilevel"/>
    <w:tmpl w:val="E0604A96"/>
    <w:lvl w:ilvl="0" w:tplc="C1FEE2B2">
      <w:start w:val="1"/>
      <w:numFmt w:val="bullet"/>
      <w:lvlText w:val=""/>
      <w:lvlJc w:val="left"/>
      <w:pPr>
        <w:ind w:left="1080" w:hanging="360"/>
      </w:pPr>
      <w:rPr>
        <w:rFonts w:ascii="Symbol" w:hAnsi="Symbol" w:hint="default"/>
      </w:rPr>
    </w:lvl>
    <w:lvl w:ilvl="1" w:tplc="45FC6468">
      <w:start w:val="1"/>
      <w:numFmt w:val="bullet"/>
      <w:lvlText w:val="o"/>
      <w:lvlJc w:val="left"/>
      <w:pPr>
        <w:ind w:left="1800" w:hanging="360"/>
      </w:pPr>
      <w:rPr>
        <w:rFonts w:ascii="Courier New" w:hAnsi="Courier New" w:hint="default"/>
      </w:rPr>
    </w:lvl>
    <w:lvl w:ilvl="2" w:tplc="680AA658">
      <w:start w:val="1"/>
      <w:numFmt w:val="bullet"/>
      <w:lvlText w:val=""/>
      <w:lvlJc w:val="left"/>
      <w:pPr>
        <w:ind w:left="2520" w:hanging="360"/>
      </w:pPr>
      <w:rPr>
        <w:rFonts w:ascii="Wingdings" w:hAnsi="Wingdings" w:hint="default"/>
      </w:rPr>
    </w:lvl>
    <w:lvl w:ilvl="3" w:tplc="2990D578" w:tentative="1">
      <w:start w:val="1"/>
      <w:numFmt w:val="bullet"/>
      <w:lvlText w:val=""/>
      <w:lvlJc w:val="left"/>
      <w:pPr>
        <w:ind w:left="3240" w:hanging="360"/>
      </w:pPr>
      <w:rPr>
        <w:rFonts w:ascii="Symbol" w:hAnsi="Symbol" w:hint="default"/>
      </w:rPr>
    </w:lvl>
    <w:lvl w:ilvl="4" w:tplc="FD2E9520" w:tentative="1">
      <w:start w:val="1"/>
      <w:numFmt w:val="bullet"/>
      <w:lvlText w:val="o"/>
      <w:lvlJc w:val="left"/>
      <w:pPr>
        <w:ind w:left="3960" w:hanging="360"/>
      </w:pPr>
      <w:rPr>
        <w:rFonts w:ascii="Courier New" w:hAnsi="Courier New" w:hint="default"/>
      </w:rPr>
    </w:lvl>
    <w:lvl w:ilvl="5" w:tplc="54CED074" w:tentative="1">
      <w:start w:val="1"/>
      <w:numFmt w:val="bullet"/>
      <w:lvlText w:val=""/>
      <w:lvlJc w:val="left"/>
      <w:pPr>
        <w:ind w:left="4680" w:hanging="360"/>
      </w:pPr>
      <w:rPr>
        <w:rFonts w:ascii="Wingdings" w:hAnsi="Wingdings" w:hint="default"/>
      </w:rPr>
    </w:lvl>
    <w:lvl w:ilvl="6" w:tplc="73BA1F30" w:tentative="1">
      <w:start w:val="1"/>
      <w:numFmt w:val="bullet"/>
      <w:lvlText w:val=""/>
      <w:lvlJc w:val="left"/>
      <w:pPr>
        <w:ind w:left="5400" w:hanging="360"/>
      </w:pPr>
      <w:rPr>
        <w:rFonts w:ascii="Symbol" w:hAnsi="Symbol" w:hint="default"/>
      </w:rPr>
    </w:lvl>
    <w:lvl w:ilvl="7" w:tplc="D4B6D996" w:tentative="1">
      <w:start w:val="1"/>
      <w:numFmt w:val="bullet"/>
      <w:lvlText w:val="o"/>
      <w:lvlJc w:val="left"/>
      <w:pPr>
        <w:ind w:left="6120" w:hanging="360"/>
      </w:pPr>
      <w:rPr>
        <w:rFonts w:ascii="Courier New" w:hAnsi="Courier New" w:hint="default"/>
      </w:rPr>
    </w:lvl>
    <w:lvl w:ilvl="8" w:tplc="F3443C84" w:tentative="1">
      <w:start w:val="1"/>
      <w:numFmt w:val="bullet"/>
      <w:lvlText w:val=""/>
      <w:lvlJc w:val="left"/>
      <w:pPr>
        <w:ind w:left="6840" w:hanging="360"/>
      </w:pPr>
      <w:rPr>
        <w:rFonts w:ascii="Wingdings" w:hAnsi="Wingdings" w:hint="default"/>
      </w:rPr>
    </w:lvl>
  </w:abstractNum>
  <w:abstractNum w:abstractNumId="25" w15:restartNumberingAfterBreak="0">
    <w:nsid w:val="3C74753E"/>
    <w:multiLevelType w:val="hybridMultilevel"/>
    <w:tmpl w:val="B9208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4201B6"/>
    <w:multiLevelType w:val="hybridMultilevel"/>
    <w:tmpl w:val="546C4398"/>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7" w15:restartNumberingAfterBreak="0">
    <w:nsid w:val="44E12C12"/>
    <w:multiLevelType w:val="hybridMultilevel"/>
    <w:tmpl w:val="B2CA7BFA"/>
    <w:lvl w:ilvl="0" w:tplc="6CDEFA4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5510635"/>
    <w:multiLevelType w:val="hybridMultilevel"/>
    <w:tmpl w:val="AABC84C0"/>
    <w:lvl w:ilvl="0" w:tplc="D35AA4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DC273B"/>
    <w:multiLevelType w:val="hybridMultilevel"/>
    <w:tmpl w:val="C51411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7FD0880"/>
    <w:multiLevelType w:val="hybridMultilevel"/>
    <w:tmpl w:val="6B4EEDD4"/>
    <w:lvl w:ilvl="0" w:tplc="946C9902">
      <w:start w:val="4"/>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90468A8"/>
    <w:multiLevelType w:val="hybridMultilevel"/>
    <w:tmpl w:val="74649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5C0520"/>
    <w:multiLevelType w:val="hybridMultilevel"/>
    <w:tmpl w:val="D88E50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F92FFE"/>
    <w:multiLevelType w:val="hybridMultilevel"/>
    <w:tmpl w:val="1732536E"/>
    <w:lvl w:ilvl="0" w:tplc="2FBC9A24">
      <w:start w:val="3"/>
      <w:numFmt w:val="decimal"/>
      <w:lvlText w:val="%1."/>
      <w:lvlJc w:val="left"/>
      <w:pPr>
        <w:ind w:left="720" w:hanging="360"/>
      </w:pPr>
      <w:rPr>
        <w:rFonts w:hint="default"/>
        <w:b/>
        <w:sz w:val="24"/>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0E1592"/>
    <w:multiLevelType w:val="hybridMultilevel"/>
    <w:tmpl w:val="8DDEF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640153F"/>
    <w:multiLevelType w:val="hybridMultilevel"/>
    <w:tmpl w:val="27428CCC"/>
    <w:lvl w:ilvl="0" w:tplc="08FC2504">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711622B"/>
    <w:multiLevelType w:val="hybridMultilevel"/>
    <w:tmpl w:val="C2FA90A0"/>
    <w:lvl w:ilvl="0" w:tplc="0352CF96">
      <w:start w:val="2"/>
      <w:numFmt w:val="upperRoman"/>
      <w:lvlText w:val="%1."/>
      <w:lvlJc w:val="righ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7F81A49"/>
    <w:multiLevelType w:val="hybridMultilevel"/>
    <w:tmpl w:val="0CA2F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B6044F2"/>
    <w:multiLevelType w:val="singleLevel"/>
    <w:tmpl w:val="04090013"/>
    <w:lvl w:ilvl="0">
      <w:start w:val="1"/>
      <w:numFmt w:val="upperRoman"/>
      <w:lvlText w:val="%1."/>
      <w:lvlJc w:val="right"/>
      <w:pPr>
        <w:ind w:left="360" w:hanging="360"/>
      </w:pPr>
    </w:lvl>
  </w:abstractNum>
  <w:abstractNum w:abstractNumId="39" w15:restartNumberingAfterBreak="0">
    <w:nsid w:val="5DD57F85"/>
    <w:multiLevelType w:val="hybridMultilevel"/>
    <w:tmpl w:val="C6F08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CC7EFD"/>
    <w:multiLevelType w:val="hybridMultilevel"/>
    <w:tmpl w:val="79DC566C"/>
    <w:lvl w:ilvl="0" w:tplc="E4DA3702">
      <w:start w:val="1"/>
      <w:numFmt w:val="upperRoman"/>
      <w:lvlText w:val="%1."/>
      <w:lvlJc w:val="right"/>
      <w:pPr>
        <w:ind w:left="720" w:hanging="720"/>
      </w:pPr>
      <w:rPr>
        <w:rFonts w:ascii="Times New Roman" w:hAnsi="Times New Roman" w:cs="Times New Roman"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2D436C9"/>
    <w:multiLevelType w:val="hybridMultilevel"/>
    <w:tmpl w:val="0C4C1F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46714D4"/>
    <w:multiLevelType w:val="multilevel"/>
    <w:tmpl w:val="541C4050"/>
    <w:numStyleLink w:val="Style1"/>
  </w:abstractNum>
  <w:abstractNum w:abstractNumId="43" w15:restartNumberingAfterBreak="0">
    <w:nsid w:val="64DC214A"/>
    <w:multiLevelType w:val="hybridMultilevel"/>
    <w:tmpl w:val="B41895B4"/>
    <w:lvl w:ilvl="0" w:tplc="F0CECE00">
      <w:start w:val="1"/>
      <w:numFmt w:val="bullet"/>
      <w:lvlText w:val=""/>
      <w:lvlJc w:val="left"/>
      <w:pPr>
        <w:ind w:left="1080" w:hanging="360"/>
      </w:pPr>
      <w:rPr>
        <w:rFonts w:ascii="Symbol" w:hAnsi="Symbol" w:hint="default"/>
      </w:rPr>
    </w:lvl>
    <w:lvl w:ilvl="1" w:tplc="7BCCD63A">
      <w:start w:val="1"/>
      <w:numFmt w:val="bullet"/>
      <w:lvlText w:val=""/>
      <w:lvlJc w:val="left"/>
      <w:pPr>
        <w:ind w:left="720" w:hanging="360"/>
      </w:pPr>
      <w:rPr>
        <w:rFonts w:ascii="Symbol" w:hAnsi="Symbol" w:hint="default"/>
      </w:rPr>
    </w:lvl>
    <w:lvl w:ilvl="2" w:tplc="12221096">
      <w:start w:val="1"/>
      <w:numFmt w:val="bullet"/>
      <w:lvlText w:val=""/>
      <w:lvlJc w:val="left"/>
      <w:pPr>
        <w:ind w:left="2520" w:hanging="360"/>
      </w:pPr>
      <w:rPr>
        <w:rFonts w:ascii="Wingdings" w:hAnsi="Wingdings" w:hint="default"/>
      </w:rPr>
    </w:lvl>
    <w:lvl w:ilvl="3" w:tplc="8B9EA2D2" w:tentative="1">
      <w:start w:val="1"/>
      <w:numFmt w:val="bullet"/>
      <w:lvlText w:val=""/>
      <w:lvlJc w:val="left"/>
      <w:pPr>
        <w:ind w:left="3240" w:hanging="360"/>
      </w:pPr>
      <w:rPr>
        <w:rFonts w:ascii="Symbol" w:hAnsi="Symbol" w:hint="default"/>
      </w:rPr>
    </w:lvl>
    <w:lvl w:ilvl="4" w:tplc="E17E20BE" w:tentative="1">
      <w:start w:val="1"/>
      <w:numFmt w:val="bullet"/>
      <w:lvlText w:val="o"/>
      <w:lvlJc w:val="left"/>
      <w:pPr>
        <w:ind w:left="3960" w:hanging="360"/>
      </w:pPr>
      <w:rPr>
        <w:rFonts w:ascii="Courier New" w:hAnsi="Courier New" w:hint="default"/>
      </w:rPr>
    </w:lvl>
    <w:lvl w:ilvl="5" w:tplc="A0068188" w:tentative="1">
      <w:start w:val="1"/>
      <w:numFmt w:val="bullet"/>
      <w:lvlText w:val=""/>
      <w:lvlJc w:val="left"/>
      <w:pPr>
        <w:ind w:left="4680" w:hanging="360"/>
      </w:pPr>
      <w:rPr>
        <w:rFonts w:ascii="Wingdings" w:hAnsi="Wingdings" w:hint="default"/>
      </w:rPr>
    </w:lvl>
    <w:lvl w:ilvl="6" w:tplc="CAB2842A" w:tentative="1">
      <w:start w:val="1"/>
      <w:numFmt w:val="bullet"/>
      <w:lvlText w:val=""/>
      <w:lvlJc w:val="left"/>
      <w:pPr>
        <w:ind w:left="5400" w:hanging="360"/>
      </w:pPr>
      <w:rPr>
        <w:rFonts w:ascii="Symbol" w:hAnsi="Symbol" w:hint="default"/>
      </w:rPr>
    </w:lvl>
    <w:lvl w:ilvl="7" w:tplc="E8E8C3C2" w:tentative="1">
      <w:start w:val="1"/>
      <w:numFmt w:val="bullet"/>
      <w:lvlText w:val="o"/>
      <w:lvlJc w:val="left"/>
      <w:pPr>
        <w:ind w:left="6120" w:hanging="360"/>
      </w:pPr>
      <w:rPr>
        <w:rFonts w:ascii="Courier New" w:hAnsi="Courier New" w:hint="default"/>
      </w:rPr>
    </w:lvl>
    <w:lvl w:ilvl="8" w:tplc="913E9CBC" w:tentative="1">
      <w:start w:val="1"/>
      <w:numFmt w:val="bullet"/>
      <w:lvlText w:val=""/>
      <w:lvlJc w:val="left"/>
      <w:pPr>
        <w:ind w:left="6840" w:hanging="360"/>
      </w:pPr>
      <w:rPr>
        <w:rFonts w:ascii="Wingdings" w:hAnsi="Wingdings" w:hint="default"/>
      </w:rPr>
    </w:lvl>
  </w:abstractNum>
  <w:abstractNum w:abstractNumId="44" w15:restartNumberingAfterBreak="0">
    <w:nsid w:val="66E649E4"/>
    <w:multiLevelType w:val="hybridMultilevel"/>
    <w:tmpl w:val="7CE86B7A"/>
    <w:lvl w:ilvl="0" w:tplc="71E243CA">
      <w:start w:val="2"/>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D759D7"/>
    <w:multiLevelType w:val="hybridMultilevel"/>
    <w:tmpl w:val="8C669B8A"/>
    <w:lvl w:ilvl="0" w:tplc="04090001">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4F392A"/>
    <w:multiLevelType w:val="multilevel"/>
    <w:tmpl w:val="6B4EEDD4"/>
    <w:lvl w:ilvl="0">
      <w:start w:val="4"/>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bullet"/>
      <w:lvlText w:val=""/>
      <w:lvlJc w:val="left"/>
      <w:pPr>
        <w:ind w:left="72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6FEA45D2"/>
    <w:multiLevelType w:val="hybridMultilevel"/>
    <w:tmpl w:val="97F4F2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03C0A4D"/>
    <w:multiLevelType w:val="hybridMultilevel"/>
    <w:tmpl w:val="A9F6AE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3AB3B0D"/>
    <w:multiLevelType w:val="hybridMultilevel"/>
    <w:tmpl w:val="6B4EEDD4"/>
    <w:lvl w:ilvl="0" w:tplc="946C9902">
      <w:start w:val="4"/>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46517A2"/>
    <w:multiLevelType w:val="hybridMultilevel"/>
    <w:tmpl w:val="C55CF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57B3843"/>
    <w:multiLevelType w:val="hybridMultilevel"/>
    <w:tmpl w:val="66BEE0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5D70C31"/>
    <w:multiLevelType w:val="hybridMultilevel"/>
    <w:tmpl w:val="DA021818"/>
    <w:lvl w:ilvl="0" w:tplc="9B0A4A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31234A"/>
    <w:multiLevelType w:val="hybridMultilevel"/>
    <w:tmpl w:val="256CF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9742CED"/>
    <w:multiLevelType w:val="hybridMultilevel"/>
    <w:tmpl w:val="37B81A42"/>
    <w:lvl w:ilvl="0" w:tplc="0C36B06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A9455C5"/>
    <w:multiLevelType w:val="hybridMultilevel"/>
    <w:tmpl w:val="503C5F12"/>
    <w:lvl w:ilvl="0" w:tplc="A58A38DC">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ADF0D85"/>
    <w:multiLevelType w:val="hybridMultilevel"/>
    <w:tmpl w:val="CCE6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BD5BEC"/>
    <w:multiLevelType w:val="hybridMultilevel"/>
    <w:tmpl w:val="54D258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FFE0E0A"/>
    <w:multiLevelType w:val="hybridMultilevel"/>
    <w:tmpl w:val="8F0C3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24"/>
  </w:num>
  <w:num w:numId="4">
    <w:abstractNumId w:val="57"/>
  </w:num>
  <w:num w:numId="5">
    <w:abstractNumId w:val="6"/>
  </w:num>
  <w:num w:numId="6">
    <w:abstractNumId w:val="0"/>
  </w:num>
  <w:num w:numId="7">
    <w:abstractNumId w:val="53"/>
  </w:num>
  <w:num w:numId="8">
    <w:abstractNumId w:val="45"/>
  </w:num>
  <w:num w:numId="9">
    <w:abstractNumId w:val="47"/>
  </w:num>
  <w:num w:numId="10">
    <w:abstractNumId w:val="11"/>
  </w:num>
  <w:num w:numId="11">
    <w:abstractNumId w:val="14"/>
  </w:num>
  <w:num w:numId="12">
    <w:abstractNumId w:val="43"/>
  </w:num>
  <w:num w:numId="13">
    <w:abstractNumId w:val="31"/>
  </w:num>
  <w:num w:numId="14">
    <w:abstractNumId w:val="13"/>
  </w:num>
  <w:num w:numId="15">
    <w:abstractNumId w:val="20"/>
  </w:num>
  <w:num w:numId="16">
    <w:abstractNumId w:val="7"/>
  </w:num>
  <w:num w:numId="17">
    <w:abstractNumId w:val="42"/>
  </w:num>
  <w:num w:numId="18">
    <w:abstractNumId w:val="10"/>
  </w:num>
  <w:num w:numId="19">
    <w:abstractNumId w:val="16"/>
  </w:num>
  <w:num w:numId="20">
    <w:abstractNumId w:val="3"/>
  </w:num>
  <w:num w:numId="21">
    <w:abstractNumId w:val="21"/>
  </w:num>
  <w:num w:numId="22">
    <w:abstractNumId w:val="23"/>
  </w:num>
  <w:num w:numId="23">
    <w:abstractNumId w:val="38"/>
  </w:num>
  <w:num w:numId="24">
    <w:abstractNumId w:val="5"/>
  </w:num>
  <w:num w:numId="25">
    <w:abstractNumId w:val="25"/>
  </w:num>
  <w:num w:numId="26">
    <w:abstractNumId w:val="52"/>
  </w:num>
  <w:num w:numId="27">
    <w:abstractNumId w:val="48"/>
  </w:num>
  <w:num w:numId="28">
    <w:abstractNumId w:val="36"/>
  </w:num>
  <w:num w:numId="29">
    <w:abstractNumId w:val="40"/>
  </w:num>
  <w:num w:numId="30">
    <w:abstractNumId w:val="44"/>
  </w:num>
  <w:num w:numId="31">
    <w:abstractNumId w:val="29"/>
  </w:num>
  <w:num w:numId="32">
    <w:abstractNumId w:val="9"/>
  </w:num>
  <w:num w:numId="33">
    <w:abstractNumId w:val="55"/>
  </w:num>
  <w:num w:numId="34">
    <w:abstractNumId w:val="33"/>
  </w:num>
  <w:num w:numId="35">
    <w:abstractNumId w:val="30"/>
  </w:num>
  <w:num w:numId="36">
    <w:abstractNumId w:val="19"/>
  </w:num>
  <w:num w:numId="37">
    <w:abstractNumId w:val="1"/>
  </w:num>
  <w:num w:numId="38">
    <w:abstractNumId w:val="26"/>
  </w:num>
  <w:num w:numId="39">
    <w:abstractNumId w:val="49"/>
  </w:num>
  <w:num w:numId="40">
    <w:abstractNumId w:val="46"/>
  </w:num>
  <w:num w:numId="41">
    <w:abstractNumId w:val="54"/>
  </w:num>
  <w:num w:numId="42">
    <w:abstractNumId w:val="4"/>
  </w:num>
  <w:num w:numId="43">
    <w:abstractNumId w:val="28"/>
  </w:num>
  <w:num w:numId="44">
    <w:abstractNumId w:val="12"/>
  </w:num>
  <w:num w:numId="45">
    <w:abstractNumId w:val="35"/>
  </w:num>
  <w:num w:numId="46">
    <w:abstractNumId w:val="58"/>
  </w:num>
  <w:num w:numId="47">
    <w:abstractNumId w:val="51"/>
  </w:num>
  <w:num w:numId="48">
    <w:abstractNumId w:val="37"/>
  </w:num>
  <w:num w:numId="49">
    <w:abstractNumId w:val="34"/>
  </w:num>
  <w:num w:numId="50">
    <w:abstractNumId w:val="15"/>
  </w:num>
  <w:num w:numId="51">
    <w:abstractNumId w:val="8"/>
  </w:num>
  <w:num w:numId="52">
    <w:abstractNumId w:val="50"/>
  </w:num>
  <w:num w:numId="53">
    <w:abstractNumId w:val="39"/>
  </w:num>
  <w:num w:numId="54">
    <w:abstractNumId w:val="56"/>
  </w:num>
  <w:num w:numId="55">
    <w:abstractNumId w:val="2"/>
  </w:num>
  <w:num w:numId="56">
    <w:abstractNumId w:val="27"/>
  </w:num>
  <w:num w:numId="57">
    <w:abstractNumId w:val="41"/>
  </w:num>
  <w:num w:numId="58">
    <w:abstractNumId w:val="17"/>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498"/>
    <w:rsid w:val="00013B4A"/>
    <w:rsid w:val="00014E8D"/>
    <w:rsid w:val="000156C7"/>
    <w:rsid w:val="000164F4"/>
    <w:rsid w:val="000217AD"/>
    <w:rsid w:val="00021D0B"/>
    <w:rsid w:val="0003135B"/>
    <w:rsid w:val="0003175B"/>
    <w:rsid w:val="00066FFA"/>
    <w:rsid w:val="00071929"/>
    <w:rsid w:val="00075332"/>
    <w:rsid w:val="000800CE"/>
    <w:rsid w:val="00081EAB"/>
    <w:rsid w:val="00096ECD"/>
    <w:rsid w:val="000A00CC"/>
    <w:rsid w:val="000B135C"/>
    <w:rsid w:val="000B2334"/>
    <w:rsid w:val="000B2F9C"/>
    <w:rsid w:val="000C6644"/>
    <w:rsid w:val="000D026D"/>
    <w:rsid w:val="000D4A8E"/>
    <w:rsid w:val="000D54FC"/>
    <w:rsid w:val="000E1364"/>
    <w:rsid w:val="000F2950"/>
    <w:rsid w:val="000F69FE"/>
    <w:rsid w:val="000F7C93"/>
    <w:rsid w:val="001040A8"/>
    <w:rsid w:val="00115B1F"/>
    <w:rsid w:val="00116006"/>
    <w:rsid w:val="001172DB"/>
    <w:rsid w:val="001232BC"/>
    <w:rsid w:val="00130EEA"/>
    <w:rsid w:val="00135822"/>
    <w:rsid w:val="00137247"/>
    <w:rsid w:val="0015089D"/>
    <w:rsid w:val="0015299E"/>
    <w:rsid w:val="00152FCE"/>
    <w:rsid w:val="00162D4E"/>
    <w:rsid w:val="001761D0"/>
    <w:rsid w:val="0018063D"/>
    <w:rsid w:val="00193FA0"/>
    <w:rsid w:val="00194F69"/>
    <w:rsid w:val="00195D3B"/>
    <w:rsid w:val="0019660F"/>
    <w:rsid w:val="001A07B3"/>
    <w:rsid w:val="001A1367"/>
    <w:rsid w:val="001B23CA"/>
    <w:rsid w:val="001B3023"/>
    <w:rsid w:val="001B3820"/>
    <w:rsid w:val="001C2081"/>
    <w:rsid w:val="001C6324"/>
    <w:rsid w:val="001E4A1A"/>
    <w:rsid w:val="001F4DE1"/>
    <w:rsid w:val="002021A4"/>
    <w:rsid w:val="0021116E"/>
    <w:rsid w:val="002128B4"/>
    <w:rsid w:val="00217202"/>
    <w:rsid w:val="0024103A"/>
    <w:rsid w:val="00243D97"/>
    <w:rsid w:val="0024469A"/>
    <w:rsid w:val="00244F10"/>
    <w:rsid w:val="00250969"/>
    <w:rsid w:val="002526E6"/>
    <w:rsid w:val="00252F04"/>
    <w:rsid w:val="00254302"/>
    <w:rsid w:val="002636F5"/>
    <w:rsid w:val="002662E6"/>
    <w:rsid w:val="002666B0"/>
    <w:rsid w:val="00276A9B"/>
    <w:rsid w:val="00282E4A"/>
    <w:rsid w:val="00290214"/>
    <w:rsid w:val="0029031E"/>
    <w:rsid w:val="0029538F"/>
    <w:rsid w:val="00295A4F"/>
    <w:rsid w:val="002965A6"/>
    <w:rsid w:val="002A024D"/>
    <w:rsid w:val="002A2CB7"/>
    <w:rsid w:val="002A7A6F"/>
    <w:rsid w:val="002B16F0"/>
    <w:rsid w:val="002B4C1E"/>
    <w:rsid w:val="002C3B95"/>
    <w:rsid w:val="002D2ED8"/>
    <w:rsid w:val="002D339A"/>
    <w:rsid w:val="002D50CD"/>
    <w:rsid w:val="002D5940"/>
    <w:rsid w:val="002E7C2A"/>
    <w:rsid w:val="002F34B8"/>
    <w:rsid w:val="002F4802"/>
    <w:rsid w:val="00300751"/>
    <w:rsid w:val="00304BE1"/>
    <w:rsid w:val="003116C4"/>
    <w:rsid w:val="003167EF"/>
    <w:rsid w:val="003176A8"/>
    <w:rsid w:val="0034101C"/>
    <w:rsid w:val="00343E66"/>
    <w:rsid w:val="00353115"/>
    <w:rsid w:val="003551DD"/>
    <w:rsid w:val="00360C92"/>
    <w:rsid w:val="0036596B"/>
    <w:rsid w:val="003736FD"/>
    <w:rsid w:val="00375E7B"/>
    <w:rsid w:val="003810DC"/>
    <w:rsid w:val="003955B8"/>
    <w:rsid w:val="003B41B8"/>
    <w:rsid w:val="003B52C0"/>
    <w:rsid w:val="003B5EC4"/>
    <w:rsid w:val="003D5564"/>
    <w:rsid w:val="00403072"/>
    <w:rsid w:val="004053C1"/>
    <w:rsid w:val="00414124"/>
    <w:rsid w:val="0041446A"/>
    <w:rsid w:val="00422B1A"/>
    <w:rsid w:val="00432D98"/>
    <w:rsid w:val="004374CC"/>
    <w:rsid w:val="00440F65"/>
    <w:rsid w:val="00442A85"/>
    <w:rsid w:val="004439D2"/>
    <w:rsid w:val="004446DC"/>
    <w:rsid w:val="0046505C"/>
    <w:rsid w:val="00465F74"/>
    <w:rsid w:val="00471499"/>
    <w:rsid w:val="00475045"/>
    <w:rsid w:val="0048063F"/>
    <w:rsid w:val="0048594E"/>
    <w:rsid w:val="004870C4"/>
    <w:rsid w:val="00490CC1"/>
    <w:rsid w:val="0049142D"/>
    <w:rsid w:val="00492D17"/>
    <w:rsid w:val="0049557E"/>
    <w:rsid w:val="004A3153"/>
    <w:rsid w:val="004A3461"/>
    <w:rsid w:val="004A58C4"/>
    <w:rsid w:val="004A797E"/>
    <w:rsid w:val="004B0243"/>
    <w:rsid w:val="004B7930"/>
    <w:rsid w:val="004C0D4A"/>
    <w:rsid w:val="004C2955"/>
    <w:rsid w:val="004C2956"/>
    <w:rsid w:val="004D3136"/>
    <w:rsid w:val="004D3234"/>
    <w:rsid w:val="004D5952"/>
    <w:rsid w:val="004E089A"/>
    <w:rsid w:val="004E74B0"/>
    <w:rsid w:val="004E7AAF"/>
    <w:rsid w:val="004F256C"/>
    <w:rsid w:val="004F3FBB"/>
    <w:rsid w:val="00500CB1"/>
    <w:rsid w:val="00507D32"/>
    <w:rsid w:val="005116BD"/>
    <w:rsid w:val="00524CA3"/>
    <w:rsid w:val="00524EFB"/>
    <w:rsid w:val="00533F2A"/>
    <w:rsid w:val="0054164F"/>
    <w:rsid w:val="00546276"/>
    <w:rsid w:val="005526A2"/>
    <w:rsid w:val="005540C0"/>
    <w:rsid w:val="005573CF"/>
    <w:rsid w:val="00557969"/>
    <w:rsid w:val="0056124B"/>
    <w:rsid w:val="005668D8"/>
    <w:rsid w:val="00570B67"/>
    <w:rsid w:val="00576F3F"/>
    <w:rsid w:val="00577251"/>
    <w:rsid w:val="005902C2"/>
    <w:rsid w:val="00594835"/>
    <w:rsid w:val="005B68B6"/>
    <w:rsid w:val="005C3DCD"/>
    <w:rsid w:val="005C59C3"/>
    <w:rsid w:val="005D694A"/>
    <w:rsid w:val="005E181B"/>
    <w:rsid w:val="005E2CFD"/>
    <w:rsid w:val="005E67F5"/>
    <w:rsid w:val="005F37FE"/>
    <w:rsid w:val="0060613E"/>
    <w:rsid w:val="006318AA"/>
    <w:rsid w:val="00636220"/>
    <w:rsid w:val="006472A5"/>
    <w:rsid w:val="00652904"/>
    <w:rsid w:val="0065701F"/>
    <w:rsid w:val="00665ED1"/>
    <w:rsid w:val="00675654"/>
    <w:rsid w:val="00675DA3"/>
    <w:rsid w:val="006A3896"/>
    <w:rsid w:val="006B0EAF"/>
    <w:rsid w:val="006B12B1"/>
    <w:rsid w:val="006B5A94"/>
    <w:rsid w:val="006B781D"/>
    <w:rsid w:val="006B7C55"/>
    <w:rsid w:val="006C0758"/>
    <w:rsid w:val="006C3E5E"/>
    <w:rsid w:val="006C4FC8"/>
    <w:rsid w:val="006C5FF0"/>
    <w:rsid w:val="006E2859"/>
    <w:rsid w:val="006E4AC6"/>
    <w:rsid w:val="006E625D"/>
    <w:rsid w:val="006F2A56"/>
    <w:rsid w:val="006F7319"/>
    <w:rsid w:val="007154D2"/>
    <w:rsid w:val="00716498"/>
    <w:rsid w:val="00725A1A"/>
    <w:rsid w:val="00726571"/>
    <w:rsid w:val="00726ACC"/>
    <w:rsid w:val="00726F66"/>
    <w:rsid w:val="0075774E"/>
    <w:rsid w:val="00777BEF"/>
    <w:rsid w:val="00783C53"/>
    <w:rsid w:val="0078620D"/>
    <w:rsid w:val="00786E99"/>
    <w:rsid w:val="00786F43"/>
    <w:rsid w:val="00791DEA"/>
    <w:rsid w:val="00793835"/>
    <w:rsid w:val="007974BE"/>
    <w:rsid w:val="007A132E"/>
    <w:rsid w:val="007A2E06"/>
    <w:rsid w:val="007A775C"/>
    <w:rsid w:val="007B209B"/>
    <w:rsid w:val="007B2E74"/>
    <w:rsid w:val="007D2A69"/>
    <w:rsid w:val="007D43F1"/>
    <w:rsid w:val="007E0E11"/>
    <w:rsid w:val="007E5BAE"/>
    <w:rsid w:val="007E687B"/>
    <w:rsid w:val="007E69BE"/>
    <w:rsid w:val="007F40F3"/>
    <w:rsid w:val="007F4D35"/>
    <w:rsid w:val="007F6D43"/>
    <w:rsid w:val="00802219"/>
    <w:rsid w:val="0080425D"/>
    <w:rsid w:val="008108C3"/>
    <w:rsid w:val="008123CA"/>
    <w:rsid w:val="00812F7C"/>
    <w:rsid w:val="0081779A"/>
    <w:rsid w:val="00825369"/>
    <w:rsid w:val="00831DB6"/>
    <w:rsid w:val="00842EA8"/>
    <w:rsid w:val="00846B04"/>
    <w:rsid w:val="00856B0C"/>
    <w:rsid w:val="00863350"/>
    <w:rsid w:val="008633EF"/>
    <w:rsid w:val="008654BB"/>
    <w:rsid w:val="00880131"/>
    <w:rsid w:val="0088184A"/>
    <w:rsid w:val="008830D5"/>
    <w:rsid w:val="00884377"/>
    <w:rsid w:val="00893F99"/>
    <w:rsid w:val="00896BF7"/>
    <w:rsid w:val="0089745F"/>
    <w:rsid w:val="008A1557"/>
    <w:rsid w:val="008B2608"/>
    <w:rsid w:val="008B5DCE"/>
    <w:rsid w:val="008B6813"/>
    <w:rsid w:val="008D2DE4"/>
    <w:rsid w:val="008D4512"/>
    <w:rsid w:val="008E7D87"/>
    <w:rsid w:val="008F0956"/>
    <w:rsid w:val="008F1F18"/>
    <w:rsid w:val="008F3345"/>
    <w:rsid w:val="008F3E9C"/>
    <w:rsid w:val="008F3F31"/>
    <w:rsid w:val="008F4385"/>
    <w:rsid w:val="0092330B"/>
    <w:rsid w:val="0093339D"/>
    <w:rsid w:val="009350F9"/>
    <w:rsid w:val="00937146"/>
    <w:rsid w:val="00941B13"/>
    <w:rsid w:val="009452B9"/>
    <w:rsid w:val="0095065B"/>
    <w:rsid w:val="009510F8"/>
    <w:rsid w:val="00954F38"/>
    <w:rsid w:val="00955857"/>
    <w:rsid w:val="0095676F"/>
    <w:rsid w:val="00961EA9"/>
    <w:rsid w:val="009669ED"/>
    <w:rsid w:val="009744CE"/>
    <w:rsid w:val="00975C13"/>
    <w:rsid w:val="00991145"/>
    <w:rsid w:val="009A17F6"/>
    <w:rsid w:val="009B1450"/>
    <w:rsid w:val="009B3BCC"/>
    <w:rsid w:val="009B7E9F"/>
    <w:rsid w:val="009C3776"/>
    <w:rsid w:val="009D2C7C"/>
    <w:rsid w:val="009D7002"/>
    <w:rsid w:val="009E22DA"/>
    <w:rsid w:val="009E3268"/>
    <w:rsid w:val="009F1528"/>
    <w:rsid w:val="009F223F"/>
    <w:rsid w:val="009F3A70"/>
    <w:rsid w:val="00A01791"/>
    <w:rsid w:val="00A01CBC"/>
    <w:rsid w:val="00A03B95"/>
    <w:rsid w:val="00A06D7F"/>
    <w:rsid w:val="00A14969"/>
    <w:rsid w:val="00A14FA6"/>
    <w:rsid w:val="00A151E7"/>
    <w:rsid w:val="00A21B08"/>
    <w:rsid w:val="00A22484"/>
    <w:rsid w:val="00A23B93"/>
    <w:rsid w:val="00A26D29"/>
    <w:rsid w:val="00A31099"/>
    <w:rsid w:val="00A3336B"/>
    <w:rsid w:val="00A40E9E"/>
    <w:rsid w:val="00A42EEE"/>
    <w:rsid w:val="00A43CB1"/>
    <w:rsid w:val="00A457BF"/>
    <w:rsid w:val="00A62CDF"/>
    <w:rsid w:val="00A64D0D"/>
    <w:rsid w:val="00A867E4"/>
    <w:rsid w:val="00A86CB3"/>
    <w:rsid w:val="00A9024F"/>
    <w:rsid w:val="00A978CB"/>
    <w:rsid w:val="00AA4587"/>
    <w:rsid w:val="00AA7BF4"/>
    <w:rsid w:val="00AC1F6B"/>
    <w:rsid w:val="00AD70D9"/>
    <w:rsid w:val="00AE04E2"/>
    <w:rsid w:val="00AE2FE8"/>
    <w:rsid w:val="00AE31D5"/>
    <w:rsid w:val="00AF241B"/>
    <w:rsid w:val="00AF3558"/>
    <w:rsid w:val="00AF4921"/>
    <w:rsid w:val="00AF5EF7"/>
    <w:rsid w:val="00AF64A0"/>
    <w:rsid w:val="00AF6631"/>
    <w:rsid w:val="00B0719D"/>
    <w:rsid w:val="00B1090B"/>
    <w:rsid w:val="00B11F77"/>
    <w:rsid w:val="00B1705F"/>
    <w:rsid w:val="00B221A5"/>
    <w:rsid w:val="00B23C00"/>
    <w:rsid w:val="00B2793F"/>
    <w:rsid w:val="00B35D66"/>
    <w:rsid w:val="00B37EB1"/>
    <w:rsid w:val="00B44118"/>
    <w:rsid w:val="00B4507E"/>
    <w:rsid w:val="00B76FB9"/>
    <w:rsid w:val="00B801B0"/>
    <w:rsid w:val="00B84907"/>
    <w:rsid w:val="00B93AE0"/>
    <w:rsid w:val="00B945A4"/>
    <w:rsid w:val="00BB09FA"/>
    <w:rsid w:val="00BB4394"/>
    <w:rsid w:val="00BC13D0"/>
    <w:rsid w:val="00BC4DB2"/>
    <w:rsid w:val="00BD37C4"/>
    <w:rsid w:val="00BD77DB"/>
    <w:rsid w:val="00BE5760"/>
    <w:rsid w:val="00BF55D9"/>
    <w:rsid w:val="00C03600"/>
    <w:rsid w:val="00C1098B"/>
    <w:rsid w:val="00C13BDD"/>
    <w:rsid w:val="00C22397"/>
    <w:rsid w:val="00C25B84"/>
    <w:rsid w:val="00C3102D"/>
    <w:rsid w:val="00C35AAE"/>
    <w:rsid w:val="00C36317"/>
    <w:rsid w:val="00C45FB9"/>
    <w:rsid w:val="00C523E1"/>
    <w:rsid w:val="00C55738"/>
    <w:rsid w:val="00C5687C"/>
    <w:rsid w:val="00C6413E"/>
    <w:rsid w:val="00C829BD"/>
    <w:rsid w:val="00C84AA4"/>
    <w:rsid w:val="00C917E3"/>
    <w:rsid w:val="00C92449"/>
    <w:rsid w:val="00C94707"/>
    <w:rsid w:val="00CA3DEF"/>
    <w:rsid w:val="00CA6157"/>
    <w:rsid w:val="00CB3BCA"/>
    <w:rsid w:val="00CB5E60"/>
    <w:rsid w:val="00CB763E"/>
    <w:rsid w:val="00CB7E73"/>
    <w:rsid w:val="00CD1F1A"/>
    <w:rsid w:val="00CD76BB"/>
    <w:rsid w:val="00CE0299"/>
    <w:rsid w:val="00CE0DFA"/>
    <w:rsid w:val="00CE58E6"/>
    <w:rsid w:val="00CE5DB2"/>
    <w:rsid w:val="00CE6AB9"/>
    <w:rsid w:val="00CF729B"/>
    <w:rsid w:val="00D00BEB"/>
    <w:rsid w:val="00D02D1C"/>
    <w:rsid w:val="00D10CC6"/>
    <w:rsid w:val="00D12A7E"/>
    <w:rsid w:val="00D14EC3"/>
    <w:rsid w:val="00D171F9"/>
    <w:rsid w:val="00D17654"/>
    <w:rsid w:val="00D273DF"/>
    <w:rsid w:val="00D559DD"/>
    <w:rsid w:val="00D60CD3"/>
    <w:rsid w:val="00D624E6"/>
    <w:rsid w:val="00D65DC1"/>
    <w:rsid w:val="00D71378"/>
    <w:rsid w:val="00D7469F"/>
    <w:rsid w:val="00D94A0D"/>
    <w:rsid w:val="00D9648F"/>
    <w:rsid w:val="00D96C3D"/>
    <w:rsid w:val="00DA3B53"/>
    <w:rsid w:val="00DB650B"/>
    <w:rsid w:val="00DC1531"/>
    <w:rsid w:val="00DC3E56"/>
    <w:rsid w:val="00DC5052"/>
    <w:rsid w:val="00DD61FE"/>
    <w:rsid w:val="00DD71DD"/>
    <w:rsid w:val="00DE2A46"/>
    <w:rsid w:val="00DE3572"/>
    <w:rsid w:val="00DE3C68"/>
    <w:rsid w:val="00DE562C"/>
    <w:rsid w:val="00DF322C"/>
    <w:rsid w:val="00E01A27"/>
    <w:rsid w:val="00E232D4"/>
    <w:rsid w:val="00E30BF8"/>
    <w:rsid w:val="00E31F23"/>
    <w:rsid w:val="00E33ED7"/>
    <w:rsid w:val="00E36EB4"/>
    <w:rsid w:val="00E4041C"/>
    <w:rsid w:val="00E5456C"/>
    <w:rsid w:val="00E5596D"/>
    <w:rsid w:val="00E56621"/>
    <w:rsid w:val="00E61BB0"/>
    <w:rsid w:val="00E65172"/>
    <w:rsid w:val="00E73CAF"/>
    <w:rsid w:val="00E76828"/>
    <w:rsid w:val="00E808D3"/>
    <w:rsid w:val="00E844AC"/>
    <w:rsid w:val="00E9768D"/>
    <w:rsid w:val="00EA1C7A"/>
    <w:rsid w:val="00EC5B63"/>
    <w:rsid w:val="00EC7B53"/>
    <w:rsid w:val="00ED1533"/>
    <w:rsid w:val="00ED5333"/>
    <w:rsid w:val="00EF7A23"/>
    <w:rsid w:val="00F01611"/>
    <w:rsid w:val="00F07CC0"/>
    <w:rsid w:val="00F12842"/>
    <w:rsid w:val="00F22586"/>
    <w:rsid w:val="00F35BD9"/>
    <w:rsid w:val="00F3648F"/>
    <w:rsid w:val="00F4774B"/>
    <w:rsid w:val="00F60748"/>
    <w:rsid w:val="00F649E0"/>
    <w:rsid w:val="00F7389C"/>
    <w:rsid w:val="00F81E43"/>
    <w:rsid w:val="00F82B3E"/>
    <w:rsid w:val="00FB052C"/>
    <w:rsid w:val="00FB0F50"/>
    <w:rsid w:val="00FE0F9A"/>
    <w:rsid w:val="00FE16F7"/>
    <w:rsid w:val="00FE26D6"/>
    <w:rsid w:val="00FE5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586568"/>
  <w14:defaultImageDpi w14:val="300"/>
  <w15:docId w15:val="{0ADA35D7-124A-4137-BDC2-253030C0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956"/>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F10"/>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6B7C55"/>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7C55"/>
    <w:rPr>
      <w:rFonts w:ascii="Calibri" w:eastAsia="Calibri" w:hAnsi="Calibri" w:cs="Times New Roman"/>
      <w:sz w:val="22"/>
      <w:szCs w:val="22"/>
    </w:rPr>
  </w:style>
  <w:style w:type="character" w:styleId="PageNumber">
    <w:name w:val="page number"/>
    <w:basedOn w:val="DefaultParagraphFont"/>
    <w:uiPriority w:val="99"/>
    <w:semiHidden/>
    <w:unhideWhenUsed/>
    <w:rsid w:val="006B7C55"/>
  </w:style>
  <w:style w:type="character" w:styleId="CommentReference">
    <w:name w:val="annotation reference"/>
    <w:basedOn w:val="DefaultParagraphFont"/>
    <w:uiPriority w:val="99"/>
    <w:semiHidden/>
    <w:unhideWhenUsed/>
    <w:rsid w:val="004F256C"/>
    <w:rPr>
      <w:sz w:val="18"/>
      <w:szCs w:val="18"/>
    </w:rPr>
  </w:style>
  <w:style w:type="paragraph" w:styleId="CommentText">
    <w:name w:val="annotation text"/>
    <w:basedOn w:val="Normal"/>
    <w:link w:val="CommentTextChar"/>
    <w:uiPriority w:val="99"/>
    <w:unhideWhenUsed/>
    <w:rsid w:val="004F256C"/>
    <w:pPr>
      <w:spacing w:line="240" w:lineRule="auto"/>
    </w:pPr>
    <w:rPr>
      <w:sz w:val="24"/>
      <w:szCs w:val="24"/>
    </w:rPr>
  </w:style>
  <w:style w:type="character" w:customStyle="1" w:styleId="CommentTextChar">
    <w:name w:val="Comment Text Char"/>
    <w:basedOn w:val="DefaultParagraphFont"/>
    <w:link w:val="CommentText"/>
    <w:uiPriority w:val="99"/>
    <w:rsid w:val="004F256C"/>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4F256C"/>
    <w:rPr>
      <w:b/>
      <w:bCs/>
      <w:sz w:val="20"/>
      <w:szCs w:val="20"/>
    </w:rPr>
  </w:style>
  <w:style w:type="character" w:customStyle="1" w:styleId="CommentSubjectChar">
    <w:name w:val="Comment Subject Char"/>
    <w:basedOn w:val="CommentTextChar"/>
    <w:link w:val="CommentSubject"/>
    <w:uiPriority w:val="99"/>
    <w:semiHidden/>
    <w:rsid w:val="004F256C"/>
    <w:rPr>
      <w:rFonts w:ascii="Calibri" w:eastAsia="Calibri" w:hAnsi="Calibri" w:cs="Times New Roman"/>
      <w:b/>
      <w:bCs/>
      <w:sz w:val="20"/>
      <w:szCs w:val="20"/>
    </w:rPr>
  </w:style>
  <w:style w:type="paragraph" w:styleId="Revision">
    <w:name w:val="Revision"/>
    <w:hidden/>
    <w:uiPriority w:val="99"/>
    <w:semiHidden/>
    <w:rsid w:val="004F256C"/>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4F256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256C"/>
    <w:rPr>
      <w:rFonts w:ascii="Lucida Grande" w:eastAsia="Calibri" w:hAnsi="Lucida Grande" w:cs="Lucida Grande"/>
      <w:sz w:val="18"/>
      <w:szCs w:val="18"/>
    </w:rPr>
  </w:style>
  <w:style w:type="numbering" w:customStyle="1" w:styleId="Style1">
    <w:name w:val="Style1"/>
    <w:uiPriority w:val="99"/>
    <w:rsid w:val="00EF7A23"/>
    <w:pPr>
      <w:numPr>
        <w:numId w:val="16"/>
      </w:numPr>
    </w:pPr>
  </w:style>
  <w:style w:type="numbering" w:customStyle="1" w:styleId="Style2">
    <w:name w:val="Style2"/>
    <w:uiPriority w:val="99"/>
    <w:rsid w:val="00BD77DB"/>
    <w:pPr>
      <w:numPr>
        <w:numId w:val="18"/>
      </w:numPr>
    </w:pPr>
  </w:style>
  <w:style w:type="numbering" w:customStyle="1" w:styleId="Style3">
    <w:name w:val="Style3"/>
    <w:uiPriority w:val="99"/>
    <w:rsid w:val="00162D4E"/>
    <w:pPr>
      <w:numPr>
        <w:numId w:val="21"/>
      </w:numPr>
    </w:pPr>
  </w:style>
  <w:style w:type="character" w:styleId="Hyperlink">
    <w:name w:val="Hyperlink"/>
    <w:basedOn w:val="DefaultParagraphFont"/>
    <w:uiPriority w:val="99"/>
    <w:unhideWhenUsed/>
    <w:rsid w:val="00BC4DB2"/>
    <w:rPr>
      <w:color w:val="89AAD3" w:themeColor="hyperlink"/>
      <w:u w:val="single"/>
    </w:rPr>
  </w:style>
  <w:style w:type="paragraph" w:styleId="Footer">
    <w:name w:val="footer"/>
    <w:basedOn w:val="Normal"/>
    <w:link w:val="FooterChar"/>
    <w:uiPriority w:val="99"/>
    <w:unhideWhenUsed/>
    <w:rsid w:val="00554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0C0"/>
    <w:rPr>
      <w:rFonts w:ascii="Calibri" w:eastAsia="Calibri" w:hAnsi="Calibri" w:cs="Times New Roman"/>
      <w:sz w:val="22"/>
      <w:szCs w:val="22"/>
    </w:rPr>
  </w:style>
  <w:style w:type="character" w:styleId="FollowedHyperlink">
    <w:name w:val="FollowedHyperlink"/>
    <w:basedOn w:val="DefaultParagraphFont"/>
    <w:uiPriority w:val="99"/>
    <w:semiHidden/>
    <w:unhideWhenUsed/>
    <w:rsid w:val="00A40E9E"/>
    <w:rPr>
      <w:color w:val="795185" w:themeColor="followedHyperlink"/>
      <w:u w:val="single"/>
    </w:rPr>
  </w:style>
  <w:style w:type="table" w:styleId="TableGrid">
    <w:name w:val="Table Grid"/>
    <w:basedOn w:val="TableNormal"/>
    <w:uiPriority w:val="59"/>
    <w:rsid w:val="002F480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6886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h1.oet.udel.edu/pbs/school-climate/use-of-school-climate-data/" TargetMode="External"/><Relationship Id="rId13" Type="http://schemas.openxmlformats.org/officeDocument/2006/relationships/hyperlink" Target="http://www.therulerapproach.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vention.psu.edu/projects/paths.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fchildren.org/second-step/middle-school" TargetMode="External"/><Relationship Id="rId5" Type="http://schemas.openxmlformats.org/officeDocument/2006/relationships/webSettings" Target="webSettings.xml"/><Relationship Id="rId15" Type="http://schemas.openxmlformats.org/officeDocument/2006/relationships/hyperlink" Target="http://checkandconnect.umn.edu/resources.html" TargetMode="External"/><Relationship Id="rId10" Type="http://schemas.openxmlformats.org/officeDocument/2006/relationships/hyperlink" Target="http://www.cfchildren.org/second-step/elementary-schoo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sponsiveclassroom.org/" TargetMode="External"/><Relationship Id="rId14" Type="http://schemas.openxmlformats.org/officeDocument/2006/relationships/hyperlink" Target="http://www.intensiveintervention.org/sites/default/files/Behavior_Contracts.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1.png@01D1CBD1.544115D0" TargetMode="External"/><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ermal">
  <a:themeElements>
    <a:clrScheme name="Thermal">
      <a:dk1>
        <a:srgbClr val="4D5B6B"/>
      </a:dk1>
      <a:lt1>
        <a:srgbClr val="FFFFFF"/>
      </a:lt1>
      <a:dk2>
        <a:srgbClr val="675D59"/>
      </a:dk2>
      <a:lt2>
        <a:srgbClr val="E8DED8"/>
      </a:lt2>
      <a:accent1>
        <a:srgbClr val="FF7605"/>
      </a:accent1>
      <a:accent2>
        <a:srgbClr val="7F7F7F"/>
      </a:accent2>
      <a:accent3>
        <a:srgbClr val="7F5185"/>
      </a:accent3>
      <a:accent4>
        <a:srgbClr val="89AAD3"/>
      </a:accent4>
      <a:accent5>
        <a:srgbClr val="8F5B4B"/>
      </a:accent5>
      <a:accent6>
        <a:srgbClr val="C84340"/>
      </a:accent6>
      <a:hlink>
        <a:srgbClr val="89AAD3"/>
      </a:hlink>
      <a:folHlink>
        <a:srgbClr val="795185"/>
      </a:folHlink>
    </a:clrScheme>
    <a:fontScheme name="Thermal">
      <a:maj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herma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15875" cap="flat" cmpd="sng" algn="ctr">
          <a:solidFill>
            <a:schemeClr val="phClr"/>
          </a:solidFill>
          <a:prstDash val="solid"/>
        </a:ln>
        <a:ln w="3175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63500" dist="38100" dir="8100000" rotWithShape="0">
              <a:srgbClr val="000000">
                <a:alpha val="45000"/>
              </a:srgbClr>
            </a:outerShdw>
          </a:effectLst>
        </a:effectStyle>
        <a:effectStyle>
          <a:effectLst>
            <a:outerShdw blurRad="101600" dist="63500" dir="8100000" rotWithShape="0">
              <a:srgbClr val="000000">
                <a:alpha val="40000"/>
              </a:srgbClr>
            </a:outerShdw>
          </a:effectLst>
          <a:scene3d>
            <a:camera prst="orthographicFront">
              <a:rot lat="0" lon="0" rev="0"/>
            </a:camera>
            <a:lightRig rig="threePt" dir="t">
              <a:rot lat="0" lon="0" rev="3000000"/>
            </a:lightRig>
          </a:scene3d>
          <a:sp3d>
            <a:bevelT h="19050"/>
          </a:sp3d>
        </a:effectStyle>
      </a:effectStyleLst>
      <a:bgFillStyleLst>
        <a:solidFill>
          <a:schemeClr val="phClr"/>
        </a:solidFill>
        <a:gradFill rotWithShape="1">
          <a:gsLst>
            <a:gs pos="0">
              <a:schemeClr val="phClr">
                <a:tint val="100000"/>
                <a:lumMod val="125000"/>
              </a:schemeClr>
            </a:gs>
            <a:gs pos="55000">
              <a:schemeClr val="phClr">
                <a:shade val="100000"/>
                <a:satMod val="100000"/>
                <a:lumMod val="100000"/>
              </a:schemeClr>
            </a:gs>
            <a:gs pos="100000">
              <a:schemeClr val="phClr">
                <a:shade val="90000"/>
                <a:satMod val="300000"/>
                <a:lumMod val="95000"/>
              </a:schemeClr>
            </a:gs>
          </a:gsLst>
          <a:lin ang="5400000" scaled="0"/>
        </a:gradFill>
        <a:blipFill>
          <a:blip xmlns:r="http://schemas.openxmlformats.org/officeDocument/2006/relationships" r:embed="rId1">
            <a:duotone>
              <a:schemeClr val="phClr">
                <a:shade val="80000"/>
              </a:schemeClr>
              <a:schemeClr val="phClr">
                <a:tint val="98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CE73D-718A-4A15-9580-B2364C6A2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26</Pages>
  <Words>9125</Words>
  <Characters>52019</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61022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Bear</dc:creator>
  <cp:lastModifiedBy>Angela Harris</cp:lastModifiedBy>
  <cp:revision>15</cp:revision>
  <cp:lastPrinted>2017-05-17T19:29:00Z</cp:lastPrinted>
  <dcterms:created xsi:type="dcterms:W3CDTF">2017-08-14T16:29:00Z</dcterms:created>
  <dcterms:modified xsi:type="dcterms:W3CDTF">2018-03-29T18:14:00Z</dcterms:modified>
</cp:coreProperties>
</file>