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4"/>
      </w:tblGrid>
      <w:tr w:rsidR="001F3EAD" w:rsidTr="00B23C22">
        <w:trPr>
          <w:trHeight w:val="840"/>
        </w:trPr>
        <w:tc>
          <w:tcPr>
            <w:tcW w:w="9576" w:type="dxa"/>
            <w:tcBorders>
              <w:top w:val="wave" w:sz="12" w:space="0" w:color="auto"/>
              <w:left w:val="wave" w:sz="12" w:space="0" w:color="auto"/>
              <w:bottom w:val="wave" w:sz="12" w:space="0" w:color="auto"/>
              <w:right w:val="wave" w:sz="12" w:space="0" w:color="auto"/>
            </w:tcBorders>
            <w:vAlign w:val="center"/>
          </w:tcPr>
          <w:p w:rsidR="001F3EAD" w:rsidRPr="00CE6C09" w:rsidRDefault="001F3EAD" w:rsidP="00B23C22">
            <w:pPr>
              <w:jc w:val="center"/>
              <w:rPr>
                <w:rFonts w:asciiTheme="majorHAnsi" w:hAnsiTheme="majorHAnsi"/>
                <w:sz w:val="28"/>
              </w:rPr>
            </w:pPr>
            <w:bookmarkStart w:id="0" w:name="OLE_LINK10"/>
            <w:r w:rsidRPr="00CE6C09">
              <w:rPr>
                <w:rFonts w:asciiTheme="majorHAnsi" w:hAnsiTheme="majorHAnsi"/>
                <w:b/>
                <w:i/>
                <w:sz w:val="36"/>
              </w:rPr>
              <w:t>Evaluation and Monitoring Progress</w:t>
            </w:r>
            <w:bookmarkEnd w:id="0"/>
            <w:r w:rsidRPr="00CE6C09">
              <w:rPr>
                <w:rFonts w:asciiTheme="majorHAnsi" w:hAnsiTheme="majorHAnsi"/>
                <w:b/>
                <w:i/>
                <w:sz w:val="36"/>
              </w:rPr>
              <w:t>: Tips</w:t>
            </w:r>
          </w:p>
        </w:tc>
      </w:tr>
    </w:tbl>
    <w:p w:rsidR="001F3EAD" w:rsidRDefault="001F3EAD" w:rsidP="001F3EAD">
      <w:pPr>
        <w:rPr>
          <w:rFonts w:asciiTheme="majorHAnsi" w:hAnsiTheme="majorHAnsi"/>
          <w:u w:val="single"/>
        </w:rPr>
      </w:pPr>
    </w:p>
    <w:p w:rsidR="001F3EAD" w:rsidRPr="009A1CB1" w:rsidRDefault="001F3EAD" w:rsidP="001F3EAD">
      <w:pPr>
        <w:rPr>
          <w:rFonts w:asciiTheme="majorHAnsi" w:hAnsiTheme="majorHAnsi"/>
        </w:rPr>
      </w:pPr>
      <w:r>
        <w:rPr>
          <w:rFonts w:asciiTheme="majorHAnsi" w:hAnsiTheme="majorHAnsi"/>
        </w:rPr>
        <w:t>When looking at your system of data collection around your Tier 2 programming, consider these questions:</w:t>
      </w:r>
    </w:p>
    <w:p w:rsidR="001F3EAD" w:rsidRPr="00273848" w:rsidRDefault="001F3EAD" w:rsidP="001F3EAD">
      <w:pPr>
        <w:rPr>
          <w:rFonts w:asciiTheme="majorHAnsi" w:hAnsiTheme="majorHAnsi"/>
          <w:sz w:val="18"/>
          <w:szCs w:val="18"/>
          <w:u w:val="single"/>
        </w:rPr>
      </w:pPr>
    </w:p>
    <w:p w:rsidR="001F3EAD" w:rsidRDefault="001F3EAD" w:rsidP="001F3EAD">
      <w:pPr>
        <w:pStyle w:val="ListParagraph"/>
        <w:numPr>
          <w:ilvl w:val="0"/>
          <w:numId w:val="1"/>
        </w:numPr>
        <w:rPr>
          <w:rFonts w:asciiTheme="majorHAnsi" w:hAnsiTheme="majorHAnsi"/>
        </w:rPr>
      </w:pPr>
      <w:r>
        <w:rPr>
          <w:rFonts w:asciiTheme="majorHAnsi" w:hAnsiTheme="majorHAnsi"/>
        </w:rPr>
        <w:t>How are you collecting data for each intervention used at your school? Data should be focused on the skills being taught and the student being able to generalize them. There are many existing data collection strategies and tools to consider. For example:</w:t>
      </w:r>
    </w:p>
    <w:p w:rsidR="001F3EAD" w:rsidRDefault="001F3EAD" w:rsidP="001F3EAD">
      <w:pPr>
        <w:pStyle w:val="ListParagraph"/>
        <w:numPr>
          <w:ilvl w:val="1"/>
          <w:numId w:val="1"/>
        </w:numPr>
        <w:rPr>
          <w:rFonts w:asciiTheme="majorHAnsi" w:hAnsiTheme="majorHAnsi"/>
        </w:rPr>
      </w:pPr>
      <w:r>
        <w:rPr>
          <w:rFonts w:asciiTheme="majorHAnsi" w:hAnsiTheme="majorHAnsi"/>
        </w:rPr>
        <w:t>Look for and use data collection tools included in any structured, packaged Tier 2 intervention.</w:t>
      </w:r>
    </w:p>
    <w:p w:rsidR="001F3EAD" w:rsidRPr="00B122CF" w:rsidRDefault="001F3EAD" w:rsidP="001F3EAD">
      <w:pPr>
        <w:pStyle w:val="ListParagraph"/>
        <w:numPr>
          <w:ilvl w:val="1"/>
          <w:numId w:val="1"/>
        </w:numPr>
        <w:rPr>
          <w:rFonts w:asciiTheme="majorHAnsi" w:hAnsiTheme="majorHAnsi"/>
        </w:rPr>
      </w:pPr>
      <w:r>
        <w:rPr>
          <w:rFonts w:asciiTheme="majorHAnsi" w:hAnsiTheme="majorHAnsi"/>
        </w:rPr>
        <w:t xml:space="preserve">Other </w:t>
      </w:r>
      <w:r w:rsidRPr="00B122CF">
        <w:rPr>
          <w:rFonts w:asciiTheme="majorHAnsi" w:hAnsiTheme="majorHAnsi"/>
        </w:rPr>
        <w:t>common tools to collec</w:t>
      </w:r>
      <w:r>
        <w:rPr>
          <w:rFonts w:asciiTheme="majorHAnsi" w:hAnsiTheme="majorHAnsi"/>
        </w:rPr>
        <w:t>t data before, during-, and after a Tier 2 i</w:t>
      </w:r>
      <w:r w:rsidRPr="00B122CF">
        <w:rPr>
          <w:rFonts w:asciiTheme="majorHAnsi" w:hAnsiTheme="majorHAnsi"/>
        </w:rPr>
        <w:t>ntervention:</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Daily point cards/progress reports</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Student and/or teachers surveys</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Office Discipline Referrals</w:t>
      </w:r>
      <w:bookmarkStart w:id="1" w:name="_GoBack"/>
      <w:bookmarkEnd w:id="1"/>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 xml:space="preserve">Goal Attainment Scale/ </w:t>
      </w:r>
      <w:r w:rsidRPr="00B122CF">
        <w:rPr>
          <w:rFonts w:asciiTheme="majorHAnsi" w:hAnsiTheme="majorHAnsi"/>
          <w:lang w:val="en-GB"/>
        </w:rPr>
        <w:t xml:space="preserve">Individualized </w:t>
      </w:r>
      <w:proofErr w:type="spellStart"/>
      <w:r>
        <w:rPr>
          <w:rFonts w:asciiTheme="majorHAnsi" w:hAnsiTheme="majorHAnsi"/>
          <w:lang w:val="en-GB"/>
        </w:rPr>
        <w:t>Behavior</w:t>
      </w:r>
      <w:proofErr w:type="spellEnd"/>
      <w:r w:rsidRPr="00B122CF">
        <w:rPr>
          <w:rFonts w:asciiTheme="majorHAnsi" w:hAnsiTheme="majorHAnsi"/>
          <w:lang w:val="en-GB"/>
        </w:rPr>
        <w:t xml:space="preserve"> Rating Scale Tool (IBRST)</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 xml:space="preserve">Participation points in group activity </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Student completion of assigned tasks within/after Tier 2 lesson</w:t>
      </w:r>
    </w:p>
    <w:p w:rsidR="001F3EAD" w:rsidRPr="00B122CF" w:rsidRDefault="001F3EAD" w:rsidP="001F3EAD">
      <w:pPr>
        <w:pStyle w:val="ListParagraph"/>
        <w:numPr>
          <w:ilvl w:val="2"/>
          <w:numId w:val="1"/>
        </w:numPr>
        <w:rPr>
          <w:rFonts w:asciiTheme="majorHAnsi" w:hAnsiTheme="majorHAnsi"/>
        </w:rPr>
      </w:pPr>
      <w:r w:rsidRPr="00B122CF">
        <w:rPr>
          <w:rFonts w:asciiTheme="majorHAnsi" w:hAnsiTheme="majorHAnsi"/>
        </w:rPr>
        <w:t>Observation of student(s) within/after Tier 2 lesson</w:t>
      </w:r>
    </w:p>
    <w:p w:rsidR="001F3EAD" w:rsidRPr="00273848" w:rsidRDefault="001F3EAD" w:rsidP="001F3EAD">
      <w:pPr>
        <w:pStyle w:val="ListParagraph"/>
        <w:ind w:left="2160"/>
        <w:rPr>
          <w:rFonts w:asciiTheme="majorHAnsi" w:hAnsiTheme="majorHAnsi"/>
          <w:sz w:val="18"/>
          <w:szCs w:val="18"/>
        </w:rPr>
      </w:pPr>
    </w:p>
    <w:p w:rsidR="001F3EAD" w:rsidRPr="00843A8B" w:rsidRDefault="001F3EAD" w:rsidP="001F3EAD">
      <w:pPr>
        <w:pStyle w:val="ListParagraph"/>
        <w:numPr>
          <w:ilvl w:val="0"/>
          <w:numId w:val="1"/>
        </w:numPr>
        <w:rPr>
          <w:rFonts w:asciiTheme="majorHAnsi" w:hAnsiTheme="majorHAnsi"/>
        </w:rPr>
      </w:pPr>
      <w:r>
        <w:rPr>
          <w:rFonts w:asciiTheme="majorHAnsi" w:hAnsiTheme="majorHAnsi"/>
        </w:rPr>
        <w:t xml:space="preserve">How can technology be used to support your data collection system? </w:t>
      </w:r>
      <w:r w:rsidRPr="00843A8B">
        <w:rPr>
          <w:rFonts w:asciiTheme="majorHAnsi" w:hAnsiTheme="majorHAnsi"/>
        </w:rPr>
        <w:t>Determine computer application to use to track student progress</w:t>
      </w:r>
      <w:r>
        <w:rPr>
          <w:rFonts w:asciiTheme="majorHAnsi" w:hAnsiTheme="majorHAnsi"/>
        </w:rPr>
        <w:t>. For example, consider how you can use…</w:t>
      </w:r>
    </w:p>
    <w:p w:rsidR="001F3EAD" w:rsidRPr="00843A8B" w:rsidRDefault="001F3EAD" w:rsidP="001F3EAD">
      <w:pPr>
        <w:pStyle w:val="ListParagraph"/>
        <w:numPr>
          <w:ilvl w:val="1"/>
          <w:numId w:val="1"/>
        </w:numPr>
        <w:rPr>
          <w:rFonts w:asciiTheme="majorHAnsi" w:hAnsiTheme="majorHAnsi"/>
        </w:rPr>
      </w:pPr>
      <w:r w:rsidRPr="00843A8B">
        <w:rPr>
          <w:rFonts w:asciiTheme="majorHAnsi" w:hAnsiTheme="majorHAnsi"/>
        </w:rPr>
        <w:t>Excel file</w:t>
      </w:r>
      <w:r>
        <w:rPr>
          <w:rFonts w:asciiTheme="majorHAnsi" w:hAnsiTheme="majorHAnsi"/>
        </w:rPr>
        <w:t>s</w:t>
      </w:r>
    </w:p>
    <w:p w:rsidR="001F3EAD" w:rsidRPr="00843A8B" w:rsidRDefault="001F3EAD" w:rsidP="001F3EAD">
      <w:pPr>
        <w:pStyle w:val="ListParagraph"/>
        <w:numPr>
          <w:ilvl w:val="1"/>
          <w:numId w:val="1"/>
        </w:numPr>
        <w:rPr>
          <w:rFonts w:asciiTheme="majorHAnsi" w:hAnsiTheme="majorHAnsi"/>
        </w:rPr>
      </w:pPr>
      <w:r w:rsidRPr="00843A8B">
        <w:rPr>
          <w:rFonts w:asciiTheme="majorHAnsi" w:hAnsiTheme="majorHAnsi"/>
        </w:rPr>
        <w:t>I-tracker</w:t>
      </w:r>
      <w:r>
        <w:rPr>
          <w:rFonts w:asciiTheme="majorHAnsi" w:hAnsiTheme="majorHAnsi"/>
        </w:rPr>
        <w:t xml:space="preserve"> features</w:t>
      </w:r>
    </w:p>
    <w:p w:rsidR="001F3EAD" w:rsidRPr="00843A8B" w:rsidRDefault="001F3EAD" w:rsidP="001F3EAD">
      <w:pPr>
        <w:pStyle w:val="ListParagraph"/>
        <w:numPr>
          <w:ilvl w:val="1"/>
          <w:numId w:val="1"/>
        </w:numPr>
        <w:rPr>
          <w:rFonts w:asciiTheme="majorHAnsi" w:hAnsiTheme="majorHAnsi"/>
        </w:rPr>
      </w:pPr>
      <w:r>
        <w:rPr>
          <w:rFonts w:asciiTheme="majorHAnsi" w:hAnsiTheme="majorHAnsi"/>
        </w:rPr>
        <w:t>Other programs like Google documents (see district policies)</w:t>
      </w:r>
    </w:p>
    <w:p w:rsidR="001F3EAD" w:rsidRPr="00843A8B" w:rsidRDefault="001F3EAD" w:rsidP="001F3EAD">
      <w:pPr>
        <w:pStyle w:val="ListParagraph"/>
        <w:ind w:left="1440"/>
        <w:rPr>
          <w:rFonts w:asciiTheme="majorHAnsi" w:hAnsiTheme="majorHAnsi"/>
        </w:rPr>
      </w:pPr>
    </w:p>
    <w:p w:rsidR="001F3EAD" w:rsidRPr="00843A8B" w:rsidRDefault="001F3EAD" w:rsidP="001F3EAD">
      <w:pPr>
        <w:pStyle w:val="ListParagraph"/>
        <w:numPr>
          <w:ilvl w:val="0"/>
          <w:numId w:val="1"/>
        </w:numPr>
        <w:rPr>
          <w:rFonts w:asciiTheme="majorHAnsi" w:hAnsiTheme="majorHAnsi"/>
        </w:rPr>
      </w:pPr>
      <w:r>
        <w:rPr>
          <w:rFonts w:asciiTheme="majorHAnsi" w:hAnsiTheme="majorHAnsi"/>
        </w:rPr>
        <w:t>What are your IN, ON, OUT decision rules for your interventions? They should be tied to the outcomes you want for your students and be data-based. For example, consider:</w:t>
      </w:r>
    </w:p>
    <w:p w:rsidR="001F3EAD" w:rsidRPr="00843A8B" w:rsidRDefault="001F3EAD" w:rsidP="001F3EAD">
      <w:pPr>
        <w:pStyle w:val="ListParagraph"/>
        <w:numPr>
          <w:ilvl w:val="1"/>
          <w:numId w:val="1"/>
        </w:numPr>
        <w:rPr>
          <w:rFonts w:asciiTheme="majorHAnsi" w:hAnsiTheme="majorHAnsi"/>
        </w:rPr>
      </w:pPr>
      <w:r>
        <w:rPr>
          <w:rFonts w:asciiTheme="majorHAnsi" w:hAnsiTheme="majorHAnsi"/>
        </w:rPr>
        <w:t>Number or percentage of points earned on Daily Point Cards</w:t>
      </w:r>
    </w:p>
    <w:p w:rsidR="001F3EAD" w:rsidRPr="00843A8B" w:rsidRDefault="001F3EAD" w:rsidP="001F3EAD">
      <w:pPr>
        <w:pStyle w:val="ListParagraph"/>
        <w:numPr>
          <w:ilvl w:val="1"/>
          <w:numId w:val="1"/>
        </w:numPr>
        <w:rPr>
          <w:rFonts w:asciiTheme="majorHAnsi" w:hAnsiTheme="majorHAnsi"/>
        </w:rPr>
      </w:pPr>
      <w:r>
        <w:rPr>
          <w:rFonts w:asciiTheme="majorHAnsi" w:hAnsiTheme="majorHAnsi"/>
        </w:rPr>
        <w:t xml:space="preserve">Number </w:t>
      </w:r>
      <w:r w:rsidRPr="00843A8B">
        <w:rPr>
          <w:rFonts w:asciiTheme="majorHAnsi" w:hAnsiTheme="majorHAnsi"/>
        </w:rPr>
        <w:t xml:space="preserve">of </w:t>
      </w:r>
      <w:r>
        <w:rPr>
          <w:rFonts w:asciiTheme="majorHAnsi" w:hAnsiTheme="majorHAnsi"/>
        </w:rPr>
        <w:t xml:space="preserve">total or certain </w:t>
      </w:r>
      <w:r w:rsidRPr="00843A8B">
        <w:rPr>
          <w:rFonts w:asciiTheme="majorHAnsi" w:hAnsiTheme="majorHAnsi"/>
        </w:rPr>
        <w:t>ODRs</w:t>
      </w:r>
      <w:r>
        <w:rPr>
          <w:rFonts w:asciiTheme="majorHAnsi" w:hAnsiTheme="majorHAnsi"/>
        </w:rPr>
        <w:t xml:space="preserve"> student receives</w:t>
      </w:r>
    </w:p>
    <w:p w:rsidR="001F3EAD" w:rsidRPr="00843A8B" w:rsidRDefault="001F3EAD" w:rsidP="001F3EAD">
      <w:pPr>
        <w:pStyle w:val="ListParagraph"/>
        <w:numPr>
          <w:ilvl w:val="1"/>
          <w:numId w:val="1"/>
        </w:numPr>
        <w:rPr>
          <w:rFonts w:asciiTheme="majorHAnsi" w:hAnsiTheme="majorHAnsi"/>
        </w:rPr>
      </w:pPr>
      <w:r>
        <w:rPr>
          <w:rFonts w:asciiTheme="majorHAnsi" w:hAnsiTheme="majorHAnsi"/>
        </w:rPr>
        <w:t>Number of p</w:t>
      </w:r>
      <w:r w:rsidRPr="00843A8B">
        <w:rPr>
          <w:rFonts w:asciiTheme="majorHAnsi" w:hAnsiTheme="majorHAnsi"/>
        </w:rPr>
        <w:t>oints for engagement in intervention (</w:t>
      </w:r>
      <w:r>
        <w:rPr>
          <w:rFonts w:asciiTheme="majorHAnsi" w:hAnsiTheme="majorHAnsi"/>
        </w:rPr>
        <w:t xml:space="preserve">e.g., </w:t>
      </w:r>
      <w:r w:rsidRPr="00843A8B">
        <w:rPr>
          <w:rFonts w:asciiTheme="majorHAnsi" w:hAnsiTheme="majorHAnsi"/>
        </w:rPr>
        <w:t>PEERS</w:t>
      </w:r>
      <w:r>
        <w:rPr>
          <w:rFonts w:asciiTheme="majorHAnsi" w:hAnsiTheme="majorHAnsi"/>
        </w:rPr>
        <w:t>®</w:t>
      </w:r>
      <w:r w:rsidRPr="00843A8B">
        <w:rPr>
          <w:rFonts w:asciiTheme="majorHAnsi" w:hAnsiTheme="majorHAnsi"/>
        </w:rPr>
        <w:t>)</w:t>
      </w:r>
    </w:p>
    <w:p w:rsidR="001F3EAD" w:rsidRPr="00843A8B" w:rsidRDefault="001F3EAD" w:rsidP="001F3EAD">
      <w:pPr>
        <w:pStyle w:val="ListParagraph"/>
        <w:numPr>
          <w:ilvl w:val="1"/>
          <w:numId w:val="1"/>
        </w:numPr>
        <w:rPr>
          <w:rFonts w:asciiTheme="majorHAnsi" w:hAnsiTheme="majorHAnsi"/>
        </w:rPr>
      </w:pPr>
      <w:r>
        <w:rPr>
          <w:rFonts w:asciiTheme="majorHAnsi" w:hAnsiTheme="majorHAnsi"/>
        </w:rPr>
        <w:t>Scores on</w:t>
      </w:r>
      <w:r w:rsidRPr="00843A8B">
        <w:rPr>
          <w:rFonts w:asciiTheme="majorHAnsi" w:hAnsiTheme="majorHAnsi"/>
        </w:rPr>
        <w:t xml:space="preserve"> pre and pos</w:t>
      </w:r>
      <w:r>
        <w:rPr>
          <w:rFonts w:asciiTheme="majorHAnsi" w:hAnsiTheme="majorHAnsi"/>
        </w:rPr>
        <w:t>t surveys with student, staff, and/or families</w:t>
      </w:r>
    </w:p>
    <w:p w:rsidR="001F3EAD" w:rsidRPr="00273848" w:rsidRDefault="001F3EAD" w:rsidP="001F3EAD">
      <w:pPr>
        <w:pStyle w:val="ListParagraph"/>
        <w:ind w:left="1440"/>
        <w:rPr>
          <w:rFonts w:asciiTheme="majorHAnsi" w:hAnsiTheme="majorHAnsi"/>
          <w:sz w:val="18"/>
          <w:szCs w:val="18"/>
        </w:rPr>
      </w:pPr>
    </w:p>
    <w:p w:rsidR="001F3EAD" w:rsidRDefault="001F3EAD" w:rsidP="001F3EAD">
      <w:pPr>
        <w:pStyle w:val="ListParagraph"/>
        <w:numPr>
          <w:ilvl w:val="0"/>
          <w:numId w:val="1"/>
        </w:numPr>
        <w:rPr>
          <w:rFonts w:asciiTheme="majorHAnsi" w:hAnsiTheme="majorHAnsi"/>
        </w:rPr>
      </w:pPr>
      <w:r>
        <w:rPr>
          <w:rFonts w:asciiTheme="majorHAnsi" w:hAnsiTheme="majorHAnsi"/>
        </w:rPr>
        <w:t>How can you track the overall effectiveness of your Tier 2 programming? For example, consider:</w:t>
      </w:r>
    </w:p>
    <w:p w:rsidR="001F3EAD" w:rsidRDefault="001F3EAD" w:rsidP="001F3EAD">
      <w:pPr>
        <w:pStyle w:val="ListParagraph"/>
        <w:numPr>
          <w:ilvl w:val="1"/>
          <w:numId w:val="1"/>
        </w:numPr>
        <w:rPr>
          <w:rFonts w:asciiTheme="majorHAnsi" w:hAnsiTheme="majorHAnsi"/>
        </w:rPr>
      </w:pPr>
      <w:r>
        <w:rPr>
          <w:rFonts w:asciiTheme="majorHAnsi" w:hAnsiTheme="majorHAnsi"/>
        </w:rPr>
        <w:t>Having intervention coordinators provide intervention overviews monthly that include data summaries (or some statement like this.  I worry that “overview” could be interpreted as “things are going well.”</w:t>
      </w:r>
    </w:p>
    <w:p w:rsidR="001F3EAD" w:rsidRDefault="001F3EAD" w:rsidP="001F3EAD">
      <w:pPr>
        <w:pStyle w:val="ListParagraph"/>
        <w:numPr>
          <w:ilvl w:val="1"/>
          <w:numId w:val="1"/>
        </w:numPr>
        <w:rPr>
          <w:rFonts w:asciiTheme="majorHAnsi" w:hAnsiTheme="majorHAnsi"/>
        </w:rPr>
      </w:pPr>
      <w:r>
        <w:rPr>
          <w:rFonts w:asciiTheme="majorHAnsi" w:hAnsiTheme="majorHAnsi"/>
        </w:rPr>
        <w:t>Utilizing the</w:t>
      </w:r>
      <w:r w:rsidRPr="00843A8B">
        <w:rPr>
          <w:rFonts w:asciiTheme="majorHAnsi" w:hAnsiTheme="majorHAnsi"/>
        </w:rPr>
        <w:t xml:space="preserve"> Intervention Tracking Tool</w:t>
      </w:r>
      <w:r>
        <w:rPr>
          <w:rFonts w:asciiTheme="majorHAnsi" w:hAnsiTheme="majorHAnsi"/>
        </w:rPr>
        <w:t xml:space="preserve"> (Delawarepbs.org)</w:t>
      </w:r>
    </w:p>
    <w:p w:rsidR="001F3EAD" w:rsidRDefault="001F3EAD" w:rsidP="001F3EAD">
      <w:pPr>
        <w:rPr>
          <w:rFonts w:asciiTheme="majorHAnsi" w:hAnsiTheme="majorHAnsi"/>
        </w:rPr>
      </w:pPr>
    </w:p>
    <w:p w:rsidR="001F3EAD" w:rsidRPr="00843A8B" w:rsidRDefault="001F3EAD" w:rsidP="001F3EAD">
      <w:pPr>
        <w:pStyle w:val="ListParagraph"/>
        <w:numPr>
          <w:ilvl w:val="1"/>
          <w:numId w:val="1"/>
        </w:numPr>
        <w:rPr>
          <w:rFonts w:asciiTheme="majorHAnsi" w:hAnsiTheme="majorHAnsi"/>
        </w:rPr>
        <w:sectPr w:rsidR="001F3EAD" w:rsidRPr="00843A8B" w:rsidSect="0085535E">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3748"/>
      </w:tblGrid>
      <w:tr w:rsidR="001F3EAD" w:rsidTr="00B23C22">
        <w:trPr>
          <w:trHeight w:val="537"/>
        </w:trPr>
        <w:tc>
          <w:tcPr>
            <w:tcW w:w="14040" w:type="dxa"/>
            <w:tcBorders>
              <w:top w:val="wave" w:sz="12" w:space="0" w:color="auto"/>
              <w:left w:val="wave" w:sz="12" w:space="0" w:color="auto"/>
              <w:bottom w:val="wave" w:sz="12" w:space="0" w:color="auto"/>
              <w:right w:val="wave" w:sz="12" w:space="0" w:color="auto"/>
            </w:tcBorders>
            <w:vAlign w:val="center"/>
          </w:tcPr>
          <w:p w:rsidR="001F3EAD" w:rsidRPr="00843A8B" w:rsidRDefault="001F3EAD" w:rsidP="00B23C22">
            <w:pPr>
              <w:pStyle w:val="Heading1"/>
              <w:jc w:val="center"/>
              <w:outlineLvl w:val="0"/>
              <w:rPr>
                <w:rFonts w:asciiTheme="majorHAnsi" w:hAnsiTheme="majorHAnsi" w:cs="Arial"/>
                <w:sz w:val="28"/>
                <w:szCs w:val="28"/>
              </w:rPr>
            </w:pPr>
            <w:r w:rsidRPr="00843A8B">
              <w:rPr>
                <w:rFonts w:asciiTheme="majorHAnsi" w:hAnsiTheme="majorHAnsi" w:cs="Arial"/>
                <w:sz w:val="28"/>
                <w:szCs w:val="28"/>
              </w:rPr>
              <w:lastRenderedPageBreak/>
              <w:t>Tier 2/Tier 3 (Secondary/Tertiary) Interventions Tracking Tool</w:t>
            </w:r>
          </w:p>
          <w:p w:rsidR="001F3EAD" w:rsidRDefault="001F3EAD" w:rsidP="00B23C22">
            <w:pPr>
              <w:jc w:val="center"/>
              <w:rPr>
                <w:rFonts w:asciiTheme="majorHAnsi" w:hAnsiTheme="majorHAnsi" w:cs="Arial"/>
                <w:sz w:val="8"/>
                <w:szCs w:val="8"/>
              </w:rPr>
            </w:pPr>
          </w:p>
        </w:tc>
      </w:tr>
    </w:tbl>
    <w:p w:rsidR="001F3EAD" w:rsidRPr="00843A8B" w:rsidRDefault="001F3EAD" w:rsidP="001F3EAD">
      <w:pPr>
        <w:rPr>
          <w:rFonts w:asciiTheme="majorHAnsi" w:hAnsiTheme="majorHAnsi" w:cs="Arial"/>
          <w:sz w:val="8"/>
          <w:szCs w:val="8"/>
        </w:rPr>
      </w:pPr>
    </w:p>
    <w:p w:rsidR="001F3EAD" w:rsidRPr="00843A8B" w:rsidRDefault="001F3EAD" w:rsidP="001F3EAD">
      <w:pPr>
        <w:rPr>
          <w:rFonts w:asciiTheme="majorHAnsi" w:hAnsiTheme="majorHAnsi" w:cs="Arial"/>
          <w:b/>
          <w:u w:val="single"/>
        </w:rPr>
      </w:pPr>
      <w:r w:rsidRPr="00843A8B">
        <w:rPr>
          <w:rFonts w:asciiTheme="majorHAnsi" w:hAnsiTheme="majorHAnsi" w:cs="Arial"/>
          <w:b/>
        </w:rPr>
        <w:t xml:space="preserve">School Name: </w:t>
      </w:r>
    </w:p>
    <w:p w:rsidR="001F3EAD" w:rsidRPr="00843A8B" w:rsidRDefault="001F3EAD" w:rsidP="001F3EAD">
      <w:pPr>
        <w:rPr>
          <w:rFonts w:asciiTheme="majorHAnsi" w:hAnsiTheme="majorHAnsi" w:cs="Arial"/>
          <w:sz w:val="8"/>
          <w:szCs w:val="8"/>
          <w:u w:val="single"/>
        </w:rPr>
      </w:pPr>
    </w:p>
    <w:tbl>
      <w:tblPr>
        <w:tblW w:w="14407" w:type="dxa"/>
        <w:tblInd w:w="8" w:type="dxa"/>
        <w:tblLayout w:type="fixed"/>
        <w:tblCellMar>
          <w:left w:w="0" w:type="dxa"/>
          <w:right w:w="0" w:type="dxa"/>
        </w:tblCellMar>
        <w:tblLook w:val="0000" w:firstRow="0" w:lastRow="0" w:firstColumn="0" w:lastColumn="0" w:noHBand="0" w:noVBand="0"/>
      </w:tblPr>
      <w:tblGrid>
        <w:gridCol w:w="1503"/>
        <w:gridCol w:w="1075"/>
        <w:gridCol w:w="1075"/>
        <w:gridCol w:w="1076"/>
        <w:gridCol w:w="1075"/>
        <w:gridCol w:w="1075"/>
        <w:gridCol w:w="1076"/>
        <w:gridCol w:w="1075"/>
        <w:gridCol w:w="1075"/>
        <w:gridCol w:w="1076"/>
        <w:gridCol w:w="1075"/>
        <w:gridCol w:w="1075"/>
        <w:gridCol w:w="1076"/>
      </w:tblGrid>
      <w:tr w:rsidR="001F3EAD" w:rsidRPr="00843A8B" w:rsidTr="00B23C22">
        <w:trPr>
          <w:trHeight w:val="912"/>
        </w:trPr>
        <w:tc>
          <w:tcPr>
            <w:tcW w:w="1503" w:type="dxa"/>
            <w:vMerge w:val="restart"/>
            <w:tcBorders>
              <w:top w:val="single" w:sz="12" w:space="0" w:color="auto"/>
              <w:left w:val="single" w:sz="12"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r w:rsidRPr="00843A8B">
              <w:rPr>
                <w:rFonts w:asciiTheme="majorHAnsi" w:hAnsiTheme="majorHAnsi" w:cs="Arial"/>
                <w:color w:val="000000"/>
              </w:rPr>
              <w:t>Interventions</w:t>
            </w:r>
          </w:p>
        </w:tc>
        <w:tc>
          <w:tcPr>
            <w:tcW w:w="2150" w:type="dxa"/>
            <w:gridSpan w:val="2"/>
            <w:tcBorders>
              <w:top w:val="single" w:sz="12" w:space="0" w:color="auto"/>
              <w:left w:val="single" w:sz="12" w:space="0" w:color="auto"/>
              <w:bottom w:val="single" w:sz="6" w:space="0" w:color="auto"/>
              <w:right w:val="single" w:sz="12" w:space="0" w:color="auto"/>
            </w:tcBorders>
            <w:vAlign w:val="center"/>
          </w:tcPr>
          <w:p w:rsidR="001F3EAD" w:rsidRPr="00843A8B" w:rsidRDefault="001F3EAD" w:rsidP="00B23C22">
            <w:pPr>
              <w:pStyle w:val="BodyTextIndent"/>
              <w:ind w:left="0" w:firstLine="0"/>
              <w:rPr>
                <w:rFonts w:asciiTheme="majorHAnsi" w:hAnsiTheme="majorHAnsi" w:cs="Arial"/>
                <w:b w:val="0"/>
                <w:sz w:val="22"/>
                <w:szCs w:val="22"/>
              </w:rPr>
            </w:pPr>
            <w:r w:rsidRPr="00843A8B">
              <w:rPr>
                <w:rFonts w:asciiTheme="majorHAnsi" w:hAnsiTheme="majorHAnsi"/>
                <w:b w:val="0"/>
                <w:sz w:val="22"/>
                <w:szCs w:val="22"/>
              </w:rPr>
              <w:t>Check-in Check-out (CICO</w:t>
            </w:r>
            <w:r w:rsidRPr="00843A8B">
              <w:rPr>
                <w:rFonts w:asciiTheme="majorHAnsi" w:hAnsiTheme="majorHAnsi" w:cs="Arial"/>
                <w:b w:val="0"/>
                <w:sz w:val="22"/>
                <w:szCs w:val="22"/>
              </w:rPr>
              <w:t>)</w:t>
            </w:r>
          </w:p>
        </w:tc>
        <w:tc>
          <w:tcPr>
            <w:tcW w:w="2151" w:type="dxa"/>
            <w:gridSpan w:val="2"/>
            <w:tcBorders>
              <w:top w:val="single" w:sz="12" w:space="0" w:color="auto"/>
              <w:left w:val="single" w:sz="12" w:space="0" w:color="auto"/>
              <w:bottom w:val="single" w:sz="6" w:space="0" w:color="auto"/>
              <w:right w:val="single" w:sz="18" w:space="0" w:color="auto"/>
            </w:tcBorders>
            <w:vAlign w:val="center"/>
          </w:tcPr>
          <w:p w:rsidR="001F3EAD" w:rsidRPr="00843A8B" w:rsidRDefault="001F3EAD" w:rsidP="00B23C22">
            <w:pPr>
              <w:pStyle w:val="BodyTextIndent"/>
              <w:ind w:left="0" w:firstLine="0"/>
              <w:rPr>
                <w:rFonts w:asciiTheme="majorHAnsi" w:hAnsiTheme="majorHAnsi" w:cs="Arial"/>
                <w:b w:val="0"/>
                <w:sz w:val="22"/>
                <w:szCs w:val="22"/>
              </w:rPr>
            </w:pPr>
            <w:r w:rsidRPr="00843A8B">
              <w:rPr>
                <w:rFonts w:asciiTheme="majorHAnsi" w:hAnsiTheme="majorHAnsi" w:cs="Arial"/>
                <w:b w:val="0"/>
                <w:sz w:val="22"/>
                <w:szCs w:val="22"/>
              </w:rPr>
              <w:t>Social/Academic Instructional Groups</w:t>
            </w:r>
          </w:p>
        </w:tc>
        <w:tc>
          <w:tcPr>
            <w:tcW w:w="2151" w:type="dxa"/>
            <w:gridSpan w:val="2"/>
            <w:tcBorders>
              <w:top w:val="single" w:sz="12" w:space="0" w:color="auto"/>
              <w:left w:val="single" w:sz="18"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2"/>
                <w:szCs w:val="22"/>
              </w:rPr>
            </w:pPr>
            <w:r w:rsidRPr="00843A8B">
              <w:rPr>
                <w:rFonts w:asciiTheme="majorHAnsi" w:hAnsiTheme="majorHAnsi" w:cs="Arial"/>
                <w:color w:val="000000"/>
                <w:sz w:val="22"/>
                <w:szCs w:val="22"/>
              </w:rPr>
              <w:t xml:space="preserve">Simple Tier 2 Interventions with </w:t>
            </w:r>
            <w:proofErr w:type="spellStart"/>
            <w:r w:rsidRPr="00843A8B">
              <w:rPr>
                <w:rFonts w:asciiTheme="majorHAnsi" w:hAnsiTheme="majorHAnsi" w:cs="Arial"/>
                <w:color w:val="000000"/>
                <w:sz w:val="22"/>
                <w:szCs w:val="22"/>
              </w:rPr>
              <w:t>indiv</w:t>
            </w:r>
            <w:proofErr w:type="spellEnd"/>
            <w:r w:rsidRPr="00843A8B">
              <w:rPr>
                <w:rFonts w:asciiTheme="majorHAnsi" w:hAnsiTheme="majorHAnsi" w:cs="Arial"/>
                <w:color w:val="000000"/>
                <w:sz w:val="22"/>
                <w:szCs w:val="22"/>
              </w:rPr>
              <w:t xml:space="preserve">. features (e.g. </w:t>
            </w:r>
            <w:proofErr w:type="spellStart"/>
            <w:r w:rsidRPr="00843A8B">
              <w:rPr>
                <w:rFonts w:asciiTheme="majorHAnsi" w:hAnsiTheme="majorHAnsi" w:cs="Arial"/>
                <w:color w:val="000000"/>
                <w:sz w:val="22"/>
                <w:szCs w:val="22"/>
              </w:rPr>
              <w:t>CnC</w:t>
            </w:r>
            <w:proofErr w:type="spellEnd"/>
            <w:r w:rsidRPr="00843A8B">
              <w:rPr>
                <w:rFonts w:asciiTheme="majorHAnsi" w:hAnsiTheme="majorHAnsi" w:cs="Arial"/>
                <w:color w:val="000000"/>
                <w:sz w:val="22"/>
                <w:szCs w:val="22"/>
              </w:rPr>
              <w:t>)</w:t>
            </w:r>
          </w:p>
        </w:tc>
        <w:tc>
          <w:tcPr>
            <w:tcW w:w="2150" w:type="dxa"/>
            <w:gridSpan w:val="2"/>
            <w:tcBorders>
              <w:top w:val="single" w:sz="12" w:space="0" w:color="auto"/>
              <w:left w:val="single" w:sz="18"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2"/>
                <w:szCs w:val="22"/>
              </w:rPr>
            </w:pPr>
            <w:r w:rsidRPr="00843A8B">
              <w:rPr>
                <w:rFonts w:asciiTheme="majorHAnsi" w:hAnsiTheme="majorHAnsi"/>
                <w:color w:val="000000"/>
                <w:sz w:val="22"/>
                <w:szCs w:val="22"/>
              </w:rPr>
              <w:t xml:space="preserve">Simple Function-based Interventions </w:t>
            </w:r>
            <w:r w:rsidRPr="00843A8B">
              <w:rPr>
                <w:rFonts w:asciiTheme="majorHAnsi" w:hAnsiTheme="majorHAnsi" w:cs="Arial"/>
                <w:color w:val="000000"/>
                <w:sz w:val="22"/>
                <w:szCs w:val="22"/>
              </w:rPr>
              <w:t xml:space="preserve"> </w:t>
            </w:r>
          </w:p>
        </w:tc>
        <w:tc>
          <w:tcPr>
            <w:tcW w:w="2151" w:type="dxa"/>
            <w:gridSpan w:val="2"/>
            <w:tcBorders>
              <w:top w:val="single" w:sz="12" w:space="0" w:color="auto"/>
              <w:left w:val="single" w:sz="18"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2"/>
                <w:szCs w:val="22"/>
              </w:rPr>
            </w:pPr>
            <w:r w:rsidRPr="00843A8B">
              <w:rPr>
                <w:rFonts w:asciiTheme="majorHAnsi" w:hAnsiTheme="majorHAnsi"/>
                <w:color w:val="000000"/>
                <w:sz w:val="22"/>
                <w:szCs w:val="22"/>
              </w:rPr>
              <w:t>Complex/Multiple-life -domain FBA/BIP</w:t>
            </w:r>
            <w:r w:rsidRPr="00843A8B">
              <w:rPr>
                <w:rFonts w:asciiTheme="majorHAnsi" w:hAnsiTheme="majorHAnsi" w:cs="Arial"/>
                <w:color w:val="000000"/>
                <w:sz w:val="22"/>
                <w:szCs w:val="22"/>
              </w:rPr>
              <w:t xml:space="preserve"> </w:t>
            </w:r>
          </w:p>
        </w:tc>
        <w:tc>
          <w:tcPr>
            <w:tcW w:w="2151" w:type="dxa"/>
            <w:gridSpan w:val="2"/>
            <w:tcBorders>
              <w:top w:val="single" w:sz="12" w:space="0" w:color="auto"/>
              <w:left w:val="single" w:sz="18"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2"/>
                <w:szCs w:val="22"/>
              </w:rPr>
            </w:pPr>
            <w:r w:rsidRPr="00843A8B">
              <w:rPr>
                <w:rFonts w:asciiTheme="majorHAnsi" w:hAnsiTheme="majorHAnsi" w:cs="Arial"/>
                <w:color w:val="000000"/>
                <w:sz w:val="22"/>
                <w:szCs w:val="22"/>
              </w:rPr>
              <w:t>Wraparound Support</w:t>
            </w:r>
          </w:p>
        </w:tc>
      </w:tr>
      <w:tr w:rsidR="001F3EAD" w:rsidRPr="00843A8B" w:rsidTr="00B23C22">
        <w:trPr>
          <w:trHeight w:val="426"/>
        </w:trPr>
        <w:tc>
          <w:tcPr>
            <w:tcW w:w="1503" w:type="dxa"/>
            <w:vMerge/>
            <w:tcBorders>
              <w:left w:val="single" w:sz="12" w:space="0" w:color="auto"/>
              <w:bottom w:val="single" w:sz="12" w:space="0" w:color="auto"/>
              <w:right w:val="single" w:sz="12" w:space="0" w:color="auto"/>
            </w:tcBorders>
            <w:vAlign w:val="center"/>
          </w:tcPr>
          <w:p w:rsidR="001F3EAD" w:rsidRPr="00843A8B" w:rsidRDefault="001F3EAD" w:rsidP="00B23C22">
            <w:pPr>
              <w:pStyle w:val="Heading3"/>
              <w:rPr>
                <w:rFonts w:asciiTheme="majorHAnsi" w:hAnsiTheme="majorHAnsi" w:cs="Arial"/>
                <w:b w:val="0"/>
                <w:szCs w:val="24"/>
              </w:rPr>
            </w:pPr>
          </w:p>
        </w:tc>
        <w:tc>
          <w:tcPr>
            <w:tcW w:w="1075" w:type="dxa"/>
            <w:tcBorders>
              <w:top w:val="single" w:sz="6" w:space="0" w:color="auto"/>
              <w:left w:val="single" w:sz="12"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5" w:type="dxa"/>
            <w:tcBorders>
              <w:top w:val="single" w:sz="6" w:space="0" w:color="auto"/>
              <w:left w:val="single" w:sz="6" w:space="0" w:color="auto"/>
              <w:bottom w:val="single" w:sz="12"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c>
          <w:tcPr>
            <w:tcW w:w="1076" w:type="dxa"/>
            <w:tcBorders>
              <w:top w:val="single" w:sz="6" w:space="0" w:color="auto"/>
              <w:left w:val="single" w:sz="12"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6"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c>
          <w:tcPr>
            <w:tcW w:w="1076"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Participating</w:t>
            </w:r>
          </w:p>
        </w:tc>
        <w:tc>
          <w:tcPr>
            <w:tcW w:w="1076" w:type="dxa"/>
            <w:tcBorders>
              <w:top w:val="single" w:sz="6" w:space="0" w:color="auto"/>
              <w:left w:val="single" w:sz="6" w:space="0" w:color="auto"/>
              <w:bottom w:val="single" w:sz="12"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sz w:val="20"/>
              </w:rPr>
            </w:pPr>
            <w:r w:rsidRPr="00843A8B">
              <w:rPr>
                <w:rFonts w:asciiTheme="majorHAnsi" w:hAnsiTheme="majorHAnsi" w:cs="Arial"/>
                <w:color w:val="000000"/>
                <w:sz w:val="20"/>
              </w:rPr>
              <w:t># Students Responding</w:t>
            </w:r>
          </w:p>
        </w:tc>
      </w:tr>
      <w:tr w:rsidR="001F3EAD" w:rsidRPr="00843A8B" w:rsidTr="00B23C22">
        <w:trPr>
          <w:trHeight w:val="426"/>
        </w:trPr>
        <w:tc>
          <w:tcPr>
            <w:tcW w:w="1503" w:type="dxa"/>
            <w:tcBorders>
              <w:top w:val="single" w:sz="12"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July</w:t>
            </w:r>
          </w:p>
        </w:tc>
        <w:tc>
          <w:tcPr>
            <w:tcW w:w="1075" w:type="dxa"/>
            <w:tcBorders>
              <w:top w:val="single" w:sz="12"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12"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12"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12"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12"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12"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99"/>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August</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September</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October</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November</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pStyle w:val="Heading4"/>
              <w:jc w:val="left"/>
              <w:rPr>
                <w:rFonts w:asciiTheme="majorHAnsi" w:hAnsiTheme="majorHAnsi" w:cs="Arial"/>
                <w:b w:val="0"/>
                <w:szCs w:val="24"/>
              </w:rPr>
            </w:pPr>
            <w:r w:rsidRPr="00843A8B">
              <w:rPr>
                <w:rFonts w:asciiTheme="majorHAnsi" w:hAnsiTheme="majorHAnsi" w:cs="Arial"/>
                <w:b w:val="0"/>
                <w:szCs w:val="24"/>
              </w:rPr>
              <w:t>December</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January</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February</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March</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April</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360"/>
              <w:rPr>
                <w:rFonts w:asciiTheme="majorHAnsi" w:hAnsiTheme="majorHAnsi" w:cs="Arial"/>
                <w:color w:val="000000"/>
              </w:rPr>
            </w:pPr>
            <w:r w:rsidRPr="00843A8B">
              <w:rPr>
                <w:rFonts w:asciiTheme="majorHAnsi" w:hAnsiTheme="majorHAnsi" w:cs="Arial"/>
                <w:color w:val="000000"/>
              </w:rPr>
              <w:t>May</w:t>
            </w:r>
          </w:p>
        </w:tc>
        <w:tc>
          <w:tcPr>
            <w:tcW w:w="1075" w:type="dxa"/>
            <w:tcBorders>
              <w:top w:val="single" w:sz="6" w:space="0" w:color="auto"/>
              <w:left w:val="single" w:sz="12"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6"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6"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6"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6"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r w:rsidR="001F3EAD" w:rsidRPr="00843A8B" w:rsidTr="00B23C22">
        <w:trPr>
          <w:trHeight w:val="381"/>
        </w:trPr>
        <w:tc>
          <w:tcPr>
            <w:tcW w:w="1503" w:type="dxa"/>
            <w:tcBorders>
              <w:top w:val="single" w:sz="6" w:space="0" w:color="auto"/>
              <w:left w:val="single" w:sz="12" w:space="0" w:color="auto"/>
              <w:bottom w:val="single" w:sz="12" w:space="0" w:color="auto"/>
              <w:right w:val="single" w:sz="12" w:space="0" w:color="auto"/>
            </w:tcBorders>
            <w:vAlign w:val="center"/>
          </w:tcPr>
          <w:p w:rsidR="001F3EAD" w:rsidRPr="00843A8B" w:rsidRDefault="001F3EAD" w:rsidP="00B23C22">
            <w:pPr>
              <w:pStyle w:val="Heading4"/>
              <w:jc w:val="left"/>
              <w:rPr>
                <w:rFonts w:asciiTheme="majorHAnsi" w:hAnsiTheme="majorHAnsi" w:cs="Arial"/>
                <w:b w:val="0"/>
                <w:szCs w:val="24"/>
              </w:rPr>
            </w:pPr>
            <w:r w:rsidRPr="00843A8B">
              <w:rPr>
                <w:rFonts w:asciiTheme="majorHAnsi" w:hAnsiTheme="majorHAnsi" w:cs="Arial"/>
                <w:b w:val="0"/>
                <w:szCs w:val="24"/>
              </w:rPr>
              <w:t>June</w:t>
            </w:r>
          </w:p>
        </w:tc>
        <w:tc>
          <w:tcPr>
            <w:tcW w:w="1075" w:type="dxa"/>
            <w:tcBorders>
              <w:top w:val="single" w:sz="6" w:space="0" w:color="auto"/>
              <w:left w:val="single" w:sz="12"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12" w:space="0" w:color="auto"/>
              <w:right w:val="single" w:sz="12"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2" w:space="0" w:color="auto"/>
              <w:bottom w:val="single" w:sz="12" w:space="0" w:color="auto"/>
              <w:right w:val="single" w:sz="6" w:space="0" w:color="auto"/>
            </w:tcBorders>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6" w:space="0" w:color="auto"/>
              <w:bottom w:val="single" w:sz="12" w:space="0" w:color="auto"/>
              <w:right w:val="single" w:sz="18"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5" w:type="dxa"/>
            <w:tcBorders>
              <w:top w:val="single" w:sz="6" w:space="0" w:color="auto"/>
              <w:left w:val="single" w:sz="18" w:space="0" w:color="auto"/>
              <w:bottom w:val="single" w:sz="12" w:space="0" w:color="auto"/>
              <w:right w:val="single" w:sz="6"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c>
          <w:tcPr>
            <w:tcW w:w="1076" w:type="dxa"/>
            <w:tcBorders>
              <w:top w:val="single" w:sz="6" w:space="0" w:color="auto"/>
              <w:left w:val="single" w:sz="6" w:space="0" w:color="auto"/>
              <w:bottom w:val="single" w:sz="12" w:space="0" w:color="auto"/>
              <w:right w:val="single" w:sz="12" w:space="0" w:color="auto"/>
            </w:tcBorders>
            <w:vAlign w:val="center"/>
          </w:tcPr>
          <w:p w:rsidR="001F3EAD" w:rsidRPr="00843A8B" w:rsidRDefault="001F3EAD" w:rsidP="00B23C22">
            <w:pPr>
              <w:widowControl w:val="0"/>
              <w:autoSpaceDE w:val="0"/>
              <w:autoSpaceDN w:val="0"/>
              <w:adjustRightInd w:val="0"/>
              <w:ind w:left="540" w:hanging="540"/>
              <w:jc w:val="center"/>
              <w:rPr>
                <w:rFonts w:asciiTheme="majorHAnsi" w:hAnsiTheme="majorHAnsi" w:cs="Arial"/>
                <w:color w:val="000000"/>
              </w:rPr>
            </w:pPr>
          </w:p>
        </w:tc>
      </w:tr>
    </w:tbl>
    <w:p w:rsidR="001F3EAD" w:rsidRPr="00843A8B" w:rsidRDefault="001F3EAD" w:rsidP="001F3EAD">
      <w:pPr>
        <w:rPr>
          <w:rFonts w:asciiTheme="majorHAnsi" w:hAnsiTheme="majorHAnsi" w:cs="Arial"/>
          <w:sz w:val="8"/>
          <w:szCs w:val="8"/>
        </w:rPr>
      </w:pPr>
    </w:p>
    <w:p w:rsidR="001F3EAD" w:rsidRPr="00843A8B" w:rsidRDefault="001F3EAD" w:rsidP="001F3EAD">
      <w:pPr>
        <w:rPr>
          <w:rFonts w:asciiTheme="majorHAnsi" w:hAnsiTheme="majorHAnsi" w:cs="Arial"/>
          <w:sz w:val="22"/>
          <w:szCs w:val="22"/>
        </w:rPr>
      </w:pPr>
      <w:r w:rsidRPr="00843A8B">
        <w:rPr>
          <w:rFonts w:asciiTheme="majorHAnsi" w:hAnsiTheme="majorHAnsi" w:cs="Arial"/>
          <w:b/>
          <w:sz w:val="22"/>
          <w:szCs w:val="22"/>
          <w:u w:val="single"/>
        </w:rPr>
        <w:t>Definition of response</w:t>
      </w:r>
      <w:r w:rsidRPr="00843A8B">
        <w:rPr>
          <w:rFonts w:asciiTheme="majorHAnsi" w:hAnsiTheme="majorHAnsi" w:cs="Arial"/>
          <w:sz w:val="22"/>
          <w:szCs w:val="22"/>
        </w:rPr>
        <w:t xml:space="preserve"> (Please list below how your school defines ‘response’ at each of the six levels of intervention):</w:t>
      </w:r>
    </w:p>
    <w:p w:rsidR="001F3EAD" w:rsidRPr="00843A8B" w:rsidRDefault="001F3EAD" w:rsidP="001F3EAD">
      <w:pPr>
        <w:rPr>
          <w:rFonts w:asciiTheme="majorHAnsi" w:hAnsiTheme="majorHAnsi" w:cs="Arial"/>
          <w:b/>
          <w:sz w:val="22"/>
          <w:szCs w:val="22"/>
        </w:rPr>
      </w:pPr>
    </w:p>
    <w:p w:rsidR="001F3EAD" w:rsidRPr="00843A8B" w:rsidRDefault="001F3EAD" w:rsidP="001F3EAD">
      <w:pPr>
        <w:rPr>
          <w:rFonts w:asciiTheme="majorHAnsi" w:hAnsiTheme="majorHAnsi" w:cs="Arial"/>
          <w:sz w:val="22"/>
          <w:szCs w:val="22"/>
        </w:rPr>
      </w:pPr>
      <w:r w:rsidRPr="00843A8B">
        <w:rPr>
          <w:rFonts w:asciiTheme="majorHAnsi" w:hAnsiTheme="majorHAnsi" w:cs="Arial"/>
          <w:sz w:val="22"/>
          <w:szCs w:val="22"/>
        </w:rPr>
        <w:t xml:space="preserve">Responding to </w:t>
      </w:r>
      <w:r w:rsidRPr="00843A8B">
        <w:rPr>
          <w:rFonts w:asciiTheme="majorHAnsi" w:hAnsiTheme="majorHAnsi" w:cs="Arial"/>
          <w:color w:val="000000"/>
          <w:sz w:val="22"/>
          <w:szCs w:val="22"/>
          <w:u w:val="single"/>
        </w:rPr>
        <w:t>Check-in Check-out (CICO)</w:t>
      </w:r>
      <w:r w:rsidRPr="00843A8B">
        <w:rPr>
          <w:rFonts w:asciiTheme="majorHAnsi" w:hAnsiTheme="majorHAnsi" w:cs="Arial"/>
          <w:sz w:val="22"/>
          <w:szCs w:val="22"/>
        </w:rPr>
        <w:t>:</w:t>
      </w:r>
    </w:p>
    <w:p w:rsidR="001F3EAD" w:rsidRPr="00843A8B" w:rsidRDefault="001F3EAD" w:rsidP="001F3EAD">
      <w:pPr>
        <w:rPr>
          <w:rFonts w:asciiTheme="majorHAnsi" w:hAnsiTheme="majorHAnsi" w:cs="Arial"/>
          <w:sz w:val="22"/>
          <w:szCs w:val="22"/>
        </w:rPr>
      </w:pPr>
      <w:r w:rsidRPr="00843A8B">
        <w:rPr>
          <w:rFonts w:asciiTheme="majorHAnsi" w:hAnsiTheme="majorHAnsi" w:cs="Arial"/>
          <w:sz w:val="22"/>
          <w:szCs w:val="22"/>
        </w:rPr>
        <w:t xml:space="preserve">Responding to </w:t>
      </w:r>
      <w:r w:rsidRPr="00843A8B">
        <w:rPr>
          <w:rFonts w:asciiTheme="majorHAnsi" w:hAnsiTheme="majorHAnsi" w:cs="Arial"/>
          <w:color w:val="000000"/>
          <w:sz w:val="22"/>
          <w:szCs w:val="22"/>
          <w:u w:val="single"/>
        </w:rPr>
        <w:t>Social/Academic Instructional Groups</w:t>
      </w:r>
      <w:r w:rsidRPr="00843A8B">
        <w:rPr>
          <w:rFonts w:asciiTheme="majorHAnsi" w:hAnsiTheme="majorHAnsi" w:cs="Arial"/>
          <w:sz w:val="22"/>
          <w:szCs w:val="22"/>
        </w:rPr>
        <w:t>:</w:t>
      </w:r>
    </w:p>
    <w:p w:rsidR="001F3EAD" w:rsidRPr="00843A8B" w:rsidRDefault="001F3EAD" w:rsidP="001F3EAD">
      <w:pPr>
        <w:rPr>
          <w:rFonts w:asciiTheme="majorHAnsi" w:hAnsiTheme="majorHAnsi" w:cs="Arial"/>
          <w:color w:val="000000"/>
          <w:sz w:val="22"/>
          <w:szCs w:val="22"/>
        </w:rPr>
      </w:pPr>
      <w:r w:rsidRPr="00843A8B">
        <w:rPr>
          <w:rFonts w:asciiTheme="majorHAnsi" w:hAnsiTheme="majorHAnsi" w:cs="Arial"/>
          <w:color w:val="000000"/>
          <w:sz w:val="22"/>
          <w:szCs w:val="22"/>
        </w:rPr>
        <w:t xml:space="preserve">Responding to </w:t>
      </w:r>
      <w:r w:rsidRPr="00843A8B">
        <w:rPr>
          <w:rFonts w:asciiTheme="majorHAnsi" w:hAnsiTheme="majorHAnsi" w:cs="Arial"/>
          <w:color w:val="000000"/>
          <w:sz w:val="22"/>
          <w:szCs w:val="22"/>
          <w:u w:val="single"/>
        </w:rPr>
        <w:t>Simple Tier 2 Interventions with individual features</w:t>
      </w:r>
      <w:r w:rsidRPr="00843A8B">
        <w:rPr>
          <w:rFonts w:asciiTheme="majorHAnsi" w:hAnsiTheme="majorHAnsi" w:cs="Arial"/>
          <w:color w:val="000000"/>
          <w:sz w:val="22"/>
          <w:szCs w:val="22"/>
        </w:rPr>
        <w:t xml:space="preserve"> (Check-N-Connect, etc.):</w:t>
      </w:r>
    </w:p>
    <w:p w:rsidR="001F3EAD" w:rsidRPr="00843A8B" w:rsidRDefault="001F3EAD" w:rsidP="001F3EAD">
      <w:pPr>
        <w:rPr>
          <w:rFonts w:asciiTheme="majorHAnsi" w:hAnsiTheme="majorHAnsi" w:cs="Arial"/>
          <w:color w:val="000000"/>
          <w:sz w:val="22"/>
          <w:szCs w:val="22"/>
        </w:rPr>
      </w:pPr>
      <w:r w:rsidRPr="00843A8B">
        <w:rPr>
          <w:rFonts w:asciiTheme="majorHAnsi" w:hAnsiTheme="majorHAnsi" w:cs="Arial"/>
          <w:color w:val="000000"/>
          <w:sz w:val="22"/>
          <w:szCs w:val="22"/>
        </w:rPr>
        <w:t xml:space="preserve">Responding to </w:t>
      </w:r>
      <w:r w:rsidRPr="00843A8B">
        <w:rPr>
          <w:rFonts w:asciiTheme="majorHAnsi" w:hAnsiTheme="majorHAnsi" w:cs="Arial"/>
          <w:color w:val="000000"/>
          <w:sz w:val="22"/>
          <w:szCs w:val="22"/>
          <w:u w:val="single"/>
        </w:rPr>
        <w:t>Simple Function-based Interventions</w:t>
      </w:r>
      <w:r w:rsidRPr="00843A8B">
        <w:rPr>
          <w:rFonts w:asciiTheme="majorHAnsi" w:hAnsiTheme="majorHAnsi" w:cs="Arial"/>
          <w:color w:val="000000"/>
          <w:sz w:val="22"/>
          <w:szCs w:val="22"/>
        </w:rPr>
        <w:t>:</w:t>
      </w:r>
    </w:p>
    <w:p w:rsidR="001F3EAD" w:rsidRPr="00843A8B" w:rsidRDefault="001F3EAD" w:rsidP="001F3EAD">
      <w:pPr>
        <w:rPr>
          <w:rFonts w:asciiTheme="majorHAnsi" w:hAnsiTheme="majorHAnsi" w:cs="Arial"/>
          <w:color w:val="000000"/>
          <w:sz w:val="22"/>
          <w:szCs w:val="22"/>
        </w:rPr>
      </w:pPr>
      <w:r w:rsidRPr="00843A8B">
        <w:rPr>
          <w:rFonts w:asciiTheme="majorHAnsi" w:hAnsiTheme="majorHAnsi" w:cs="Arial"/>
          <w:color w:val="000000"/>
          <w:sz w:val="22"/>
          <w:szCs w:val="22"/>
        </w:rPr>
        <w:t xml:space="preserve">Responding to a </w:t>
      </w:r>
      <w:r w:rsidRPr="00843A8B">
        <w:rPr>
          <w:rFonts w:asciiTheme="majorHAnsi" w:hAnsiTheme="majorHAnsi" w:cs="Arial"/>
          <w:color w:val="000000"/>
          <w:sz w:val="22"/>
          <w:szCs w:val="22"/>
          <w:u w:val="single"/>
        </w:rPr>
        <w:t>Complex/Multiple-life -domain FBA/BIP</w:t>
      </w:r>
      <w:r w:rsidRPr="00843A8B">
        <w:rPr>
          <w:rFonts w:asciiTheme="majorHAnsi" w:hAnsiTheme="majorHAnsi" w:cs="Arial"/>
          <w:color w:val="000000"/>
          <w:sz w:val="22"/>
          <w:szCs w:val="22"/>
        </w:rPr>
        <w:t>:</w:t>
      </w:r>
    </w:p>
    <w:p w:rsidR="001F3EAD" w:rsidRDefault="001F3EAD" w:rsidP="001F3EAD">
      <w:pPr>
        <w:rPr>
          <w:rFonts w:asciiTheme="majorHAnsi" w:hAnsiTheme="majorHAnsi" w:cs="Arial"/>
          <w:color w:val="000000"/>
          <w:sz w:val="22"/>
          <w:szCs w:val="22"/>
        </w:rPr>
      </w:pPr>
      <w:r w:rsidRPr="00843A8B">
        <w:rPr>
          <w:rFonts w:asciiTheme="majorHAnsi" w:hAnsiTheme="majorHAnsi" w:cs="Arial"/>
          <w:color w:val="000000"/>
          <w:sz w:val="22"/>
          <w:szCs w:val="22"/>
        </w:rPr>
        <w:t xml:space="preserve">Responding to </w:t>
      </w:r>
      <w:r w:rsidRPr="00843A8B">
        <w:rPr>
          <w:rFonts w:asciiTheme="majorHAnsi" w:hAnsiTheme="majorHAnsi" w:cs="Arial"/>
          <w:color w:val="000000"/>
          <w:sz w:val="22"/>
          <w:szCs w:val="22"/>
          <w:u w:val="single"/>
        </w:rPr>
        <w:t>Wraparound Support</w:t>
      </w:r>
      <w:r w:rsidRPr="00843A8B">
        <w:rPr>
          <w:rFonts w:asciiTheme="majorHAnsi" w:hAnsiTheme="majorHAnsi" w:cs="Arial"/>
          <w:color w:val="000000"/>
          <w:sz w:val="22"/>
          <w:szCs w:val="22"/>
        </w:rPr>
        <w:t>:</w:t>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r w:rsidRPr="00843A8B">
        <w:rPr>
          <w:rFonts w:asciiTheme="majorHAnsi" w:hAnsiTheme="majorHAnsi" w:cs="Arial"/>
          <w:color w:val="000000"/>
          <w:sz w:val="22"/>
          <w:szCs w:val="22"/>
        </w:rPr>
        <w:tab/>
      </w:r>
    </w:p>
    <w:p w:rsidR="001F3EAD" w:rsidRDefault="001F3EAD" w:rsidP="001F3EAD">
      <w:pPr>
        <w:rPr>
          <w:rFonts w:asciiTheme="majorHAnsi" w:hAnsiTheme="majorHAnsi" w:cs="Arial"/>
          <w:color w:val="000000"/>
          <w:sz w:val="22"/>
          <w:szCs w:val="22"/>
        </w:rPr>
      </w:pPr>
    </w:p>
    <w:p w:rsidR="001F3EAD" w:rsidRPr="00843A8B" w:rsidRDefault="001F3EAD" w:rsidP="001F3EAD">
      <w:pPr>
        <w:ind w:left="5040"/>
        <w:rPr>
          <w:rFonts w:asciiTheme="majorHAnsi" w:hAnsiTheme="majorHAnsi" w:cs="Arial"/>
          <w:i/>
          <w:color w:val="000000"/>
          <w:sz w:val="18"/>
          <w:szCs w:val="22"/>
        </w:rPr>
        <w:sectPr w:rsidR="001F3EAD" w:rsidRPr="00843A8B" w:rsidSect="00AD1973">
          <w:footerReference w:type="default" r:id="rId5"/>
          <w:pgSz w:w="15840" w:h="12240" w:orient="landscape"/>
          <w:pgMar w:top="720" w:right="1008" w:bottom="720" w:left="1008" w:header="720" w:footer="720" w:gutter="0"/>
          <w:cols w:space="720"/>
          <w:docGrid w:linePitch="360"/>
        </w:sectPr>
      </w:pPr>
      <w:r w:rsidRPr="00843A8B">
        <w:rPr>
          <w:rFonts w:asciiTheme="majorHAnsi" w:hAnsiTheme="majorHAnsi" w:cs="Arial"/>
          <w:i/>
          <w:color w:val="000000"/>
          <w:sz w:val="18"/>
          <w:szCs w:val="22"/>
        </w:rPr>
        <w:t>Illinois PBIS Network: Tertiary Demo Document: Draft 05.19.08</w:t>
      </w:r>
    </w:p>
    <w:tbl>
      <w:tblPr>
        <w:tblW w:w="13803" w:type="dxa"/>
        <w:tblInd w:w="93" w:type="dxa"/>
        <w:tblLayout w:type="fixed"/>
        <w:tblLook w:val="04A0" w:firstRow="1" w:lastRow="0" w:firstColumn="1" w:lastColumn="0" w:noHBand="0" w:noVBand="1"/>
      </w:tblPr>
      <w:tblGrid>
        <w:gridCol w:w="1633"/>
        <w:gridCol w:w="602"/>
        <w:gridCol w:w="606"/>
        <w:gridCol w:w="607"/>
        <w:gridCol w:w="607"/>
        <w:gridCol w:w="245"/>
        <w:gridCol w:w="361"/>
        <w:gridCol w:w="607"/>
        <w:gridCol w:w="607"/>
        <w:gridCol w:w="608"/>
        <w:gridCol w:w="608"/>
        <w:gridCol w:w="609"/>
        <w:gridCol w:w="608"/>
        <w:gridCol w:w="608"/>
        <w:gridCol w:w="608"/>
        <w:gridCol w:w="608"/>
        <w:gridCol w:w="608"/>
        <w:gridCol w:w="338"/>
        <w:gridCol w:w="277"/>
        <w:gridCol w:w="601"/>
        <w:gridCol w:w="608"/>
        <w:gridCol w:w="608"/>
        <w:gridCol w:w="631"/>
      </w:tblGrid>
      <w:tr w:rsidR="001F3EAD" w:rsidRPr="00843A8B" w:rsidTr="00B23C22">
        <w:trPr>
          <w:trHeight w:val="540"/>
        </w:trPr>
        <w:tc>
          <w:tcPr>
            <w:tcW w:w="4300" w:type="dxa"/>
            <w:gridSpan w:val="6"/>
            <w:tcBorders>
              <w:top w:val="wave" w:sz="12" w:space="0" w:color="auto"/>
              <w:left w:val="nil"/>
              <w:bottom w:val="wave" w:sz="12" w:space="0" w:color="auto"/>
              <w:right w:val="wave" w:sz="12" w:space="0" w:color="auto"/>
            </w:tcBorders>
            <w:shd w:val="clear" w:color="000000" w:fill="0D0D0D"/>
            <w:noWrap/>
            <w:vAlign w:val="center"/>
            <w:hideMark/>
          </w:tcPr>
          <w:p w:rsidR="001F3EAD" w:rsidRPr="00D9145B" w:rsidRDefault="001F3EAD" w:rsidP="00B23C22">
            <w:pPr>
              <w:rPr>
                <w:rFonts w:asciiTheme="majorHAnsi" w:hAnsiTheme="majorHAnsi"/>
                <w:b/>
                <w:bCs/>
                <w:caps/>
                <w:color w:val="FFFFFF"/>
              </w:rPr>
            </w:pPr>
            <w:r w:rsidRPr="00D9145B">
              <w:rPr>
                <w:rFonts w:asciiTheme="majorHAnsi" w:hAnsiTheme="majorHAnsi"/>
                <w:b/>
                <w:bCs/>
                <w:caps/>
                <w:color w:val="FFFFFF"/>
              </w:rPr>
              <w:lastRenderedPageBreak/>
              <w:t>Tier 2 Intervention Tracking Tool</w:t>
            </w:r>
          </w:p>
        </w:tc>
        <w:tc>
          <w:tcPr>
            <w:tcW w:w="6778" w:type="dxa"/>
            <w:gridSpan w:val="12"/>
            <w:tcBorders>
              <w:top w:val="wave" w:sz="12" w:space="0" w:color="auto"/>
              <w:left w:val="wave" w:sz="12" w:space="0" w:color="auto"/>
              <w:bottom w:val="wave" w:sz="12" w:space="0" w:color="auto"/>
              <w:right w:val="wave" w:sz="12" w:space="0" w:color="auto"/>
            </w:tcBorders>
            <w:shd w:val="clear" w:color="auto" w:fill="auto"/>
            <w:noWrap/>
            <w:vAlign w:val="center"/>
            <w:hideMark/>
          </w:tcPr>
          <w:p w:rsidR="001F3EAD" w:rsidRPr="00843A8B" w:rsidRDefault="001F3EAD" w:rsidP="00B23C22">
            <w:pPr>
              <w:rPr>
                <w:rFonts w:asciiTheme="majorHAnsi" w:hAnsiTheme="majorHAnsi"/>
                <w:b/>
                <w:color w:val="000000"/>
                <w:sz w:val="20"/>
                <w:szCs w:val="20"/>
              </w:rPr>
            </w:pPr>
            <w:r w:rsidRPr="00843A8B">
              <w:rPr>
                <w:rFonts w:asciiTheme="majorHAnsi" w:hAnsiTheme="majorHAnsi"/>
                <w:b/>
                <w:color w:val="000000"/>
                <w:sz w:val="20"/>
                <w:szCs w:val="20"/>
              </w:rPr>
              <w:t xml:space="preserve">School: </w:t>
            </w:r>
          </w:p>
          <w:p w:rsidR="001F3EAD" w:rsidRPr="00843A8B" w:rsidRDefault="001F3EAD" w:rsidP="00B23C22">
            <w:pPr>
              <w:rPr>
                <w:rFonts w:asciiTheme="majorHAnsi" w:hAnsiTheme="majorHAnsi"/>
                <w:b/>
                <w:color w:val="000000"/>
                <w:sz w:val="20"/>
                <w:szCs w:val="20"/>
              </w:rPr>
            </w:pPr>
            <w:r w:rsidRPr="00843A8B">
              <w:rPr>
                <w:rFonts w:asciiTheme="majorHAnsi" w:hAnsiTheme="majorHAnsi"/>
                <w:b/>
                <w:color w:val="000000"/>
                <w:sz w:val="20"/>
                <w:szCs w:val="20"/>
              </w:rPr>
              <w:t> SAMPLE SCHOOL</w:t>
            </w:r>
          </w:p>
        </w:tc>
        <w:tc>
          <w:tcPr>
            <w:tcW w:w="2725" w:type="dxa"/>
            <w:gridSpan w:val="5"/>
            <w:tcBorders>
              <w:top w:val="wave" w:sz="12" w:space="0" w:color="auto"/>
              <w:left w:val="wave" w:sz="12" w:space="0" w:color="auto"/>
              <w:bottom w:val="wave" w:sz="12" w:space="0" w:color="auto"/>
              <w:right w:val="wave" w:sz="12" w:space="0" w:color="auto"/>
            </w:tcBorders>
            <w:shd w:val="clear" w:color="000000" w:fill="FFFFFF"/>
            <w:noWrap/>
            <w:vAlign w:val="center"/>
            <w:hideMark/>
          </w:tcPr>
          <w:p w:rsidR="001F3EAD" w:rsidRPr="00843A8B" w:rsidRDefault="001F3EAD" w:rsidP="00B23C22">
            <w:pPr>
              <w:rPr>
                <w:rFonts w:asciiTheme="majorHAnsi" w:hAnsiTheme="majorHAnsi"/>
                <w:b/>
                <w:color w:val="000000"/>
                <w:sz w:val="20"/>
                <w:szCs w:val="20"/>
              </w:rPr>
            </w:pPr>
            <w:r w:rsidRPr="00843A8B">
              <w:rPr>
                <w:rFonts w:asciiTheme="majorHAnsi" w:hAnsiTheme="majorHAnsi"/>
                <w:b/>
                <w:color w:val="000000"/>
                <w:sz w:val="20"/>
                <w:szCs w:val="20"/>
              </w:rPr>
              <w:t>SY:</w:t>
            </w:r>
          </w:p>
          <w:p w:rsidR="001F3EAD" w:rsidRPr="00843A8B" w:rsidRDefault="001F3EAD" w:rsidP="00B23C22">
            <w:pPr>
              <w:rPr>
                <w:rFonts w:asciiTheme="majorHAnsi" w:hAnsiTheme="majorHAnsi"/>
                <w:b/>
                <w:bCs/>
                <w:color w:val="FFFFFF"/>
                <w:sz w:val="20"/>
                <w:szCs w:val="20"/>
              </w:rPr>
            </w:pPr>
            <w:r w:rsidRPr="00843A8B">
              <w:rPr>
                <w:rFonts w:asciiTheme="majorHAnsi" w:hAnsiTheme="majorHAnsi"/>
                <w:b/>
                <w:bCs/>
                <w:sz w:val="20"/>
                <w:szCs w:val="20"/>
              </w:rPr>
              <w:t>2014-15</w:t>
            </w:r>
            <w:r w:rsidRPr="00843A8B">
              <w:rPr>
                <w:rFonts w:asciiTheme="majorHAnsi" w:hAnsiTheme="majorHAnsi"/>
                <w:b/>
                <w:bCs/>
                <w:color w:val="FFFFFF"/>
                <w:sz w:val="20"/>
                <w:szCs w:val="20"/>
              </w:rPr>
              <w:t>154201-15</w:t>
            </w:r>
          </w:p>
        </w:tc>
      </w:tr>
      <w:tr w:rsidR="001F3EAD" w:rsidRPr="00843A8B" w:rsidTr="00B23C22">
        <w:trPr>
          <w:trHeight w:val="171"/>
        </w:trPr>
        <w:tc>
          <w:tcPr>
            <w:tcW w:w="13803" w:type="dxa"/>
            <w:gridSpan w:val="23"/>
            <w:tcBorders>
              <w:top w:val="wave" w:sz="12" w:space="0" w:color="auto"/>
              <w:left w:val="nil"/>
              <w:bottom w:val="nil"/>
              <w:right w:val="nil"/>
            </w:tcBorders>
            <w:shd w:val="clear" w:color="auto" w:fill="FFFFFF"/>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 </w:t>
            </w:r>
          </w:p>
        </w:tc>
      </w:tr>
      <w:tr w:rsidR="001F3EAD" w:rsidRPr="00843A8B" w:rsidTr="00B23C22">
        <w:trPr>
          <w:trHeight w:val="702"/>
        </w:trPr>
        <w:tc>
          <w:tcPr>
            <w:tcW w:w="13803" w:type="dxa"/>
            <w:gridSpan w:val="23"/>
            <w:tcBorders>
              <w:top w:val="nil"/>
              <w:left w:val="nil"/>
              <w:bottom w:val="single" w:sz="8" w:space="0" w:color="auto"/>
              <w:right w:val="nil"/>
            </w:tcBorders>
            <w:shd w:val="clear" w:color="000000" w:fill="FFFFFF"/>
            <w:hideMark/>
          </w:tcPr>
          <w:p w:rsidR="001F3EAD" w:rsidRPr="00843A8B" w:rsidRDefault="001F3EAD" w:rsidP="00B23C22">
            <w:pPr>
              <w:rPr>
                <w:rFonts w:asciiTheme="majorHAnsi" w:hAnsiTheme="majorHAnsi"/>
                <w:color w:val="000000"/>
                <w:sz w:val="20"/>
                <w:szCs w:val="20"/>
              </w:rPr>
            </w:pPr>
            <w:r w:rsidRPr="00843A8B">
              <w:rPr>
                <w:rFonts w:asciiTheme="majorHAnsi" w:hAnsiTheme="majorHAnsi"/>
                <w:b/>
                <w:bCs/>
                <w:color w:val="000000"/>
                <w:sz w:val="20"/>
                <w:szCs w:val="20"/>
              </w:rPr>
              <w:t xml:space="preserve">Directions: </w:t>
            </w:r>
            <w:r w:rsidRPr="00843A8B">
              <w:rPr>
                <w:rFonts w:asciiTheme="majorHAnsi" w:hAnsiTheme="majorHAnsi"/>
                <w:color w:val="000000"/>
                <w:sz w:val="20"/>
                <w:szCs w:val="20"/>
              </w:rPr>
              <w:t>On a monthly basis, please track the # of students participating and positively responding to each intervention. Calculate the corresponding</w:t>
            </w:r>
            <w:r w:rsidRPr="00843A8B">
              <w:rPr>
                <w:rFonts w:asciiTheme="majorHAnsi" w:hAnsiTheme="majorHAnsi"/>
                <w:b/>
                <w:bCs/>
                <w:color w:val="000000"/>
                <w:sz w:val="20"/>
                <w:szCs w:val="20"/>
              </w:rPr>
              <w:t xml:space="preserve"> % Responding</w:t>
            </w:r>
            <w:r w:rsidRPr="00843A8B">
              <w:rPr>
                <w:rFonts w:asciiTheme="majorHAnsi" w:hAnsiTheme="majorHAnsi"/>
                <w:color w:val="000000"/>
                <w:sz w:val="20"/>
                <w:szCs w:val="20"/>
              </w:rPr>
              <w:t xml:space="preserve"> and </w:t>
            </w:r>
            <w:r w:rsidRPr="00843A8B">
              <w:rPr>
                <w:rFonts w:asciiTheme="majorHAnsi" w:hAnsiTheme="majorHAnsi"/>
                <w:b/>
                <w:bCs/>
                <w:color w:val="000000"/>
                <w:sz w:val="20"/>
                <w:szCs w:val="20"/>
              </w:rPr>
              <w:t>%Not Responding</w:t>
            </w:r>
            <w:r w:rsidRPr="00843A8B">
              <w:rPr>
                <w:rFonts w:asciiTheme="majorHAnsi" w:hAnsiTheme="majorHAnsi"/>
                <w:color w:val="000000"/>
                <w:sz w:val="20"/>
                <w:szCs w:val="20"/>
              </w:rPr>
              <w:t xml:space="preserve"> and determine which interventions should be celebrated and/or examined more carefully. </w:t>
            </w:r>
            <w:r w:rsidRPr="00843A8B">
              <w:rPr>
                <w:rFonts w:asciiTheme="majorHAnsi" w:hAnsiTheme="majorHAnsi"/>
                <w:b/>
                <w:bCs/>
                <w:i/>
                <w:iCs/>
                <w:color w:val="4F81BD"/>
                <w:sz w:val="20"/>
                <w:szCs w:val="20"/>
              </w:rPr>
              <w:t>Please leave columns without data blank.</w:t>
            </w:r>
          </w:p>
        </w:tc>
      </w:tr>
      <w:tr w:rsidR="001F3EAD" w:rsidRPr="00843A8B" w:rsidTr="00B23C22">
        <w:trPr>
          <w:trHeight w:val="540"/>
        </w:trPr>
        <w:tc>
          <w:tcPr>
            <w:tcW w:w="1633" w:type="dxa"/>
            <w:tcBorders>
              <w:top w:val="nil"/>
              <w:left w:val="single" w:sz="8" w:space="0" w:color="auto"/>
              <w:bottom w:val="single" w:sz="8" w:space="0" w:color="auto"/>
              <w:right w:val="nil"/>
            </w:tcBorders>
            <w:shd w:val="clear" w:color="auto" w:fill="auto"/>
            <w:noWrap/>
            <w:vAlign w:val="center"/>
            <w:hideMark/>
          </w:tcPr>
          <w:p w:rsidR="001F3EAD" w:rsidRPr="00843A8B" w:rsidRDefault="001F3EAD" w:rsidP="00B23C22">
            <w:pPr>
              <w:jc w:val="center"/>
              <w:rPr>
                <w:rFonts w:asciiTheme="majorHAnsi" w:hAnsiTheme="majorHAnsi"/>
                <w:b/>
                <w:bCs/>
                <w:color w:val="000000"/>
              </w:rPr>
            </w:pPr>
            <w:r w:rsidRPr="00843A8B">
              <w:rPr>
                <w:rFonts w:asciiTheme="majorHAnsi" w:hAnsiTheme="majorHAnsi"/>
                <w:b/>
                <w:bCs/>
                <w:color w:val="000000"/>
              </w:rPr>
              <w:t xml:space="preserve">Interventions: </w:t>
            </w:r>
          </w:p>
        </w:tc>
        <w:tc>
          <w:tcPr>
            <w:tcW w:w="2422" w:type="dxa"/>
            <w:gridSpan w:val="4"/>
            <w:tcBorders>
              <w:top w:val="single" w:sz="8" w:space="0" w:color="auto"/>
              <w:left w:val="single" w:sz="8" w:space="0" w:color="auto"/>
              <w:bottom w:val="nil"/>
              <w:right w:val="single" w:sz="8" w:space="0" w:color="000000"/>
            </w:tcBorders>
            <w:shd w:val="clear" w:color="000000" w:fill="D9D9D9"/>
            <w:vAlign w:val="center"/>
            <w:hideMark/>
          </w:tcPr>
          <w:p w:rsidR="001F3EAD" w:rsidRPr="00843A8B" w:rsidRDefault="001F3EAD" w:rsidP="00B23C22">
            <w:pPr>
              <w:jc w:val="center"/>
              <w:rPr>
                <w:rFonts w:asciiTheme="majorHAnsi" w:hAnsiTheme="majorHAnsi"/>
                <w:b/>
                <w:bCs/>
                <w:color w:val="000000"/>
                <w:sz w:val="20"/>
                <w:szCs w:val="20"/>
              </w:rPr>
            </w:pPr>
            <w:r w:rsidRPr="00843A8B">
              <w:rPr>
                <w:rFonts w:asciiTheme="majorHAnsi" w:hAnsiTheme="majorHAnsi"/>
                <w:b/>
                <w:bCs/>
                <w:color w:val="000000"/>
                <w:sz w:val="20"/>
                <w:szCs w:val="20"/>
              </w:rPr>
              <w:t>#1: Check In - Check Out (CICO)</w:t>
            </w:r>
          </w:p>
        </w:tc>
        <w:tc>
          <w:tcPr>
            <w:tcW w:w="2428" w:type="dxa"/>
            <w:gridSpan w:val="5"/>
            <w:tcBorders>
              <w:top w:val="single" w:sz="8" w:space="0" w:color="auto"/>
              <w:left w:val="nil"/>
              <w:bottom w:val="nil"/>
              <w:right w:val="single" w:sz="8" w:space="0" w:color="000000"/>
            </w:tcBorders>
            <w:shd w:val="clear" w:color="auto" w:fill="auto"/>
            <w:noWrap/>
            <w:hideMark/>
          </w:tcPr>
          <w:p w:rsidR="001F3EAD" w:rsidRPr="00843A8B" w:rsidRDefault="001F3EAD" w:rsidP="00B23C22">
            <w:pPr>
              <w:jc w:val="center"/>
              <w:rPr>
                <w:rFonts w:asciiTheme="majorHAnsi" w:hAnsiTheme="majorHAnsi"/>
                <w:b/>
                <w:bCs/>
                <w:color w:val="000000"/>
                <w:sz w:val="20"/>
                <w:szCs w:val="20"/>
              </w:rPr>
            </w:pPr>
            <w:r w:rsidRPr="00843A8B">
              <w:rPr>
                <w:rFonts w:asciiTheme="majorHAnsi" w:hAnsiTheme="majorHAnsi"/>
                <w:b/>
                <w:bCs/>
                <w:color w:val="000000"/>
                <w:sz w:val="20"/>
                <w:szCs w:val="20"/>
              </w:rPr>
              <w:t>#2: MENTORING PROGRAM A</w:t>
            </w:r>
          </w:p>
        </w:tc>
        <w:tc>
          <w:tcPr>
            <w:tcW w:w="2433" w:type="dxa"/>
            <w:gridSpan w:val="4"/>
            <w:tcBorders>
              <w:top w:val="single" w:sz="8" w:space="0" w:color="auto"/>
              <w:left w:val="nil"/>
              <w:bottom w:val="nil"/>
              <w:right w:val="nil"/>
            </w:tcBorders>
            <w:shd w:val="clear" w:color="000000" w:fill="D9D9D9"/>
            <w:hideMark/>
          </w:tcPr>
          <w:p w:rsidR="001F3EAD" w:rsidRPr="00843A8B" w:rsidRDefault="001F3EAD" w:rsidP="00B23C22">
            <w:pPr>
              <w:jc w:val="center"/>
              <w:rPr>
                <w:rFonts w:asciiTheme="majorHAnsi" w:hAnsiTheme="majorHAnsi"/>
                <w:b/>
                <w:bCs/>
                <w:color w:val="000000"/>
                <w:sz w:val="20"/>
                <w:szCs w:val="20"/>
              </w:rPr>
            </w:pPr>
            <w:r w:rsidRPr="00843A8B">
              <w:rPr>
                <w:rFonts w:asciiTheme="majorHAnsi" w:hAnsiTheme="majorHAnsi"/>
                <w:b/>
                <w:bCs/>
                <w:color w:val="000000"/>
                <w:sz w:val="20"/>
                <w:szCs w:val="20"/>
              </w:rPr>
              <w:t>#3: MENTORING PROGRAM B</w:t>
            </w:r>
          </w:p>
        </w:tc>
        <w:tc>
          <w:tcPr>
            <w:tcW w:w="2439" w:type="dxa"/>
            <w:gridSpan w:val="5"/>
            <w:tcBorders>
              <w:top w:val="single" w:sz="8" w:space="0" w:color="auto"/>
              <w:left w:val="single" w:sz="8" w:space="0" w:color="auto"/>
              <w:bottom w:val="nil"/>
              <w:right w:val="single" w:sz="8" w:space="0" w:color="000000"/>
            </w:tcBorders>
            <w:shd w:val="clear" w:color="auto" w:fill="FFFFFF"/>
            <w:hideMark/>
          </w:tcPr>
          <w:p w:rsidR="001F3EAD" w:rsidRPr="00843A8B" w:rsidRDefault="001F3EAD" w:rsidP="00B23C22">
            <w:pPr>
              <w:jc w:val="center"/>
              <w:rPr>
                <w:rFonts w:asciiTheme="majorHAnsi" w:hAnsiTheme="majorHAnsi"/>
                <w:b/>
                <w:bCs/>
                <w:color w:val="000000"/>
                <w:sz w:val="20"/>
                <w:szCs w:val="20"/>
              </w:rPr>
            </w:pPr>
            <w:r w:rsidRPr="00843A8B">
              <w:rPr>
                <w:rFonts w:asciiTheme="majorHAnsi" w:hAnsiTheme="majorHAnsi"/>
                <w:b/>
                <w:bCs/>
                <w:color w:val="000000"/>
                <w:sz w:val="20"/>
                <w:szCs w:val="20"/>
              </w:rPr>
              <w:t xml:space="preserve">#4: </w:t>
            </w:r>
            <w:r w:rsidRPr="00843A8B">
              <w:rPr>
                <w:rFonts w:asciiTheme="majorHAnsi" w:hAnsiTheme="majorHAnsi"/>
                <w:b/>
                <w:bCs/>
                <w:color w:val="000000"/>
                <w:sz w:val="19"/>
                <w:szCs w:val="19"/>
              </w:rPr>
              <w:t xml:space="preserve">Academic Remediation – READING and PHONICS </w:t>
            </w:r>
          </w:p>
        </w:tc>
        <w:tc>
          <w:tcPr>
            <w:tcW w:w="2448" w:type="dxa"/>
            <w:gridSpan w:val="4"/>
            <w:tcBorders>
              <w:top w:val="single" w:sz="8" w:space="0" w:color="auto"/>
              <w:left w:val="nil"/>
              <w:bottom w:val="single" w:sz="8" w:space="0" w:color="auto"/>
              <w:right w:val="single" w:sz="8" w:space="0" w:color="000000"/>
            </w:tcBorders>
            <w:shd w:val="clear" w:color="auto" w:fill="D9D9D9"/>
            <w:hideMark/>
          </w:tcPr>
          <w:p w:rsidR="001F3EAD" w:rsidRPr="00843A8B" w:rsidRDefault="001F3EAD" w:rsidP="00B23C22">
            <w:pPr>
              <w:jc w:val="center"/>
              <w:rPr>
                <w:rFonts w:asciiTheme="majorHAnsi" w:hAnsiTheme="majorHAnsi"/>
                <w:b/>
                <w:bCs/>
                <w:color w:val="000000"/>
                <w:sz w:val="20"/>
                <w:szCs w:val="20"/>
              </w:rPr>
            </w:pPr>
            <w:r w:rsidRPr="00843A8B">
              <w:rPr>
                <w:rFonts w:asciiTheme="majorHAnsi" w:hAnsiTheme="majorHAnsi"/>
                <w:b/>
                <w:bCs/>
                <w:color w:val="000000"/>
                <w:sz w:val="20"/>
                <w:szCs w:val="20"/>
              </w:rPr>
              <w:t>#5: CREDIT RECOVERY PROGRAM</w:t>
            </w:r>
          </w:p>
        </w:tc>
      </w:tr>
      <w:tr w:rsidR="001F3EAD" w:rsidRPr="00843A8B" w:rsidTr="00B23C22">
        <w:trPr>
          <w:trHeight w:val="2149"/>
        </w:trPr>
        <w:tc>
          <w:tcPr>
            <w:tcW w:w="1633" w:type="dxa"/>
            <w:tcBorders>
              <w:top w:val="nil"/>
              <w:left w:val="nil"/>
              <w:bottom w:val="nil"/>
              <w:right w:val="nil"/>
            </w:tcBorders>
            <w:shd w:val="clear" w:color="auto" w:fill="auto"/>
            <w:noWrap/>
            <w:vAlign w:val="bottom"/>
            <w:hideMark/>
          </w:tcPr>
          <w:p w:rsidR="001F3EAD" w:rsidRPr="00843A8B" w:rsidRDefault="001F3EAD" w:rsidP="00B23C22">
            <w:pPr>
              <w:jc w:val="center"/>
              <w:rPr>
                <w:rFonts w:asciiTheme="majorHAnsi" w:hAnsiTheme="majorHAnsi"/>
                <w:b/>
                <w:bCs/>
                <w:color w:val="000000"/>
              </w:rPr>
            </w:pPr>
            <w:r w:rsidRPr="00843A8B">
              <w:rPr>
                <w:rFonts w:asciiTheme="majorHAnsi" w:hAnsiTheme="majorHAnsi"/>
                <w:b/>
                <w:bCs/>
                <w:color w:val="000000"/>
              </w:rPr>
              <w:t>Months</w:t>
            </w:r>
          </w:p>
        </w:tc>
        <w:tc>
          <w:tcPr>
            <w:tcW w:w="602" w:type="dxa"/>
            <w:tcBorders>
              <w:top w:val="single" w:sz="8" w:space="0" w:color="auto"/>
              <w:left w:val="single" w:sz="8" w:space="0" w:color="auto"/>
              <w:bottom w:val="nil"/>
              <w:right w:val="single" w:sz="4" w:space="0" w:color="auto"/>
            </w:tcBorders>
            <w:shd w:val="clear" w:color="000000" w:fill="D9D9D9"/>
            <w:textDirection w:val="btLr"/>
            <w:vAlign w:val="center"/>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Participating</w:t>
            </w:r>
          </w:p>
        </w:tc>
        <w:tc>
          <w:tcPr>
            <w:tcW w:w="606" w:type="dxa"/>
            <w:tcBorders>
              <w:top w:val="single" w:sz="8" w:space="0" w:color="auto"/>
              <w:left w:val="nil"/>
              <w:bottom w:val="nil"/>
              <w:right w:val="nil"/>
            </w:tcBorders>
            <w:shd w:val="clear" w:color="000000" w:fill="D9D9D9"/>
            <w:textDirection w:val="btLr"/>
            <w:vAlign w:val="center"/>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Responding</w:t>
            </w:r>
          </w:p>
        </w:tc>
        <w:tc>
          <w:tcPr>
            <w:tcW w:w="607" w:type="dxa"/>
            <w:tcBorders>
              <w:top w:val="single" w:sz="8" w:space="0" w:color="auto"/>
              <w:left w:val="single" w:sz="8" w:space="0" w:color="auto"/>
              <w:bottom w:val="nil"/>
              <w:right w:val="single" w:sz="4" w:space="0" w:color="auto"/>
            </w:tcBorders>
            <w:shd w:val="clear" w:color="000000" w:fill="D9D9D9"/>
            <w:textDirection w:val="btLr"/>
            <w:vAlign w:val="center"/>
            <w:hideMark/>
          </w:tcPr>
          <w:p w:rsidR="001F3EAD" w:rsidRPr="00843A8B" w:rsidRDefault="001F3EAD" w:rsidP="00B23C22">
            <w:pPr>
              <w:jc w:val="center"/>
              <w:rPr>
                <w:rFonts w:asciiTheme="majorHAnsi" w:hAnsiTheme="majorHAnsi"/>
                <w:b/>
                <w:bCs/>
                <w:color w:val="4F6228"/>
                <w:sz w:val="20"/>
                <w:szCs w:val="20"/>
              </w:rPr>
            </w:pPr>
            <w:r w:rsidRPr="00843A8B">
              <w:rPr>
                <w:rFonts w:asciiTheme="majorHAnsi" w:hAnsiTheme="majorHAnsi"/>
                <w:b/>
                <w:bCs/>
                <w:color w:val="4F6228"/>
                <w:sz w:val="20"/>
                <w:szCs w:val="20"/>
              </w:rPr>
              <w:t>% Responding</w:t>
            </w:r>
          </w:p>
        </w:tc>
        <w:tc>
          <w:tcPr>
            <w:tcW w:w="607" w:type="dxa"/>
            <w:tcBorders>
              <w:top w:val="single" w:sz="8" w:space="0" w:color="auto"/>
              <w:left w:val="nil"/>
              <w:bottom w:val="nil"/>
              <w:right w:val="single" w:sz="8" w:space="0" w:color="auto"/>
            </w:tcBorders>
            <w:shd w:val="clear" w:color="000000" w:fill="D9D9D9"/>
            <w:textDirection w:val="btLr"/>
            <w:vAlign w:val="center"/>
            <w:hideMark/>
          </w:tcPr>
          <w:p w:rsidR="001F3EAD" w:rsidRPr="00843A8B" w:rsidRDefault="001F3EAD" w:rsidP="00B23C22">
            <w:pPr>
              <w:jc w:val="center"/>
              <w:rPr>
                <w:rFonts w:asciiTheme="majorHAnsi" w:hAnsiTheme="majorHAnsi"/>
                <w:b/>
                <w:bCs/>
                <w:color w:val="C0504D"/>
                <w:sz w:val="20"/>
                <w:szCs w:val="20"/>
              </w:rPr>
            </w:pPr>
            <w:r w:rsidRPr="00843A8B">
              <w:rPr>
                <w:rFonts w:asciiTheme="majorHAnsi" w:hAnsiTheme="majorHAnsi"/>
                <w:b/>
                <w:bCs/>
                <w:color w:val="C0504D"/>
                <w:sz w:val="20"/>
                <w:szCs w:val="20"/>
              </w:rPr>
              <w:t>% Not Responding</w:t>
            </w:r>
          </w:p>
        </w:tc>
        <w:tc>
          <w:tcPr>
            <w:tcW w:w="606" w:type="dxa"/>
            <w:gridSpan w:val="2"/>
            <w:tcBorders>
              <w:top w:val="single" w:sz="8" w:space="0" w:color="auto"/>
              <w:left w:val="nil"/>
              <w:bottom w:val="nil"/>
              <w:right w:val="single" w:sz="4" w:space="0" w:color="auto"/>
            </w:tcBorders>
            <w:shd w:val="clear" w:color="auto" w:fill="auto"/>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Participating</w:t>
            </w:r>
          </w:p>
        </w:tc>
        <w:tc>
          <w:tcPr>
            <w:tcW w:w="607" w:type="dxa"/>
            <w:tcBorders>
              <w:top w:val="single" w:sz="8" w:space="0" w:color="auto"/>
              <w:left w:val="nil"/>
              <w:bottom w:val="nil"/>
              <w:right w:val="nil"/>
            </w:tcBorders>
            <w:shd w:val="clear" w:color="auto" w:fill="auto"/>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Responding</w:t>
            </w:r>
          </w:p>
        </w:tc>
        <w:tc>
          <w:tcPr>
            <w:tcW w:w="607" w:type="dxa"/>
            <w:tcBorders>
              <w:top w:val="single" w:sz="8" w:space="0" w:color="auto"/>
              <w:left w:val="single" w:sz="4" w:space="0" w:color="auto"/>
              <w:bottom w:val="nil"/>
              <w:right w:val="single" w:sz="4" w:space="0" w:color="auto"/>
            </w:tcBorders>
            <w:shd w:val="clear" w:color="auto" w:fill="auto"/>
            <w:textDirection w:val="btLr"/>
            <w:vAlign w:val="bottom"/>
            <w:hideMark/>
          </w:tcPr>
          <w:p w:rsidR="001F3EAD" w:rsidRPr="00843A8B" w:rsidRDefault="001F3EAD" w:rsidP="00B23C22">
            <w:pPr>
              <w:jc w:val="center"/>
              <w:rPr>
                <w:rFonts w:asciiTheme="majorHAnsi" w:hAnsiTheme="majorHAnsi"/>
                <w:b/>
                <w:bCs/>
                <w:color w:val="4F6228"/>
                <w:sz w:val="20"/>
                <w:szCs w:val="20"/>
              </w:rPr>
            </w:pPr>
            <w:r w:rsidRPr="00843A8B">
              <w:rPr>
                <w:rFonts w:asciiTheme="majorHAnsi" w:hAnsiTheme="majorHAnsi"/>
                <w:b/>
                <w:bCs/>
                <w:color w:val="4F6228"/>
                <w:sz w:val="20"/>
                <w:szCs w:val="20"/>
              </w:rPr>
              <w:t>% Responding</w:t>
            </w:r>
          </w:p>
        </w:tc>
        <w:tc>
          <w:tcPr>
            <w:tcW w:w="608" w:type="dxa"/>
            <w:tcBorders>
              <w:top w:val="single" w:sz="8" w:space="0" w:color="auto"/>
              <w:left w:val="nil"/>
              <w:bottom w:val="nil"/>
              <w:right w:val="single" w:sz="8" w:space="0" w:color="auto"/>
            </w:tcBorders>
            <w:shd w:val="clear" w:color="auto" w:fill="auto"/>
            <w:textDirection w:val="btLr"/>
            <w:vAlign w:val="bottom"/>
            <w:hideMark/>
          </w:tcPr>
          <w:p w:rsidR="001F3EAD" w:rsidRPr="00843A8B" w:rsidRDefault="001F3EAD" w:rsidP="00B23C22">
            <w:pPr>
              <w:jc w:val="center"/>
              <w:rPr>
                <w:rFonts w:asciiTheme="majorHAnsi" w:hAnsiTheme="majorHAnsi"/>
                <w:b/>
                <w:bCs/>
                <w:color w:val="C0504D"/>
                <w:sz w:val="20"/>
                <w:szCs w:val="20"/>
              </w:rPr>
            </w:pPr>
            <w:r w:rsidRPr="00843A8B">
              <w:rPr>
                <w:rFonts w:asciiTheme="majorHAnsi" w:hAnsiTheme="majorHAnsi"/>
                <w:b/>
                <w:bCs/>
                <w:color w:val="C0504D"/>
                <w:sz w:val="20"/>
                <w:szCs w:val="20"/>
              </w:rPr>
              <w:t>% Not Responding</w:t>
            </w:r>
          </w:p>
        </w:tc>
        <w:tc>
          <w:tcPr>
            <w:tcW w:w="608" w:type="dxa"/>
            <w:tcBorders>
              <w:top w:val="single" w:sz="8" w:space="0" w:color="auto"/>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Participating</w:t>
            </w:r>
          </w:p>
        </w:tc>
        <w:tc>
          <w:tcPr>
            <w:tcW w:w="609" w:type="dxa"/>
            <w:tcBorders>
              <w:top w:val="single" w:sz="8" w:space="0" w:color="auto"/>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Responding</w:t>
            </w:r>
          </w:p>
        </w:tc>
        <w:tc>
          <w:tcPr>
            <w:tcW w:w="608" w:type="dxa"/>
            <w:tcBorders>
              <w:top w:val="single" w:sz="8" w:space="0" w:color="auto"/>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b/>
                <w:bCs/>
                <w:color w:val="4F6228"/>
                <w:sz w:val="20"/>
                <w:szCs w:val="20"/>
              </w:rPr>
            </w:pPr>
            <w:r w:rsidRPr="00843A8B">
              <w:rPr>
                <w:rFonts w:asciiTheme="majorHAnsi" w:hAnsiTheme="majorHAnsi"/>
                <w:b/>
                <w:bCs/>
                <w:color w:val="4F6228"/>
                <w:sz w:val="20"/>
                <w:szCs w:val="20"/>
              </w:rPr>
              <w:t>% Responding</w:t>
            </w:r>
          </w:p>
        </w:tc>
        <w:tc>
          <w:tcPr>
            <w:tcW w:w="608" w:type="dxa"/>
            <w:tcBorders>
              <w:top w:val="single" w:sz="8" w:space="0" w:color="auto"/>
              <w:left w:val="nil"/>
              <w:bottom w:val="nil"/>
              <w:right w:val="nil"/>
            </w:tcBorders>
            <w:shd w:val="clear" w:color="000000" w:fill="D9D9D9"/>
            <w:textDirection w:val="btLr"/>
            <w:vAlign w:val="bottom"/>
            <w:hideMark/>
          </w:tcPr>
          <w:p w:rsidR="001F3EAD" w:rsidRPr="00843A8B" w:rsidRDefault="001F3EAD" w:rsidP="00B23C22">
            <w:pPr>
              <w:jc w:val="center"/>
              <w:rPr>
                <w:rFonts w:asciiTheme="majorHAnsi" w:hAnsiTheme="majorHAnsi"/>
                <w:b/>
                <w:bCs/>
                <w:color w:val="C0504D"/>
                <w:sz w:val="20"/>
                <w:szCs w:val="20"/>
              </w:rPr>
            </w:pPr>
            <w:r w:rsidRPr="00843A8B">
              <w:rPr>
                <w:rFonts w:asciiTheme="majorHAnsi" w:hAnsiTheme="majorHAnsi"/>
                <w:b/>
                <w:bCs/>
                <w:color w:val="C0504D"/>
                <w:sz w:val="20"/>
                <w:szCs w:val="20"/>
              </w:rPr>
              <w:t>% Not Responding</w:t>
            </w:r>
          </w:p>
        </w:tc>
        <w:tc>
          <w:tcPr>
            <w:tcW w:w="608" w:type="dxa"/>
            <w:tcBorders>
              <w:top w:val="single" w:sz="8" w:space="0" w:color="auto"/>
              <w:left w:val="single" w:sz="8" w:space="0" w:color="auto"/>
              <w:bottom w:val="nil"/>
              <w:right w:val="single" w:sz="4" w:space="0" w:color="auto"/>
            </w:tcBorders>
            <w:shd w:val="clear" w:color="auto" w:fill="FFFFFF"/>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Participating</w:t>
            </w:r>
          </w:p>
        </w:tc>
        <w:tc>
          <w:tcPr>
            <w:tcW w:w="608" w:type="dxa"/>
            <w:tcBorders>
              <w:top w:val="single" w:sz="8" w:space="0" w:color="auto"/>
              <w:left w:val="nil"/>
              <w:bottom w:val="nil"/>
              <w:right w:val="single" w:sz="4" w:space="0" w:color="auto"/>
            </w:tcBorders>
            <w:shd w:val="clear" w:color="auto" w:fill="FFFFFF"/>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Responding</w:t>
            </w:r>
          </w:p>
        </w:tc>
        <w:tc>
          <w:tcPr>
            <w:tcW w:w="608" w:type="dxa"/>
            <w:tcBorders>
              <w:top w:val="single" w:sz="8" w:space="0" w:color="auto"/>
              <w:left w:val="nil"/>
              <w:bottom w:val="nil"/>
              <w:right w:val="single" w:sz="4" w:space="0" w:color="auto"/>
            </w:tcBorders>
            <w:shd w:val="clear" w:color="auto" w:fill="FFFFFF"/>
            <w:textDirection w:val="btLr"/>
            <w:vAlign w:val="bottom"/>
            <w:hideMark/>
          </w:tcPr>
          <w:p w:rsidR="001F3EAD" w:rsidRPr="00843A8B" w:rsidRDefault="001F3EAD" w:rsidP="00B23C22">
            <w:pPr>
              <w:jc w:val="center"/>
              <w:rPr>
                <w:rFonts w:asciiTheme="majorHAnsi" w:hAnsiTheme="majorHAnsi"/>
                <w:b/>
                <w:bCs/>
                <w:color w:val="4F6228"/>
                <w:sz w:val="20"/>
                <w:szCs w:val="20"/>
              </w:rPr>
            </w:pPr>
            <w:r w:rsidRPr="00843A8B">
              <w:rPr>
                <w:rFonts w:asciiTheme="majorHAnsi" w:hAnsiTheme="majorHAnsi"/>
                <w:b/>
                <w:bCs/>
                <w:color w:val="4F6228"/>
                <w:sz w:val="20"/>
                <w:szCs w:val="20"/>
              </w:rPr>
              <w:t>% Responding</w:t>
            </w:r>
          </w:p>
        </w:tc>
        <w:tc>
          <w:tcPr>
            <w:tcW w:w="615" w:type="dxa"/>
            <w:gridSpan w:val="2"/>
            <w:tcBorders>
              <w:top w:val="single" w:sz="8" w:space="0" w:color="auto"/>
              <w:left w:val="nil"/>
              <w:bottom w:val="nil"/>
              <w:right w:val="single" w:sz="8" w:space="0" w:color="auto"/>
            </w:tcBorders>
            <w:shd w:val="clear" w:color="auto" w:fill="FFFFFF"/>
            <w:textDirection w:val="btLr"/>
            <w:vAlign w:val="bottom"/>
            <w:hideMark/>
          </w:tcPr>
          <w:p w:rsidR="001F3EAD" w:rsidRPr="00843A8B" w:rsidRDefault="001F3EAD" w:rsidP="00B23C22">
            <w:pPr>
              <w:jc w:val="center"/>
              <w:rPr>
                <w:rFonts w:asciiTheme="majorHAnsi" w:hAnsiTheme="majorHAnsi"/>
                <w:b/>
                <w:bCs/>
                <w:color w:val="C0504D"/>
                <w:sz w:val="20"/>
                <w:szCs w:val="20"/>
              </w:rPr>
            </w:pPr>
            <w:r w:rsidRPr="00843A8B">
              <w:rPr>
                <w:rFonts w:asciiTheme="majorHAnsi" w:hAnsiTheme="majorHAnsi"/>
                <w:b/>
                <w:bCs/>
                <w:color w:val="C0504D"/>
                <w:sz w:val="20"/>
                <w:szCs w:val="20"/>
              </w:rPr>
              <w:t>% Not Responding</w:t>
            </w:r>
          </w:p>
        </w:tc>
        <w:tc>
          <w:tcPr>
            <w:tcW w:w="601" w:type="dxa"/>
            <w:tcBorders>
              <w:top w:val="nil"/>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Participating</w:t>
            </w:r>
          </w:p>
        </w:tc>
        <w:tc>
          <w:tcPr>
            <w:tcW w:w="608" w:type="dxa"/>
            <w:tcBorders>
              <w:top w:val="nil"/>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color w:val="000000"/>
                <w:sz w:val="20"/>
                <w:szCs w:val="20"/>
              </w:rPr>
            </w:pPr>
            <w:r w:rsidRPr="00843A8B">
              <w:rPr>
                <w:rFonts w:asciiTheme="majorHAnsi" w:hAnsiTheme="majorHAnsi"/>
                <w:color w:val="000000"/>
                <w:sz w:val="20"/>
                <w:szCs w:val="20"/>
              </w:rPr>
              <w:t># Students Responding</w:t>
            </w:r>
          </w:p>
        </w:tc>
        <w:tc>
          <w:tcPr>
            <w:tcW w:w="608" w:type="dxa"/>
            <w:tcBorders>
              <w:top w:val="nil"/>
              <w:left w:val="nil"/>
              <w:bottom w:val="nil"/>
              <w:right w:val="single" w:sz="4"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b/>
                <w:bCs/>
                <w:color w:val="4F6228"/>
                <w:sz w:val="20"/>
                <w:szCs w:val="20"/>
              </w:rPr>
            </w:pPr>
            <w:r w:rsidRPr="00843A8B">
              <w:rPr>
                <w:rFonts w:asciiTheme="majorHAnsi" w:hAnsiTheme="majorHAnsi"/>
                <w:b/>
                <w:bCs/>
                <w:color w:val="4F6228"/>
                <w:sz w:val="20"/>
                <w:szCs w:val="20"/>
              </w:rPr>
              <w:t>% Responding</w:t>
            </w:r>
          </w:p>
        </w:tc>
        <w:tc>
          <w:tcPr>
            <w:tcW w:w="631" w:type="dxa"/>
            <w:tcBorders>
              <w:top w:val="nil"/>
              <w:left w:val="nil"/>
              <w:bottom w:val="nil"/>
              <w:right w:val="single" w:sz="8" w:space="0" w:color="auto"/>
            </w:tcBorders>
            <w:shd w:val="clear" w:color="000000" w:fill="D9D9D9"/>
            <w:textDirection w:val="btLr"/>
            <w:vAlign w:val="bottom"/>
            <w:hideMark/>
          </w:tcPr>
          <w:p w:rsidR="001F3EAD" w:rsidRPr="00843A8B" w:rsidRDefault="001F3EAD" w:rsidP="00B23C22">
            <w:pPr>
              <w:jc w:val="center"/>
              <w:rPr>
                <w:rFonts w:asciiTheme="majorHAnsi" w:hAnsiTheme="majorHAnsi"/>
                <w:b/>
                <w:bCs/>
                <w:color w:val="C0504D"/>
                <w:sz w:val="20"/>
                <w:szCs w:val="20"/>
              </w:rPr>
            </w:pPr>
            <w:r w:rsidRPr="00843A8B">
              <w:rPr>
                <w:rFonts w:asciiTheme="majorHAnsi" w:hAnsiTheme="majorHAnsi"/>
                <w:b/>
                <w:bCs/>
                <w:color w:val="C0504D"/>
                <w:sz w:val="20"/>
                <w:szCs w:val="20"/>
              </w:rPr>
              <w:t>% Not Responding</w:t>
            </w:r>
          </w:p>
        </w:tc>
      </w:tr>
      <w:tr w:rsidR="001F3EAD" w:rsidRPr="00843A8B" w:rsidTr="00B23C22">
        <w:trPr>
          <w:trHeight w:val="412"/>
        </w:trPr>
        <w:tc>
          <w:tcPr>
            <w:tcW w:w="1633" w:type="dxa"/>
            <w:tcBorders>
              <w:top w:val="single" w:sz="8" w:space="0" w:color="auto"/>
              <w:left w:val="single" w:sz="8" w:space="0" w:color="auto"/>
              <w:bottom w:val="single" w:sz="4" w:space="0" w:color="auto"/>
              <w:right w:val="nil"/>
            </w:tcBorders>
            <w:shd w:val="clear" w:color="auto" w:fill="auto"/>
            <w:noWrap/>
            <w:vAlign w:val="center"/>
            <w:hideMark/>
          </w:tcPr>
          <w:p w:rsidR="001F3EAD" w:rsidRPr="00843A8B" w:rsidRDefault="001F3EAD" w:rsidP="00B23C22">
            <w:pPr>
              <w:jc w:val="center"/>
              <w:rPr>
                <w:rFonts w:asciiTheme="majorHAnsi" w:hAnsiTheme="majorHAnsi"/>
                <w:color w:val="000000"/>
              </w:rPr>
            </w:pPr>
            <w:r w:rsidRPr="00843A8B">
              <w:rPr>
                <w:rFonts w:asciiTheme="majorHAnsi" w:hAnsiTheme="majorHAnsi"/>
                <w:color w:val="000000"/>
              </w:rPr>
              <w:t>September</w:t>
            </w:r>
          </w:p>
        </w:tc>
        <w:tc>
          <w:tcPr>
            <w:tcW w:w="602"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14</w:t>
            </w:r>
          </w:p>
        </w:tc>
        <w:tc>
          <w:tcPr>
            <w:tcW w:w="606"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w:t>
            </w:r>
          </w:p>
        </w:tc>
        <w:tc>
          <w:tcPr>
            <w:tcW w:w="607"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57%</w:t>
            </w:r>
          </w:p>
        </w:tc>
        <w:tc>
          <w:tcPr>
            <w:tcW w:w="607" w:type="dxa"/>
            <w:tcBorders>
              <w:top w:val="single" w:sz="8" w:space="0" w:color="auto"/>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43%</w:t>
            </w:r>
          </w:p>
        </w:tc>
        <w:tc>
          <w:tcPr>
            <w:tcW w:w="606" w:type="dxa"/>
            <w:gridSpan w:val="2"/>
            <w:tcBorders>
              <w:top w:val="single" w:sz="8" w:space="0" w:color="auto"/>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33</w:t>
            </w:r>
          </w:p>
        </w:tc>
        <w:tc>
          <w:tcPr>
            <w:tcW w:w="607" w:type="dxa"/>
            <w:tcBorders>
              <w:top w:val="single" w:sz="8" w:space="0" w:color="auto"/>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22</w:t>
            </w:r>
          </w:p>
        </w:tc>
        <w:tc>
          <w:tcPr>
            <w:tcW w:w="607" w:type="dxa"/>
            <w:tcBorders>
              <w:top w:val="single" w:sz="8" w:space="0" w:color="auto"/>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67%</w:t>
            </w:r>
          </w:p>
        </w:tc>
        <w:tc>
          <w:tcPr>
            <w:tcW w:w="608" w:type="dxa"/>
            <w:tcBorders>
              <w:top w:val="single" w:sz="8" w:space="0" w:color="auto"/>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33%</w:t>
            </w:r>
          </w:p>
        </w:tc>
        <w:tc>
          <w:tcPr>
            <w:tcW w:w="608"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p>
        </w:tc>
        <w:tc>
          <w:tcPr>
            <w:tcW w:w="609"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p>
        </w:tc>
        <w:tc>
          <w:tcPr>
            <w:tcW w:w="608"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p>
        </w:tc>
        <w:tc>
          <w:tcPr>
            <w:tcW w:w="608" w:type="dxa"/>
            <w:tcBorders>
              <w:top w:val="single" w:sz="8" w:space="0" w:color="auto"/>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p>
        </w:tc>
        <w:tc>
          <w:tcPr>
            <w:tcW w:w="608"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114</w:t>
            </w:r>
          </w:p>
        </w:tc>
        <w:tc>
          <w:tcPr>
            <w:tcW w:w="608" w:type="dxa"/>
            <w:tcBorders>
              <w:top w:val="single" w:sz="8" w:space="0" w:color="auto"/>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24</w:t>
            </w:r>
          </w:p>
        </w:tc>
        <w:tc>
          <w:tcPr>
            <w:tcW w:w="608" w:type="dxa"/>
            <w:tcBorders>
              <w:top w:val="single" w:sz="8" w:space="0" w:color="auto"/>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21%</w:t>
            </w:r>
          </w:p>
        </w:tc>
        <w:tc>
          <w:tcPr>
            <w:tcW w:w="615" w:type="dxa"/>
            <w:gridSpan w:val="2"/>
            <w:tcBorders>
              <w:top w:val="single" w:sz="8" w:space="0" w:color="auto"/>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79%</w:t>
            </w:r>
          </w:p>
        </w:tc>
        <w:tc>
          <w:tcPr>
            <w:tcW w:w="601"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66</w:t>
            </w:r>
          </w:p>
        </w:tc>
        <w:tc>
          <w:tcPr>
            <w:tcW w:w="608"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64</w:t>
            </w:r>
          </w:p>
        </w:tc>
        <w:tc>
          <w:tcPr>
            <w:tcW w:w="608" w:type="dxa"/>
            <w:tcBorders>
              <w:top w:val="single" w:sz="8" w:space="0" w:color="auto"/>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97%</w:t>
            </w:r>
          </w:p>
        </w:tc>
        <w:tc>
          <w:tcPr>
            <w:tcW w:w="631" w:type="dxa"/>
            <w:tcBorders>
              <w:top w:val="single" w:sz="8" w:space="0" w:color="auto"/>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October</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57%</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43%</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38</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29</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76%</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24%</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25%</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75%</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68</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61</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90%</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10%</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November</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27</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21</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78%</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22%</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49</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33</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67%</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73%</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27%</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179</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90</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50%</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50%</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75</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71</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95%</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5%</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December</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31</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26</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84%</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16%</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51</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39</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76%</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24%</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14</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9</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64%</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36%</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183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93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51%</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49%</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79</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92%</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8%</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January</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33</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29</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88%</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12%</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55</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41</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75%</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25%</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14</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79%</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21%</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184</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98</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53%</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47%</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80</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76</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95%</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5%</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February</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33</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31</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94%</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6%</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55</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46</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84%</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16%</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16</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69%</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31%</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176</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103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59%</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41%</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80</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96%</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 xml:space="preserve">March </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25</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22</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88%</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12%</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55</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51</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93%</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7%</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14</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82%</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18%</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189</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107</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57%</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43%</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80</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96%</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w:t>
            </w:r>
          </w:p>
        </w:tc>
      </w:tr>
      <w:tr w:rsidR="001F3EAD" w:rsidRPr="00843A8B" w:rsidTr="00B23C22">
        <w:trPr>
          <w:trHeight w:val="440"/>
        </w:trPr>
        <w:tc>
          <w:tcPr>
            <w:tcW w:w="1633" w:type="dxa"/>
            <w:tcBorders>
              <w:top w:val="nil"/>
              <w:left w:val="single" w:sz="8" w:space="0" w:color="auto"/>
              <w:bottom w:val="single" w:sz="4" w:space="0" w:color="auto"/>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April</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35</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30</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86%</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14%</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49</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44</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90%</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10%</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16</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94%</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6%</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193</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111</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58%</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42%</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82</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99%</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w:t>
            </w:r>
          </w:p>
        </w:tc>
      </w:tr>
      <w:tr w:rsidR="001F3EAD" w:rsidRPr="00843A8B" w:rsidTr="00B23C22">
        <w:trPr>
          <w:trHeight w:val="440"/>
        </w:trPr>
        <w:tc>
          <w:tcPr>
            <w:tcW w:w="1633" w:type="dxa"/>
            <w:tcBorders>
              <w:top w:val="nil"/>
              <w:left w:val="single" w:sz="8" w:space="0" w:color="auto"/>
              <w:bottom w:val="nil"/>
              <w:right w:val="nil"/>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May</w:t>
            </w:r>
          </w:p>
        </w:tc>
        <w:tc>
          <w:tcPr>
            <w:tcW w:w="602" w:type="dxa"/>
            <w:tcBorders>
              <w:top w:val="nil"/>
              <w:left w:val="single" w:sz="8"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27</w:t>
            </w:r>
          </w:p>
        </w:tc>
        <w:tc>
          <w:tcPr>
            <w:tcW w:w="606"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21</w:t>
            </w:r>
          </w:p>
        </w:tc>
        <w:tc>
          <w:tcPr>
            <w:tcW w:w="607"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78%</w:t>
            </w:r>
          </w:p>
        </w:tc>
        <w:tc>
          <w:tcPr>
            <w:tcW w:w="607"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22%</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45</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39</w:t>
            </w:r>
          </w:p>
        </w:tc>
        <w:tc>
          <w:tcPr>
            <w:tcW w:w="607" w:type="dxa"/>
            <w:tcBorders>
              <w:top w:val="nil"/>
              <w:left w:val="nil"/>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87%</w:t>
            </w:r>
          </w:p>
        </w:tc>
        <w:tc>
          <w:tcPr>
            <w:tcW w:w="608" w:type="dxa"/>
            <w:tcBorders>
              <w:top w:val="nil"/>
              <w:left w:val="nil"/>
              <w:bottom w:val="single" w:sz="4" w:space="0" w:color="auto"/>
              <w:right w:val="single" w:sz="8"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13%</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15</w:t>
            </w:r>
          </w:p>
        </w:tc>
        <w:tc>
          <w:tcPr>
            <w:tcW w:w="609"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73%</w:t>
            </w:r>
          </w:p>
        </w:tc>
        <w:tc>
          <w:tcPr>
            <w:tcW w:w="608" w:type="dxa"/>
            <w:tcBorders>
              <w:top w:val="nil"/>
              <w:left w:val="nil"/>
              <w:bottom w:val="single" w:sz="4" w:space="0" w:color="auto"/>
              <w:right w:val="nil"/>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27%</w:t>
            </w:r>
          </w:p>
        </w:tc>
        <w:tc>
          <w:tcPr>
            <w:tcW w:w="608" w:type="dxa"/>
            <w:tcBorders>
              <w:top w:val="nil"/>
              <w:left w:val="single" w:sz="8"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181</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119</w:t>
            </w:r>
          </w:p>
        </w:tc>
        <w:tc>
          <w:tcPr>
            <w:tcW w:w="608" w:type="dxa"/>
            <w:tcBorders>
              <w:top w:val="nil"/>
              <w:left w:val="nil"/>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66%</w:t>
            </w:r>
          </w:p>
        </w:tc>
        <w:tc>
          <w:tcPr>
            <w:tcW w:w="615" w:type="dxa"/>
            <w:gridSpan w:val="2"/>
            <w:tcBorders>
              <w:top w:val="nil"/>
              <w:left w:val="nil"/>
              <w:bottom w:val="single" w:sz="4" w:space="0" w:color="auto"/>
              <w:right w:val="single" w:sz="8"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34%</w:t>
            </w:r>
          </w:p>
        </w:tc>
        <w:tc>
          <w:tcPr>
            <w:tcW w:w="601"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75</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70</w:t>
            </w:r>
          </w:p>
        </w:tc>
        <w:tc>
          <w:tcPr>
            <w:tcW w:w="608" w:type="dxa"/>
            <w:tcBorders>
              <w:top w:val="nil"/>
              <w:left w:val="nil"/>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93%</w:t>
            </w:r>
          </w:p>
        </w:tc>
        <w:tc>
          <w:tcPr>
            <w:tcW w:w="631" w:type="dxa"/>
            <w:tcBorders>
              <w:top w:val="nil"/>
              <w:left w:val="nil"/>
              <w:bottom w:val="single" w:sz="4" w:space="0" w:color="auto"/>
              <w:right w:val="single" w:sz="8"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7%</w:t>
            </w:r>
          </w:p>
        </w:tc>
      </w:tr>
      <w:tr w:rsidR="001F3EAD" w:rsidRPr="00843A8B" w:rsidTr="00B23C22">
        <w:trPr>
          <w:trHeight w:val="440"/>
        </w:trPr>
        <w:tc>
          <w:tcPr>
            <w:tcW w:w="16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F3EAD" w:rsidRPr="00843A8B" w:rsidRDefault="001F3EAD" w:rsidP="00B23C22">
            <w:pPr>
              <w:rPr>
                <w:rFonts w:asciiTheme="majorHAnsi" w:hAnsiTheme="majorHAnsi"/>
                <w:color w:val="000000"/>
              </w:rPr>
            </w:pPr>
            <w:r w:rsidRPr="00843A8B">
              <w:rPr>
                <w:rFonts w:asciiTheme="majorHAnsi" w:hAnsiTheme="majorHAnsi"/>
                <w:color w:val="000000"/>
              </w:rPr>
              <w:t>June</w:t>
            </w:r>
          </w:p>
        </w:tc>
        <w:tc>
          <w:tcPr>
            <w:tcW w:w="6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27</w:t>
            </w:r>
          </w:p>
        </w:tc>
        <w:tc>
          <w:tcPr>
            <w:tcW w:w="6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24</w:t>
            </w:r>
          </w:p>
        </w:tc>
        <w:tc>
          <w:tcPr>
            <w:tcW w:w="60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89%</w:t>
            </w:r>
          </w:p>
        </w:tc>
        <w:tc>
          <w:tcPr>
            <w:tcW w:w="60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11%</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40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37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93%</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8%</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12</w:t>
            </w:r>
          </w:p>
        </w:tc>
        <w:tc>
          <w:tcPr>
            <w:tcW w:w="6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11</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92%</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8%</w:t>
            </w:r>
          </w:p>
        </w:tc>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170</w:t>
            </w:r>
          </w:p>
        </w:tc>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103</w:t>
            </w:r>
          </w:p>
        </w:tc>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61%</w:t>
            </w:r>
          </w:p>
        </w:tc>
        <w:tc>
          <w:tcPr>
            <w:tcW w:w="61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39%</w:t>
            </w:r>
          </w:p>
        </w:tc>
        <w:tc>
          <w:tcPr>
            <w:tcW w:w="6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74</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color w:val="000000"/>
                <w:sz w:val="22"/>
                <w:szCs w:val="22"/>
              </w:rPr>
            </w:pPr>
            <w:r w:rsidRPr="00843A8B">
              <w:rPr>
                <w:rFonts w:asciiTheme="majorHAnsi" w:hAnsiTheme="majorHAnsi"/>
                <w:color w:val="000000"/>
                <w:sz w:val="22"/>
                <w:szCs w:val="22"/>
              </w:rPr>
              <w:t>72</w:t>
            </w:r>
          </w:p>
        </w:tc>
        <w:tc>
          <w:tcPr>
            <w:tcW w:w="6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4F6228"/>
                <w:sz w:val="22"/>
                <w:szCs w:val="22"/>
              </w:rPr>
            </w:pPr>
            <w:r w:rsidRPr="00843A8B">
              <w:rPr>
                <w:rFonts w:asciiTheme="majorHAnsi" w:hAnsiTheme="majorHAnsi"/>
                <w:b/>
                <w:bCs/>
                <w:color w:val="4F6228"/>
                <w:sz w:val="22"/>
                <w:szCs w:val="22"/>
              </w:rPr>
              <w:t>97%</w:t>
            </w:r>
          </w:p>
        </w:tc>
        <w:tc>
          <w:tcPr>
            <w:tcW w:w="6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F3EAD" w:rsidRPr="00843A8B" w:rsidRDefault="001F3EAD" w:rsidP="00B23C22">
            <w:pPr>
              <w:jc w:val="center"/>
              <w:rPr>
                <w:rFonts w:asciiTheme="majorHAnsi" w:hAnsiTheme="majorHAnsi"/>
                <w:b/>
                <w:bCs/>
                <w:color w:val="C0504D"/>
                <w:sz w:val="22"/>
                <w:szCs w:val="22"/>
              </w:rPr>
            </w:pPr>
            <w:r w:rsidRPr="00843A8B">
              <w:rPr>
                <w:rFonts w:asciiTheme="majorHAnsi" w:hAnsiTheme="majorHAnsi"/>
                <w:b/>
                <w:bCs/>
                <w:color w:val="C0504D"/>
                <w:sz w:val="22"/>
                <w:szCs w:val="22"/>
              </w:rPr>
              <w:t>3%</w:t>
            </w:r>
          </w:p>
        </w:tc>
      </w:tr>
    </w:tbl>
    <w:p w:rsidR="001F3EAD" w:rsidRPr="00843A8B" w:rsidRDefault="001F3EAD" w:rsidP="001F3EAD">
      <w:pPr>
        <w:rPr>
          <w:rFonts w:asciiTheme="majorHAnsi" w:hAnsiTheme="majorHAnsi"/>
          <w:b/>
          <w:sz w:val="20"/>
          <w:szCs w:val="20"/>
        </w:rPr>
      </w:pPr>
      <w:r w:rsidRPr="00843A8B">
        <w:rPr>
          <w:rFonts w:asciiTheme="majorHAnsi" w:hAnsiTheme="majorHAnsi"/>
          <w:b/>
          <w:sz w:val="20"/>
          <w:szCs w:val="20"/>
        </w:rPr>
        <w:t>Team conversations per month:</w:t>
      </w:r>
    </w:p>
    <w:p w:rsidR="001F3EAD" w:rsidRPr="00843A8B" w:rsidRDefault="001F3EAD" w:rsidP="001F3EAD">
      <w:pPr>
        <w:pStyle w:val="ListParagraph"/>
        <w:numPr>
          <w:ilvl w:val="0"/>
          <w:numId w:val="2"/>
        </w:numPr>
        <w:rPr>
          <w:rFonts w:asciiTheme="majorHAnsi" w:hAnsiTheme="majorHAnsi"/>
          <w:sz w:val="20"/>
          <w:szCs w:val="20"/>
        </w:rPr>
      </w:pPr>
      <w:r w:rsidRPr="00843A8B">
        <w:rPr>
          <w:rFonts w:asciiTheme="majorHAnsi" w:hAnsiTheme="majorHAnsi"/>
          <w:sz w:val="20"/>
          <w:szCs w:val="20"/>
        </w:rPr>
        <w:t xml:space="preserve">Which intervention(s) meet the criteria for an effective intervention (70% or more students are responding to the intervention)? </w:t>
      </w:r>
    </w:p>
    <w:p w:rsidR="001F3EAD" w:rsidRPr="00843A8B" w:rsidRDefault="001F3EAD" w:rsidP="001F3EAD">
      <w:pPr>
        <w:pStyle w:val="ListParagraph"/>
        <w:numPr>
          <w:ilvl w:val="1"/>
          <w:numId w:val="2"/>
        </w:numPr>
        <w:rPr>
          <w:rFonts w:asciiTheme="majorHAnsi" w:hAnsiTheme="majorHAnsi"/>
          <w:sz w:val="20"/>
          <w:szCs w:val="20"/>
        </w:rPr>
      </w:pPr>
      <w:r w:rsidRPr="00843A8B">
        <w:rPr>
          <w:rFonts w:asciiTheme="majorHAnsi" w:hAnsiTheme="majorHAnsi"/>
          <w:sz w:val="20"/>
          <w:szCs w:val="20"/>
        </w:rPr>
        <w:t>Next Steps: The team with administration may want to publicly acknowledge this positive trend and/or those involved.</w:t>
      </w:r>
    </w:p>
    <w:p w:rsidR="001F3EAD" w:rsidRPr="00843A8B" w:rsidRDefault="001F3EAD" w:rsidP="001F3EAD">
      <w:pPr>
        <w:pStyle w:val="ListParagraph"/>
        <w:numPr>
          <w:ilvl w:val="0"/>
          <w:numId w:val="2"/>
        </w:numPr>
        <w:rPr>
          <w:rFonts w:asciiTheme="majorHAnsi" w:hAnsiTheme="majorHAnsi"/>
          <w:sz w:val="20"/>
          <w:szCs w:val="20"/>
        </w:rPr>
      </w:pPr>
      <w:r w:rsidRPr="00843A8B">
        <w:rPr>
          <w:rFonts w:asciiTheme="majorHAnsi" w:hAnsiTheme="majorHAnsi"/>
          <w:sz w:val="20"/>
          <w:szCs w:val="20"/>
        </w:rPr>
        <w:t>Which intervention(s) do/</w:t>
      </w:r>
      <w:proofErr w:type="spellStart"/>
      <w:r w:rsidRPr="00843A8B">
        <w:rPr>
          <w:rFonts w:asciiTheme="majorHAnsi" w:hAnsiTheme="majorHAnsi"/>
          <w:sz w:val="20"/>
          <w:szCs w:val="20"/>
        </w:rPr>
        <w:t>es</w:t>
      </w:r>
      <w:proofErr w:type="spellEnd"/>
      <w:r w:rsidRPr="00843A8B">
        <w:rPr>
          <w:rFonts w:asciiTheme="majorHAnsi" w:hAnsiTheme="majorHAnsi"/>
          <w:sz w:val="20"/>
          <w:szCs w:val="20"/>
        </w:rPr>
        <w:t xml:space="preserve"> not meet the criteria for effective intervention (less than 70% students are responding to the intervention)?  </w:t>
      </w:r>
    </w:p>
    <w:p w:rsidR="001F3EAD" w:rsidRDefault="001F3EAD" w:rsidP="001F3EAD">
      <w:pPr>
        <w:pStyle w:val="ListParagraph"/>
        <w:numPr>
          <w:ilvl w:val="1"/>
          <w:numId w:val="2"/>
        </w:numPr>
        <w:rPr>
          <w:rFonts w:asciiTheme="majorHAnsi" w:hAnsiTheme="majorHAnsi"/>
          <w:sz w:val="20"/>
          <w:szCs w:val="20"/>
        </w:rPr>
      </w:pPr>
      <w:r w:rsidRPr="00843A8B">
        <w:rPr>
          <w:rFonts w:asciiTheme="majorHAnsi" w:hAnsiTheme="majorHAnsi"/>
          <w:sz w:val="20"/>
          <w:szCs w:val="20"/>
        </w:rPr>
        <w:t>Next Steps: The team with administration should problem-solve around these interventions. See list of possible problem-solving questions.</w:t>
      </w:r>
    </w:p>
    <w:p w:rsidR="001F3EAD" w:rsidRDefault="001F3EAD" w:rsidP="001F3EAD">
      <w:pPr>
        <w:pStyle w:val="ListParagraph"/>
        <w:ind w:left="1440"/>
        <w:rPr>
          <w:rFonts w:asciiTheme="majorHAnsi" w:hAnsiTheme="majorHAnsi"/>
          <w:sz w:val="20"/>
          <w:szCs w:val="20"/>
        </w:rPr>
      </w:pPr>
    </w:p>
    <w:p w:rsidR="001F3EAD" w:rsidRPr="00843A8B" w:rsidRDefault="001F3EAD" w:rsidP="001F3EAD">
      <w:pPr>
        <w:pStyle w:val="ListParagraph"/>
        <w:ind w:left="1440"/>
        <w:rPr>
          <w:rFonts w:asciiTheme="majorHAnsi" w:hAnsiTheme="majorHAnsi"/>
          <w:sz w:val="20"/>
          <w:szCs w:val="20"/>
        </w:rPr>
      </w:pPr>
      <w:r>
        <w:rPr>
          <w:rFonts w:asciiTheme="majorHAnsi" w:hAnsiTheme="majorHAnsi"/>
          <w:noProof/>
        </w:rPr>
        <w:lastRenderedPageBreak/>
        <w:drawing>
          <wp:inline distT="0" distB="0" distL="0" distR="0" wp14:anchorId="6A048ABE" wp14:editId="4B4B7D07">
            <wp:extent cx="7848097" cy="6291210"/>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9052" cy="6291975"/>
                    </a:xfrm>
                    <a:prstGeom prst="rect">
                      <a:avLst/>
                    </a:prstGeom>
                    <a:noFill/>
                    <a:ln>
                      <a:noFill/>
                    </a:ln>
                  </pic:spPr>
                </pic:pic>
              </a:graphicData>
            </a:graphic>
          </wp:inline>
        </w:drawing>
      </w:r>
    </w:p>
    <w:p w:rsidR="00EB44B3" w:rsidRDefault="00EB44B3"/>
    <w:sectPr w:rsidR="00EB44B3" w:rsidSect="001F3E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04" w:rsidRDefault="001F3EAD" w:rsidP="00CE6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41404" w:rsidRPr="00F90B1D" w:rsidRDefault="001F3EAD" w:rsidP="00CE6C09">
    <w:pPr>
      <w:pStyle w:val="Footer"/>
      <w:ind w:right="360"/>
      <w:rPr>
        <w:rFonts w:ascii="Calibri" w:hAnsi="Calibri"/>
        <w:i/>
      </w:rPr>
    </w:pPr>
    <w:r w:rsidRPr="00F90B1D">
      <w:rPr>
        <w:rFonts w:ascii="Calibri" w:hAnsi="Calibri"/>
        <w:i/>
      </w:rPr>
      <w:tab/>
    </w:r>
    <w:r w:rsidRPr="00F90B1D">
      <w:rPr>
        <w:rFonts w:ascii="Calibri" w:hAnsi="Calibri"/>
        <w:i/>
      </w:rPr>
      <w:tab/>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5B6C"/>
    <w:multiLevelType w:val="hybridMultilevel"/>
    <w:tmpl w:val="8B0CF7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83291"/>
    <w:multiLevelType w:val="hybridMultilevel"/>
    <w:tmpl w:val="3CA03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AD"/>
    <w:rsid w:val="001F3EAD"/>
    <w:rsid w:val="00EB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07B1"/>
  <w15:chartTrackingRefBased/>
  <w15:docId w15:val="{3ACE6C1C-1693-470D-8740-E0F68F6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3EAD"/>
    <w:pPr>
      <w:keepNext/>
      <w:outlineLvl w:val="0"/>
    </w:pPr>
    <w:rPr>
      <w:rFonts w:ascii="Arial" w:eastAsia="Times" w:hAnsi="Arial"/>
      <w:b/>
      <w:sz w:val="32"/>
      <w:szCs w:val="20"/>
    </w:rPr>
  </w:style>
  <w:style w:type="paragraph" w:styleId="Heading3">
    <w:name w:val="heading 3"/>
    <w:basedOn w:val="Normal"/>
    <w:next w:val="Normal"/>
    <w:link w:val="Heading3Char"/>
    <w:qFormat/>
    <w:rsid w:val="001F3EAD"/>
    <w:pPr>
      <w:keepNext/>
      <w:widowControl w:val="0"/>
      <w:autoSpaceDE w:val="0"/>
      <w:autoSpaceDN w:val="0"/>
      <w:adjustRightInd w:val="0"/>
      <w:ind w:left="180"/>
      <w:outlineLvl w:val="2"/>
    </w:pPr>
    <w:rPr>
      <w:rFonts w:ascii="Arial" w:hAnsi="Arial"/>
      <w:b/>
      <w:color w:val="000000"/>
      <w:szCs w:val="20"/>
    </w:rPr>
  </w:style>
  <w:style w:type="paragraph" w:styleId="Heading4">
    <w:name w:val="heading 4"/>
    <w:basedOn w:val="Normal"/>
    <w:next w:val="Normal"/>
    <w:link w:val="Heading4Char"/>
    <w:qFormat/>
    <w:rsid w:val="001F3EAD"/>
    <w:pPr>
      <w:keepNext/>
      <w:widowControl w:val="0"/>
      <w:autoSpaceDE w:val="0"/>
      <w:autoSpaceDN w:val="0"/>
      <w:adjustRightInd w:val="0"/>
      <w:ind w:left="540" w:hanging="360"/>
      <w:jc w:val="center"/>
      <w:outlineLvl w:val="3"/>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EAD"/>
    <w:rPr>
      <w:rFonts w:ascii="Arial" w:eastAsia="Times" w:hAnsi="Arial" w:cs="Times New Roman"/>
      <w:b/>
      <w:sz w:val="32"/>
      <w:szCs w:val="20"/>
    </w:rPr>
  </w:style>
  <w:style w:type="character" w:customStyle="1" w:styleId="Heading3Char">
    <w:name w:val="Heading 3 Char"/>
    <w:basedOn w:val="DefaultParagraphFont"/>
    <w:link w:val="Heading3"/>
    <w:rsid w:val="001F3EAD"/>
    <w:rPr>
      <w:rFonts w:ascii="Arial" w:eastAsia="Times New Roman" w:hAnsi="Arial" w:cs="Times New Roman"/>
      <w:b/>
      <w:color w:val="000000"/>
      <w:sz w:val="24"/>
      <w:szCs w:val="20"/>
    </w:rPr>
  </w:style>
  <w:style w:type="character" w:customStyle="1" w:styleId="Heading4Char">
    <w:name w:val="Heading 4 Char"/>
    <w:basedOn w:val="DefaultParagraphFont"/>
    <w:link w:val="Heading4"/>
    <w:rsid w:val="001F3EAD"/>
    <w:rPr>
      <w:rFonts w:ascii="Arial" w:eastAsia="Times New Roman" w:hAnsi="Arial" w:cs="Times New Roman"/>
      <w:b/>
      <w:color w:val="000000"/>
      <w:sz w:val="24"/>
      <w:szCs w:val="20"/>
    </w:rPr>
  </w:style>
  <w:style w:type="paragraph" w:styleId="Footer">
    <w:name w:val="footer"/>
    <w:basedOn w:val="Normal"/>
    <w:link w:val="FooterChar"/>
    <w:uiPriority w:val="99"/>
    <w:rsid w:val="001F3EAD"/>
    <w:pPr>
      <w:tabs>
        <w:tab w:val="center" w:pos="4680"/>
        <w:tab w:val="right" w:pos="9360"/>
      </w:tabs>
    </w:pPr>
  </w:style>
  <w:style w:type="character" w:customStyle="1" w:styleId="FooterChar">
    <w:name w:val="Footer Char"/>
    <w:basedOn w:val="DefaultParagraphFont"/>
    <w:link w:val="Footer"/>
    <w:uiPriority w:val="99"/>
    <w:rsid w:val="001F3EAD"/>
    <w:rPr>
      <w:rFonts w:ascii="Times New Roman" w:eastAsia="Times New Roman" w:hAnsi="Times New Roman" w:cs="Times New Roman"/>
      <w:sz w:val="24"/>
      <w:szCs w:val="24"/>
    </w:rPr>
  </w:style>
  <w:style w:type="paragraph" w:styleId="ListParagraph">
    <w:name w:val="List Paragraph"/>
    <w:basedOn w:val="Normal"/>
    <w:uiPriority w:val="34"/>
    <w:qFormat/>
    <w:rsid w:val="001F3EAD"/>
    <w:pPr>
      <w:ind w:left="720"/>
      <w:contextualSpacing/>
    </w:pPr>
  </w:style>
  <w:style w:type="table" w:styleId="TableGrid">
    <w:name w:val="Table Grid"/>
    <w:basedOn w:val="TableNormal"/>
    <w:uiPriority w:val="59"/>
    <w:rsid w:val="001F3EA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F3EAD"/>
    <w:pPr>
      <w:widowControl w:val="0"/>
      <w:autoSpaceDE w:val="0"/>
      <w:autoSpaceDN w:val="0"/>
      <w:adjustRightInd w:val="0"/>
      <w:ind w:left="540" w:hanging="540"/>
      <w:jc w:val="center"/>
    </w:pPr>
    <w:rPr>
      <w:rFonts w:ascii="Arial" w:hAnsi="Arial"/>
      <w:b/>
      <w:color w:val="000000"/>
      <w:sz w:val="18"/>
      <w:szCs w:val="20"/>
    </w:rPr>
  </w:style>
  <w:style w:type="character" w:customStyle="1" w:styleId="BodyTextIndentChar">
    <w:name w:val="Body Text Indent Char"/>
    <w:basedOn w:val="DefaultParagraphFont"/>
    <w:link w:val="BodyTextIndent"/>
    <w:rsid w:val="001F3EAD"/>
    <w:rPr>
      <w:rFonts w:ascii="Arial" w:eastAsia="Times New Roman" w:hAnsi="Arial" w:cs="Times New Roman"/>
      <w:b/>
      <w:color w:val="000000"/>
      <w:sz w:val="18"/>
      <w:szCs w:val="20"/>
    </w:rPr>
  </w:style>
  <w:style w:type="character" w:styleId="PageNumber">
    <w:name w:val="page number"/>
    <w:basedOn w:val="DefaultParagraphFont"/>
    <w:rsid w:val="001F3EAD"/>
  </w:style>
  <w:style w:type="paragraph" w:styleId="BalloonText">
    <w:name w:val="Balloon Text"/>
    <w:basedOn w:val="Normal"/>
    <w:link w:val="BalloonTextChar"/>
    <w:uiPriority w:val="99"/>
    <w:semiHidden/>
    <w:unhideWhenUsed/>
    <w:rsid w:val="001F3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Jenna</dc:creator>
  <cp:keywords/>
  <dc:description/>
  <cp:lastModifiedBy>Leary, Jenna</cp:lastModifiedBy>
  <cp:revision>1</cp:revision>
  <cp:lastPrinted>2018-09-19T17:20:00Z</cp:lastPrinted>
  <dcterms:created xsi:type="dcterms:W3CDTF">2018-09-19T17:18:00Z</dcterms:created>
  <dcterms:modified xsi:type="dcterms:W3CDTF">2018-09-19T17:21:00Z</dcterms:modified>
</cp:coreProperties>
</file>