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A9" w:rsidRPr="00D37974" w:rsidRDefault="005268A9" w:rsidP="00526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Coaching Tips for Using the TFI in Your S</w:t>
      </w:r>
      <w:r w:rsidRPr="00D37974">
        <w:rPr>
          <w:b/>
          <w:sz w:val="28"/>
          <w:szCs w:val="28"/>
        </w:rPr>
        <w:t>chools:</w:t>
      </w:r>
    </w:p>
    <w:p w:rsidR="005268A9" w:rsidRDefault="005268A9" w:rsidP="005268A9">
      <w:pPr>
        <w:pStyle w:val="ListParagraph"/>
        <w:spacing w:before="120" w:after="120"/>
        <w:ind w:left="1080"/>
        <w:contextualSpacing w:val="0"/>
        <w:rPr>
          <w:b/>
        </w:rPr>
      </w:pPr>
    </w:p>
    <w:p w:rsidR="005268A9" w:rsidRPr="00D37974" w:rsidRDefault="005268A9" w:rsidP="005268A9">
      <w:pPr>
        <w:pStyle w:val="ListParagraph"/>
        <w:numPr>
          <w:ilvl w:val="0"/>
          <w:numId w:val="1"/>
        </w:numPr>
        <w:spacing w:before="240" w:after="240"/>
        <w:contextualSpacing w:val="0"/>
        <w:rPr>
          <w:b/>
        </w:rPr>
      </w:pPr>
      <w:r w:rsidRPr="00D37974">
        <w:rPr>
          <w:b/>
        </w:rPr>
        <w:t xml:space="preserve">Familiarize yourself with the </w:t>
      </w:r>
      <w:r>
        <w:rPr>
          <w:b/>
        </w:rPr>
        <w:t>Tier 2 tools within the Tiered Fidelity Inventory</w:t>
      </w:r>
    </w:p>
    <w:p w:rsidR="005268A9" w:rsidRDefault="005268A9" w:rsidP="005268A9">
      <w:pPr>
        <w:pStyle w:val="ListParagraph"/>
        <w:numPr>
          <w:ilvl w:val="1"/>
          <w:numId w:val="1"/>
        </w:numPr>
        <w:spacing w:before="240" w:after="240"/>
        <w:contextualSpacing w:val="0"/>
      </w:pPr>
      <w:hyperlink r:id="rId5" w:history="1">
        <w:r w:rsidRPr="00D342C2">
          <w:rPr>
            <w:rStyle w:val="Hyperlink"/>
          </w:rPr>
          <w:t>https://www.pbis.org/Common/Cms/files/pbisresources/SWPBIS%20Tiered%20Fidelity%20Inventory%20%28TFI%29.pdf</w:t>
        </w:r>
      </w:hyperlink>
      <w:r>
        <w:t xml:space="preserve"> </w:t>
      </w:r>
    </w:p>
    <w:p w:rsidR="005268A9" w:rsidRPr="00D37974" w:rsidRDefault="005268A9" w:rsidP="005268A9">
      <w:pPr>
        <w:pStyle w:val="ListParagraph"/>
        <w:numPr>
          <w:ilvl w:val="0"/>
          <w:numId w:val="1"/>
        </w:numPr>
        <w:spacing w:before="240" w:after="240"/>
        <w:contextualSpacing w:val="0"/>
        <w:rPr>
          <w:b/>
        </w:rPr>
      </w:pPr>
      <w:r w:rsidRPr="00D37974">
        <w:rPr>
          <w:b/>
        </w:rPr>
        <w:t xml:space="preserve">Review Tier 2 tools and resources on </w:t>
      </w:r>
      <w:r>
        <w:rPr>
          <w:b/>
        </w:rPr>
        <w:t>the Delaware PBS Project website (</w:t>
      </w:r>
      <w:r w:rsidRPr="00D37974">
        <w:rPr>
          <w:b/>
        </w:rPr>
        <w:t>delawarepbs.org</w:t>
      </w:r>
      <w:r>
        <w:rPr>
          <w:b/>
        </w:rPr>
        <w:t>)</w:t>
      </w:r>
      <w:r w:rsidRPr="00D37974">
        <w:rPr>
          <w:b/>
        </w:rPr>
        <w:t xml:space="preserve"> </w:t>
      </w:r>
    </w:p>
    <w:p w:rsidR="005268A9" w:rsidRDefault="005268A9" w:rsidP="005268A9">
      <w:pPr>
        <w:pStyle w:val="ListParagraph"/>
        <w:numPr>
          <w:ilvl w:val="1"/>
          <w:numId w:val="1"/>
        </w:numPr>
        <w:spacing w:before="240" w:after="240"/>
        <w:contextualSpacing w:val="0"/>
      </w:pPr>
      <w:r>
        <w:t xml:space="preserve">…to prepare for the TFI discussions. Our PD presentations address additional details related to the Tier 2 TFI components (e.g., what it “looks like” to meet </w:t>
      </w:r>
      <w:proofErr w:type="gramStart"/>
      <w:r>
        <w:t>a criteria</w:t>
      </w:r>
      <w:proofErr w:type="gramEnd"/>
      <w:r>
        <w:t>).</w:t>
      </w:r>
    </w:p>
    <w:p w:rsidR="005268A9" w:rsidRDefault="005268A9" w:rsidP="005268A9">
      <w:pPr>
        <w:pStyle w:val="ListParagraph"/>
        <w:numPr>
          <w:ilvl w:val="1"/>
          <w:numId w:val="1"/>
        </w:numPr>
        <w:spacing w:before="240" w:after="240"/>
        <w:contextualSpacing w:val="0"/>
      </w:pPr>
      <w:r>
        <w:t>…to be able to suggest/provide resources to help teams address different TFI items.</w:t>
      </w:r>
    </w:p>
    <w:p w:rsidR="005268A9" w:rsidRDefault="005268A9" w:rsidP="005268A9">
      <w:pPr>
        <w:pStyle w:val="ListParagraph"/>
        <w:numPr>
          <w:ilvl w:val="0"/>
          <w:numId w:val="1"/>
        </w:numPr>
        <w:spacing w:before="240" w:after="240"/>
        <w:contextualSpacing w:val="0"/>
        <w:rPr>
          <w:b/>
        </w:rPr>
      </w:pPr>
      <w:r w:rsidRPr="00D37974">
        <w:rPr>
          <w:b/>
        </w:rPr>
        <w:t xml:space="preserve">Be ready to ask team members probing questions and/or ask for evidence to support </w:t>
      </w:r>
      <w:r>
        <w:rPr>
          <w:b/>
        </w:rPr>
        <w:t xml:space="preserve">any </w:t>
      </w:r>
      <w:r w:rsidRPr="00D37974">
        <w:rPr>
          <w:b/>
        </w:rPr>
        <w:t>self-assessment scores.</w:t>
      </w:r>
    </w:p>
    <w:p w:rsidR="005268A9" w:rsidRDefault="005268A9" w:rsidP="005268A9">
      <w:pPr>
        <w:pStyle w:val="ListParagraph"/>
        <w:numPr>
          <w:ilvl w:val="1"/>
          <w:numId w:val="1"/>
        </w:numPr>
        <w:spacing w:before="240" w:after="240"/>
        <w:contextualSpacing w:val="0"/>
      </w:pPr>
      <w:r w:rsidRPr="00732C3C">
        <w:t xml:space="preserve">Let schools know you are collecting sample </w:t>
      </w:r>
      <w:r>
        <w:t xml:space="preserve">document and </w:t>
      </w:r>
      <w:r w:rsidRPr="00732C3C">
        <w:t xml:space="preserve">tools for more than the TFI, you are also collecting them to share </w:t>
      </w:r>
      <w:r>
        <w:t>(okay, brag about</w:t>
      </w:r>
      <w:proofErr w:type="gramStart"/>
      <w:r>
        <w:t xml:space="preserve">! </w:t>
      </w:r>
      <w:proofErr w:type="gramEnd"/>
      <w:r>
        <w:sym w:font="Wingdings" w:char="F04A"/>
      </w:r>
      <w:r>
        <w:t xml:space="preserve">) </w:t>
      </w:r>
      <w:r w:rsidRPr="00732C3C">
        <w:t>with others</w:t>
      </w:r>
      <w:r>
        <w:t xml:space="preserve"> in the district and state</w:t>
      </w:r>
      <w:r w:rsidRPr="00732C3C">
        <w:t>.</w:t>
      </w:r>
    </w:p>
    <w:p w:rsidR="005268A9" w:rsidRPr="00732C3C" w:rsidRDefault="005268A9" w:rsidP="005268A9">
      <w:pPr>
        <w:pStyle w:val="ListParagraph"/>
        <w:numPr>
          <w:ilvl w:val="1"/>
          <w:numId w:val="1"/>
        </w:numPr>
        <w:spacing w:before="240" w:after="240"/>
        <w:contextualSpacing w:val="0"/>
      </w:pPr>
      <w:r>
        <w:t>Check to see if the school has a central location where they are saving all of their Tier 2 documents – having this kind of organization system will help with the sustainability of their Tier 2 successes and aid in making any needed Tier 2 program improvements.</w:t>
      </w:r>
    </w:p>
    <w:p w:rsidR="005268A9" w:rsidRPr="00D37974" w:rsidRDefault="005268A9" w:rsidP="005268A9">
      <w:pPr>
        <w:pStyle w:val="ListParagraph"/>
        <w:numPr>
          <w:ilvl w:val="0"/>
          <w:numId w:val="1"/>
        </w:numPr>
        <w:spacing w:before="240" w:after="240"/>
        <w:contextualSpacing w:val="0"/>
        <w:rPr>
          <w:b/>
        </w:rPr>
      </w:pPr>
      <w:r w:rsidRPr="00D37974">
        <w:rPr>
          <w:b/>
        </w:rPr>
        <w:t>Make sure to help the team to develop an action plan as you go through the TFI.</w:t>
      </w:r>
    </w:p>
    <w:p w:rsidR="005268A9" w:rsidRDefault="005268A9" w:rsidP="005268A9">
      <w:pPr>
        <w:pStyle w:val="ListParagraph"/>
        <w:numPr>
          <w:ilvl w:val="1"/>
          <w:numId w:val="1"/>
        </w:numPr>
        <w:spacing w:before="240" w:after="240"/>
        <w:contextualSpacing w:val="0"/>
      </w:pPr>
      <w:r>
        <w:t>Schools have lots of ideas and questions about what to do next and the action plan is a good place to capture “next steps” related to both.</w:t>
      </w:r>
    </w:p>
    <w:p w:rsidR="005268A9" w:rsidRDefault="005268A9" w:rsidP="005268A9">
      <w:pPr>
        <w:pStyle w:val="ListParagraph"/>
        <w:numPr>
          <w:ilvl w:val="1"/>
          <w:numId w:val="1"/>
        </w:numPr>
        <w:spacing w:before="240" w:after="240"/>
        <w:contextualSpacing w:val="0"/>
      </w:pPr>
      <w:r>
        <w:t>Consider keeping school plans on a shared platform so you can see school updates in real time.</w:t>
      </w:r>
    </w:p>
    <w:p w:rsidR="005268A9" w:rsidRPr="00D37974" w:rsidRDefault="005268A9" w:rsidP="005268A9">
      <w:pPr>
        <w:pStyle w:val="ListParagraph"/>
        <w:numPr>
          <w:ilvl w:val="0"/>
          <w:numId w:val="1"/>
        </w:numPr>
        <w:spacing w:before="240" w:after="240"/>
        <w:contextualSpacing w:val="0"/>
        <w:rPr>
          <w:b/>
        </w:rPr>
      </w:pPr>
      <w:r w:rsidRPr="00D37974">
        <w:rPr>
          <w:b/>
        </w:rPr>
        <w:t xml:space="preserve">Keep a record of which schools have completed the TFI </w:t>
      </w:r>
      <w:r>
        <w:rPr>
          <w:b/>
        </w:rPr>
        <w:t xml:space="preserve">for Tier 2, when they completed it </w:t>
      </w:r>
      <w:r w:rsidRPr="00D37974">
        <w:rPr>
          <w:b/>
        </w:rPr>
        <w:t>and what their scores were (by item and component).</w:t>
      </w:r>
    </w:p>
    <w:p w:rsidR="005268A9" w:rsidRDefault="005268A9" w:rsidP="005268A9">
      <w:pPr>
        <w:pStyle w:val="ListParagraph"/>
        <w:numPr>
          <w:ilvl w:val="1"/>
          <w:numId w:val="1"/>
        </w:numPr>
        <w:spacing w:before="240" w:after="240"/>
        <w:contextualSpacing w:val="0"/>
      </w:pPr>
      <w:r>
        <w:t>Please submit the date and scores to the Delaware PBS Project ASAP and we will archive it for future use on PBISapps.org.</w:t>
      </w:r>
    </w:p>
    <w:p w:rsidR="005268A9" w:rsidRDefault="005268A9" w:rsidP="005268A9">
      <w:pPr>
        <w:pStyle w:val="ListParagraph"/>
        <w:numPr>
          <w:ilvl w:val="1"/>
          <w:numId w:val="1"/>
        </w:numPr>
        <w:spacing w:before="240" w:after="240"/>
        <w:contextualSpacing w:val="0"/>
      </w:pPr>
      <w:r>
        <w:t>Annually, review the trends across your schools to determine and/or prioritize districtwide Tier 2 training and/or coaching.</w:t>
      </w:r>
    </w:p>
    <w:p w:rsidR="005268A9" w:rsidRPr="00125D7E" w:rsidRDefault="005268A9" w:rsidP="005268A9">
      <w:pPr>
        <w:pStyle w:val="ListParagraph"/>
        <w:ind w:left="360"/>
      </w:pPr>
    </w:p>
    <w:p w:rsidR="00A26462" w:rsidRDefault="00A26462">
      <w:bookmarkStart w:id="0" w:name="_GoBack"/>
      <w:bookmarkEnd w:id="0"/>
    </w:p>
    <w:sectPr w:rsidR="00A26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575FA"/>
    <w:multiLevelType w:val="hybridMultilevel"/>
    <w:tmpl w:val="AEF2E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36"/>
    <w:rsid w:val="005268A9"/>
    <w:rsid w:val="00A26462"/>
    <w:rsid w:val="00DB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6CB30-5BDE-4DD8-B5B6-BF2D2A08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8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8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bis.org/Common/Cms/files/pbisresources/SWPBIS%20Tiered%20Fidelity%20Inventory%20%28TFI%2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Hearn, Sarah</dc:creator>
  <cp:keywords/>
  <dc:description/>
  <cp:lastModifiedBy>Hearn, Sarah</cp:lastModifiedBy>
  <cp:revision>2</cp:revision>
  <dcterms:created xsi:type="dcterms:W3CDTF">2018-12-11T22:04:00Z</dcterms:created>
  <dcterms:modified xsi:type="dcterms:W3CDTF">2018-12-11T22:04:00Z</dcterms:modified>
</cp:coreProperties>
</file>