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BE" w:rsidRPr="00AC3848" w:rsidRDefault="007F46BE" w:rsidP="007F46BE">
      <w:pPr>
        <w:spacing w:after="0" w:line="240" w:lineRule="auto"/>
        <w:jc w:val="center"/>
        <w:rPr>
          <w:rFonts w:ascii="Tw Cen MT" w:hAnsi="Tw Cen MT"/>
          <w:smallCaps/>
          <w:color w:val="EEECE1" w:themeColor="background2"/>
          <w:sz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 w:rsidRPr="00AC3848">
        <w:rPr>
          <w:rFonts w:ascii="Tw Cen MT" w:hAnsi="Tw Cen MT"/>
          <w:smallCaps/>
          <w:color w:val="EEECE1" w:themeColor="background2"/>
          <w:sz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DE-PBS Key Feature Evaluation</w:t>
      </w:r>
    </w:p>
    <w:p w:rsidR="007F46BE" w:rsidRPr="007168F4" w:rsidRDefault="007F46BE" w:rsidP="007F46BE">
      <w:pPr>
        <w:spacing w:after="0" w:line="240" w:lineRule="auto"/>
        <w:jc w:val="center"/>
        <w:rPr>
          <w:rFonts w:ascii="Tw Cen MT" w:hAnsi="Tw Cen MT"/>
          <w:smallCaps/>
          <w:color w:val="EEECE1" w:themeColor="background2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w Cen MT" w:hAnsi="Tw Cen MT"/>
          <w:smallCaps/>
          <w:color w:val="EEECE1" w:themeColor="background2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Product Checklist</w:t>
      </w:r>
    </w:p>
    <w:p w:rsidR="007F46BE" w:rsidRDefault="007F46BE" w:rsidP="007F46BE">
      <w:pPr>
        <w:rPr>
          <w:rFonts w:ascii="Tw Cen MT" w:hAnsi="Tw Cen MT"/>
          <w:b/>
          <w:smallCaps/>
          <w:sz w:val="28"/>
          <w:szCs w:val="24"/>
        </w:rPr>
      </w:pPr>
      <w:r>
        <w:rPr>
          <w:rFonts w:ascii="Tw Cen MT" w:hAnsi="Tw Cen MT"/>
          <w:b/>
          <w:smallCap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F98B" wp14:editId="7CFE23DB">
                <wp:simplePos x="0" y="0"/>
                <wp:positionH relativeFrom="column">
                  <wp:posOffset>-47625</wp:posOffset>
                </wp:positionH>
                <wp:positionV relativeFrom="paragraph">
                  <wp:posOffset>304800</wp:posOffset>
                </wp:positionV>
                <wp:extent cx="60198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6A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4pt" to="470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" strokecolor="black [3040]" strokeweight="1.5pt">
                <v:stroke dashstyle="1 1"/>
              </v:line>
            </w:pict>
          </mc:Fallback>
        </mc:AlternateContent>
      </w:r>
    </w:p>
    <w:p w:rsidR="007F46BE" w:rsidRDefault="007F46BE" w:rsidP="007F46BE">
      <w:pPr>
        <w:rPr>
          <w:rFonts w:ascii="Tw Cen MT" w:hAnsi="Tw Cen MT"/>
          <w:sz w:val="24"/>
          <w:szCs w:val="24"/>
        </w:rPr>
      </w:pPr>
    </w:p>
    <w:p w:rsidR="007F46BE" w:rsidRPr="007F46BE" w:rsidRDefault="007F46BE" w:rsidP="007F46BE">
      <w:pPr>
        <w:rPr>
          <w:rFonts w:ascii="Tw Cen MT" w:hAnsi="Tw Cen MT"/>
          <w:sz w:val="28"/>
          <w:szCs w:val="24"/>
        </w:rPr>
      </w:pPr>
      <w:r w:rsidRPr="007F46BE">
        <w:rPr>
          <w:rFonts w:ascii="Tw Cen MT" w:hAnsi="Tw Cen MT"/>
          <w:sz w:val="28"/>
          <w:szCs w:val="24"/>
        </w:rPr>
        <w:t xml:space="preserve">Many schools keep PBS binders (electronic or paper) that are helpful to organize their program’s components and activities. </w:t>
      </w:r>
      <w:r>
        <w:rPr>
          <w:rFonts w:ascii="Tw Cen MT" w:hAnsi="Tw Cen MT"/>
          <w:sz w:val="28"/>
          <w:szCs w:val="24"/>
        </w:rPr>
        <w:t>During the evaluation, w</w:t>
      </w:r>
      <w:r w:rsidRPr="007F46BE">
        <w:rPr>
          <w:rFonts w:ascii="Tw Cen MT" w:hAnsi="Tw Cen MT"/>
          <w:sz w:val="28"/>
          <w:szCs w:val="24"/>
        </w:rPr>
        <w:t>e’ll be looking for the following materials: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i/>
          <w:iCs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School Improvement Plan –</w:t>
      </w:r>
      <w:r w:rsidRPr="00244E6E">
        <w:rPr>
          <w:rFonts w:ascii="Tw Cen MT" w:hAnsi="Tw Cen MT" w:cs="Arial"/>
          <w:i/>
          <w:iCs/>
          <w:sz w:val="28"/>
          <w:szCs w:val="28"/>
        </w:rPr>
        <w:t xml:space="preserve"> specifically goals related to PBS, reduced discipline referrals, suspension, improved school climate, etc.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 xml:space="preserve">School Crisis </w:t>
      </w:r>
      <w:bookmarkStart w:id="0" w:name="_GoBack"/>
      <w:bookmarkEnd w:id="0"/>
      <w:r w:rsidRPr="00244E6E">
        <w:rPr>
          <w:rFonts w:ascii="Tw Cen MT" w:hAnsi="Tw Cen MT" w:cs="Arial"/>
          <w:sz w:val="28"/>
          <w:szCs w:val="28"/>
        </w:rPr>
        <w:t>Plan – Lockdown procedure</w:t>
      </w:r>
    </w:p>
    <w:p w:rsidR="00244E6E" w:rsidRPr="00244E6E" w:rsidRDefault="00244E6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/>
          <w:color w:val="000000"/>
          <w:sz w:val="28"/>
          <w:szCs w:val="28"/>
        </w:rPr>
        <w:t xml:space="preserve">List of Tier 1 - PBS school team members and their roles (e.g., Sam Smith – 8th grade teacher) 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Any materials delivered to all staff that include an overview of school-wide DE-PBS and specifics of your school’s PBS program</w:t>
      </w:r>
    </w:p>
    <w:p w:rsidR="00244E6E" w:rsidRPr="00244E6E" w:rsidRDefault="00244E6E" w:rsidP="00244E6E">
      <w:pPr>
        <w:pStyle w:val="xmsonormal"/>
        <w:numPr>
          <w:ilvl w:val="0"/>
          <w:numId w:val="1"/>
        </w:numPr>
        <w:rPr>
          <w:rFonts w:ascii="Tw Cen MT" w:hAnsi="Tw Cen MT" w:cs="Calibri"/>
          <w:color w:val="000000"/>
          <w:sz w:val="28"/>
          <w:szCs w:val="28"/>
        </w:rPr>
      </w:pPr>
      <w:r w:rsidRPr="00244E6E">
        <w:rPr>
          <w:rFonts w:ascii="Tw Cen MT" w:hAnsi="Tw Cen MT" w:cs="Calibri"/>
          <w:color w:val="000000"/>
          <w:sz w:val="28"/>
          <w:szCs w:val="28"/>
        </w:rPr>
        <w:t>Written Description of SW PBS Expectations (Expectations matrix model describing expectations in various locations)</w:t>
      </w:r>
    </w:p>
    <w:p w:rsidR="00244E6E" w:rsidRPr="00244E6E" w:rsidRDefault="00244E6E" w:rsidP="00244E6E">
      <w:pPr>
        <w:pStyle w:val="xmsonormal"/>
        <w:ind w:left="720"/>
        <w:rPr>
          <w:rFonts w:ascii="Tw Cen MT" w:hAnsi="Tw Cen MT" w:cs="Calibri"/>
          <w:color w:val="000000"/>
          <w:sz w:val="28"/>
          <w:szCs w:val="28"/>
        </w:rPr>
      </w:pP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Materials/plans used for teaching expectations to students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Written description of acknowledgement system (acknowledgement matrix model)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Information about the SW-PBS Program distributed to parents/families</w:t>
      </w:r>
    </w:p>
    <w:p w:rsidR="007F46BE" w:rsidRPr="00244E6E" w:rsidRDefault="007F46B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 w:cs="Arial"/>
          <w:sz w:val="28"/>
          <w:szCs w:val="28"/>
        </w:rPr>
        <w:t>Documentation of major (office managed) vs. minor (classroom managed) behavior infractions, including response procedure, definitions of behaviors, and classification of behaviors into major vs. minor</w:t>
      </w:r>
    </w:p>
    <w:p w:rsidR="00EA3DFD" w:rsidRPr="00244E6E" w:rsidRDefault="00244E6E" w:rsidP="007F46B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/>
          <w:color w:val="000000"/>
          <w:sz w:val="28"/>
          <w:szCs w:val="28"/>
        </w:rPr>
        <w:t>List of School-Wide PBS meetings scheduled for the school year</w:t>
      </w:r>
    </w:p>
    <w:p w:rsidR="00244E6E" w:rsidRPr="00244E6E" w:rsidRDefault="00244E6E" w:rsidP="00244E6E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="Tw Cen MT" w:hAnsi="Tw Cen MT" w:cs="Arial"/>
          <w:sz w:val="28"/>
          <w:szCs w:val="28"/>
        </w:rPr>
      </w:pPr>
      <w:r w:rsidRPr="00244E6E">
        <w:rPr>
          <w:rFonts w:ascii="Tw Cen MT" w:hAnsi="Tw Cen MT"/>
          <w:color w:val="000000"/>
          <w:sz w:val="28"/>
          <w:szCs w:val="28"/>
        </w:rPr>
        <w:t>School’s mission statement</w:t>
      </w:r>
    </w:p>
    <w:sectPr w:rsidR="00244E6E" w:rsidRPr="0024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7AF0"/>
    <w:multiLevelType w:val="hybridMultilevel"/>
    <w:tmpl w:val="2190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D5365"/>
    <w:multiLevelType w:val="hybridMultilevel"/>
    <w:tmpl w:val="DF3C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BE"/>
    <w:rsid w:val="00244E6E"/>
    <w:rsid w:val="007F46BE"/>
    <w:rsid w:val="00E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9106"/>
  <w15:docId w15:val="{5FB9427C-5703-4503-B32B-77FE8E7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F46BE"/>
    <w:pPr>
      <w:spacing w:after="180" w:line="264" w:lineRule="auto"/>
      <w:ind w:left="720"/>
      <w:contextualSpacing/>
    </w:pPr>
    <w:rPr>
      <w:rFonts w:cs="Times New Roman"/>
      <w:kern w:val="24"/>
      <w:sz w:val="26"/>
      <w:szCs w:val="20"/>
      <w:lang w:eastAsia="ja-JP"/>
      <w14:ligatures w14:val="standardContextual"/>
    </w:rPr>
  </w:style>
  <w:style w:type="paragraph" w:customStyle="1" w:styleId="xmsonormal">
    <w:name w:val="x_msonormal"/>
    <w:basedOn w:val="Normal"/>
    <w:uiPriority w:val="99"/>
    <w:rsid w:val="00244E6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Shelby Schwing</cp:lastModifiedBy>
  <cp:revision>2</cp:revision>
  <dcterms:created xsi:type="dcterms:W3CDTF">2019-03-08T15:44:00Z</dcterms:created>
  <dcterms:modified xsi:type="dcterms:W3CDTF">2019-03-08T15:44:00Z</dcterms:modified>
</cp:coreProperties>
</file>