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37C2A" w14:textId="77777777" w:rsidR="001A2DC8" w:rsidRPr="00852655" w:rsidRDefault="00CD4119">
      <w:pPr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F419E" wp14:editId="6194FB41">
                <wp:simplePos x="0" y="0"/>
                <wp:positionH relativeFrom="column">
                  <wp:posOffset>-28575</wp:posOffset>
                </wp:positionH>
                <wp:positionV relativeFrom="paragraph">
                  <wp:posOffset>-57150</wp:posOffset>
                </wp:positionV>
                <wp:extent cx="9105900" cy="333375"/>
                <wp:effectExtent l="9525" t="1905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33337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EDF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2.25pt;margin-top:-4.5pt;width:71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" filled="f" strokeweight="3pt"/>
            </w:pict>
          </mc:Fallback>
        </mc:AlternateContent>
      </w:r>
      <w:r w:rsidR="001A2DC8" w:rsidRPr="00852655">
        <w:rPr>
          <w:b/>
          <w:color w:val="244061" w:themeColor="accent1" w:themeShade="80"/>
          <w:sz w:val="24"/>
          <w:szCs w:val="24"/>
        </w:rPr>
        <w:t xml:space="preserve">Selection </w:t>
      </w:r>
      <w:r w:rsidR="007A24A1" w:rsidRPr="00852655">
        <w:rPr>
          <w:b/>
          <w:color w:val="244061" w:themeColor="accent1" w:themeShade="80"/>
          <w:sz w:val="24"/>
          <w:szCs w:val="24"/>
        </w:rPr>
        <w:t>of</w:t>
      </w:r>
      <w:r w:rsidR="001A2DC8" w:rsidRPr="00852655">
        <w:rPr>
          <w:b/>
          <w:color w:val="244061" w:themeColor="accent1" w:themeShade="80"/>
          <w:sz w:val="24"/>
          <w:szCs w:val="24"/>
        </w:rPr>
        <w:t xml:space="preserve"> Evidence Based Practices</w:t>
      </w:r>
      <w:r w:rsidR="00D15CE9" w:rsidRPr="00852655">
        <w:rPr>
          <w:b/>
          <w:color w:val="244061" w:themeColor="accent1" w:themeShade="80"/>
          <w:sz w:val="24"/>
          <w:szCs w:val="24"/>
        </w:rPr>
        <w:t xml:space="preserve"> for Reading, Math, and Behavior</w:t>
      </w:r>
      <w:r w:rsidR="001A2DC8" w:rsidRPr="00852655">
        <w:rPr>
          <w:b/>
          <w:i/>
          <w:color w:val="244061" w:themeColor="accent1" w:themeShade="80"/>
          <w:sz w:val="24"/>
          <w:szCs w:val="24"/>
        </w:rPr>
        <w:t xml:space="preserve">:  Is it the right thing to do?  </w:t>
      </w:r>
      <w:r w:rsidR="005302DC" w:rsidRPr="00852655">
        <w:rPr>
          <w:b/>
          <w:i/>
          <w:color w:val="244061" w:themeColor="accent1" w:themeShade="80"/>
          <w:sz w:val="24"/>
          <w:szCs w:val="24"/>
        </w:rPr>
        <w:t>Do we think</w:t>
      </w:r>
      <w:r w:rsidR="001A2DC8" w:rsidRPr="00852655">
        <w:rPr>
          <w:b/>
          <w:i/>
          <w:color w:val="244061" w:themeColor="accent1" w:themeShade="80"/>
          <w:sz w:val="24"/>
          <w:szCs w:val="24"/>
        </w:rPr>
        <w:t xml:space="preserve"> </w:t>
      </w:r>
      <w:r w:rsidR="005302DC" w:rsidRPr="00852655">
        <w:rPr>
          <w:b/>
          <w:i/>
          <w:color w:val="244061" w:themeColor="accent1" w:themeShade="80"/>
          <w:sz w:val="24"/>
          <w:szCs w:val="24"/>
        </w:rPr>
        <w:t>we can do</w:t>
      </w:r>
      <w:r w:rsidR="001A2DC8" w:rsidRPr="00852655">
        <w:rPr>
          <w:b/>
          <w:i/>
          <w:color w:val="244061" w:themeColor="accent1" w:themeShade="80"/>
          <w:sz w:val="24"/>
          <w:szCs w:val="24"/>
        </w:rPr>
        <w:t xml:space="preserve"> it the right way?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787"/>
        <w:gridCol w:w="4797"/>
      </w:tblGrid>
      <w:tr w:rsidR="001A2DC8" w:rsidRPr="00E44BC5" w14:paraId="4A12F570" w14:textId="77777777" w:rsidTr="0038718F">
        <w:tc>
          <w:tcPr>
            <w:tcW w:w="4872" w:type="dxa"/>
            <w:shd w:val="clear" w:color="auto" w:fill="FFC000"/>
          </w:tcPr>
          <w:p w14:paraId="01FF4ABA" w14:textId="77777777" w:rsidR="001A2DC8" w:rsidRPr="00E44BC5" w:rsidRDefault="001A2DC8" w:rsidP="007A24A1">
            <w:pPr>
              <w:jc w:val="center"/>
              <w:rPr>
                <w:b/>
              </w:rPr>
            </w:pPr>
            <w:r w:rsidRPr="00E44BC5">
              <w:rPr>
                <w:b/>
              </w:rPr>
              <w:t>DATA</w:t>
            </w:r>
          </w:p>
        </w:tc>
        <w:tc>
          <w:tcPr>
            <w:tcW w:w="4872" w:type="dxa"/>
            <w:shd w:val="clear" w:color="auto" w:fill="E5B8B7" w:themeFill="accent2" w:themeFillTint="66"/>
          </w:tcPr>
          <w:p w14:paraId="39E27186" w14:textId="77777777" w:rsidR="001A2DC8" w:rsidRPr="00E44BC5" w:rsidRDefault="001A2DC8" w:rsidP="007A24A1">
            <w:pPr>
              <w:jc w:val="center"/>
              <w:rPr>
                <w:b/>
              </w:rPr>
            </w:pPr>
            <w:r w:rsidRPr="00E44BC5">
              <w:rPr>
                <w:b/>
              </w:rPr>
              <w:t>PRACTICES</w:t>
            </w:r>
          </w:p>
        </w:tc>
        <w:tc>
          <w:tcPr>
            <w:tcW w:w="4872" w:type="dxa"/>
            <w:shd w:val="clear" w:color="auto" w:fill="92D050"/>
          </w:tcPr>
          <w:p w14:paraId="3F2A051D" w14:textId="77777777" w:rsidR="001A2DC8" w:rsidRPr="00E44BC5" w:rsidRDefault="001A2DC8" w:rsidP="007A24A1">
            <w:pPr>
              <w:jc w:val="center"/>
              <w:rPr>
                <w:b/>
              </w:rPr>
            </w:pPr>
            <w:r w:rsidRPr="00E44BC5">
              <w:rPr>
                <w:b/>
              </w:rPr>
              <w:t>SYSTEMS</w:t>
            </w:r>
          </w:p>
        </w:tc>
      </w:tr>
      <w:tr w:rsidR="001A2DC8" w:rsidRPr="00E44BC5" w14:paraId="0B593571" w14:textId="77777777" w:rsidTr="0038718F">
        <w:tc>
          <w:tcPr>
            <w:tcW w:w="4872" w:type="dxa"/>
            <w:shd w:val="clear" w:color="auto" w:fill="FFC000"/>
          </w:tcPr>
          <w:p w14:paraId="545EA39A" w14:textId="77777777" w:rsidR="001A2DC8" w:rsidRPr="00E44BC5" w:rsidRDefault="007A24A1">
            <w:pPr>
              <w:rPr>
                <w:b/>
              </w:rPr>
            </w:pPr>
            <w:r w:rsidRPr="00E44BC5">
              <w:rPr>
                <w:b/>
              </w:rPr>
              <w:t>NEED</w:t>
            </w:r>
          </w:p>
        </w:tc>
        <w:tc>
          <w:tcPr>
            <w:tcW w:w="4872" w:type="dxa"/>
            <w:shd w:val="clear" w:color="auto" w:fill="E5B8B7" w:themeFill="accent2" w:themeFillTint="66"/>
          </w:tcPr>
          <w:p w14:paraId="4DB72396" w14:textId="77777777" w:rsidR="001A2DC8" w:rsidRPr="00E44BC5" w:rsidRDefault="005302DC">
            <w:pPr>
              <w:rPr>
                <w:b/>
              </w:rPr>
            </w:pPr>
            <w:r w:rsidRPr="00E44BC5">
              <w:rPr>
                <w:b/>
              </w:rPr>
              <w:t>EVIDENCE</w:t>
            </w:r>
          </w:p>
        </w:tc>
        <w:tc>
          <w:tcPr>
            <w:tcW w:w="4872" w:type="dxa"/>
            <w:shd w:val="clear" w:color="auto" w:fill="92D050"/>
          </w:tcPr>
          <w:p w14:paraId="05DD06C4" w14:textId="77777777" w:rsidR="001A2DC8" w:rsidRPr="00E44BC5" w:rsidRDefault="005302DC">
            <w:pPr>
              <w:rPr>
                <w:b/>
              </w:rPr>
            </w:pPr>
            <w:r w:rsidRPr="00E44BC5">
              <w:rPr>
                <w:b/>
              </w:rPr>
              <w:t>RESOURCES</w:t>
            </w:r>
          </w:p>
        </w:tc>
      </w:tr>
      <w:tr w:rsidR="001A2DC8" w:rsidRPr="00E44BC5" w14:paraId="27BCCD47" w14:textId="77777777" w:rsidTr="0038718F">
        <w:tc>
          <w:tcPr>
            <w:tcW w:w="4872" w:type="dxa"/>
          </w:tcPr>
          <w:p w14:paraId="7863F847" w14:textId="77777777" w:rsidR="001A2DC8" w:rsidRPr="00E44BC5" w:rsidRDefault="00D15CE9" w:rsidP="00A64EA8">
            <w:pPr>
              <w:pStyle w:val="ListParagraph"/>
              <w:numPr>
                <w:ilvl w:val="0"/>
                <w:numId w:val="9"/>
              </w:numPr>
            </w:pPr>
            <w:r w:rsidRPr="00E44BC5">
              <w:t xml:space="preserve">Do we have data that supports the need? </w:t>
            </w:r>
          </w:p>
        </w:tc>
        <w:tc>
          <w:tcPr>
            <w:tcW w:w="4872" w:type="dxa"/>
          </w:tcPr>
          <w:p w14:paraId="2E38BFE5" w14:textId="77777777" w:rsidR="001A2DC8" w:rsidRPr="00E44BC5" w:rsidRDefault="005302DC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>Is there research to support its use?</w:t>
            </w:r>
          </w:p>
        </w:tc>
        <w:tc>
          <w:tcPr>
            <w:tcW w:w="4872" w:type="dxa"/>
          </w:tcPr>
          <w:p w14:paraId="522670A8" w14:textId="77777777" w:rsidR="001A2DC8" w:rsidRPr="00E44BC5" w:rsidRDefault="00146ACE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>Is there time and money for adequate training?</w:t>
            </w:r>
          </w:p>
        </w:tc>
      </w:tr>
      <w:tr w:rsidR="001A2DC8" w:rsidRPr="00E44BC5" w14:paraId="7034DF29" w14:textId="77777777" w:rsidTr="0038718F">
        <w:tc>
          <w:tcPr>
            <w:tcW w:w="4872" w:type="dxa"/>
          </w:tcPr>
          <w:p w14:paraId="111BD405" w14:textId="77777777" w:rsidR="001A2DC8" w:rsidRPr="00E44BC5" w:rsidRDefault="00D15CE9" w:rsidP="00A64EA8">
            <w:pPr>
              <w:pStyle w:val="ListParagraph"/>
              <w:numPr>
                <w:ilvl w:val="0"/>
                <w:numId w:val="9"/>
              </w:numPr>
            </w:pPr>
            <w:r w:rsidRPr="00E44BC5">
              <w:t>Have we considered parent and community support?</w:t>
            </w:r>
          </w:p>
        </w:tc>
        <w:tc>
          <w:tcPr>
            <w:tcW w:w="4872" w:type="dxa"/>
          </w:tcPr>
          <w:p w14:paraId="73A17245" w14:textId="77777777" w:rsidR="001A2DC8" w:rsidRPr="00E44BC5" w:rsidRDefault="005302DC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>Is there research to support its use with a particular population?</w:t>
            </w:r>
          </w:p>
        </w:tc>
        <w:tc>
          <w:tcPr>
            <w:tcW w:w="4872" w:type="dxa"/>
          </w:tcPr>
          <w:p w14:paraId="13A9B296" w14:textId="77777777" w:rsidR="001A2DC8" w:rsidRPr="00E44BC5" w:rsidRDefault="00146ACE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>Is the technology department able to support the EBP if needed?</w:t>
            </w:r>
          </w:p>
        </w:tc>
      </w:tr>
      <w:tr w:rsidR="001A2DC8" w:rsidRPr="00E44BC5" w14:paraId="123AFF60" w14:textId="77777777" w:rsidTr="0038718F">
        <w:tc>
          <w:tcPr>
            <w:tcW w:w="4872" w:type="dxa"/>
          </w:tcPr>
          <w:p w14:paraId="37620A5A" w14:textId="77777777" w:rsidR="001A2DC8" w:rsidRPr="00E44BC5" w:rsidRDefault="00D15CE9" w:rsidP="00A64EA8">
            <w:pPr>
              <w:pStyle w:val="ListParagraph"/>
              <w:numPr>
                <w:ilvl w:val="0"/>
                <w:numId w:val="9"/>
              </w:numPr>
            </w:pPr>
            <w:r w:rsidRPr="00E44BC5">
              <w:t xml:space="preserve">Will this </w:t>
            </w:r>
            <w:r w:rsidR="00146ACE" w:rsidRPr="00E44BC5">
              <w:t xml:space="preserve">EBP </w:t>
            </w:r>
            <w:r w:rsidRPr="00E44BC5">
              <w:t>support a school improvement or continuous improvement goal?</w:t>
            </w:r>
          </w:p>
        </w:tc>
        <w:tc>
          <w:tcPr>
            <w:tcW w:w="4872" w:type="dxa"/>
          </w:tcPr>
          <w:p w14:paraId="4733EC3F" w14:textId="77777777" w:rsidR="001A2DC8" w:rsidRPr="00E44BC5" w:rsidRDefault="005302DC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>Is the effect size sufficient?</w:t>
            </w:r>
          </w:p>
        </w:tc>
        <w:tc>
          <w:tcPr>
            <w:tcW w:w="4872" w:type="dxa"/>
          </w:tcPr>
          <w:p w14:paraId="2DFB06A7" w14:textId="77777777" w:rsidR="001A2DC8" w:rsidRPr="00E44BC5" w:rsidRDefault="00146ACE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>Is there time and money for adequate coaching?</w:t>
            </w:r>
          </w:p>
        </w:tc>
      </w:tr>
      <w:tr w:rsidR="00E44BC5" w:rsidRPr="00E44BC5" w14:paraId="4BBA642A" w14:textId="77777777" w:rsidTr="0038718F">
        <w:tc>
          <w:tcPr>
            <w:tcW w:w="4872" w:type="dxa"/>
          </w:tcPr>
          <w:p w14:paraId="7C63BD05" w14:textId="77777777" w:rsidR="00E44BC5" w:rsidRPr="00E44BC5" w:rsidRDefault="00E44BC5" w:rsidP="00A64EA8">
            <w:pPr>
              <w:pStyle w:val="ListParagraph"/>
              <w:numPr>
                <w:ilvl w:val="0"/>
                <w:numId w:val="9"/>
              </w:numPr>
            </w:pPr>
            <w:r w:rsidRPr="00E44BC5">
              <w:t>Is there data specific to the EBP that can serve as a component of progress monitoring?</w:t>
            </w:r>
          </w:p>
        </w:tc>
        <w:tc>
          <w:tcPr>
            <w:tcW w:w="4872" w:type="dxa"/>
          </w:tcPr>
          <w:p w14:paraId="19575D08" w14:textId="77777777" w:rsidR="00E44BC5" w:rsidRPr="00E44BC5" w:rsidRDefault="00E44BC5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>Is it cost-effective or is there something less expensive that yields similar results?</w:t>
            </w:r>
          </w:p>
        </w:tc>
        <w:tc>
          <w:tcPr>
            <w:tcW w:w="4872" w:type="dxa"/>
            <w:shd w:val="clear" w:color="auto" w:fill="92D050"/>
          </w:tcPr>
          <w:p w14:paraId="4798CB41" w14:textId="77777777" w:rsidR="00E44BC5" w:rsidRPr="00A64EA8" w:rsidRDefault="00E44BC5" w:rsidP="00A64EA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A64EA8">
              <w:rPr>
                <w:b/>
              </w:rPr>
              <w:t>READINESS</w:t>
            </w:r>
          </w:p>
        </w:tc>
      </w:tr>
      <w:tr w:rsidR="00E44BC5" w:rsidRPr="00E44BC5" w14:paraId="11B78401" w14:textId="77777777" w:rsidTr="0038718F">
        <w:tc>
          <w:tcPr>
            <w:tcW w:w="4872" w:type="dxa"/>
          </w:tcPr>
          <w:p w14:paraId="48A17A25" w14:textId="77777777" w:rsidR="00E44BC5" w:rsidRPr="00E44BC5" w:rsidRDefault="00E44BC5" w:rsidP="00A64EA8">
            <w:pPr>
              <w:pStyle w:val="ListParagraph"/>
              <w:numPr>
                <w:ilvl w:val="0"/>
                <w:numId w:val="9"/>
              </w:numPr>
            </w:pPr>
            <w:r w:rsidRPr="00E44BC5">
              <w:t>Can the data be communicated to students (feedback) and parents?</w:t>
            </w:r>
          </w:p>
        </w:tc>
        <w:tc>
          <w:tcPr>
            <w:tcW w:w="4872" w:type="dxa"/>
          </w:tcPr>
          <w:p w14:paraId="75D7C3F1" w14:textId="77777777" w:rsidR="00E44BC5" w:rsidRPr="00E44BC5" w:rsidRDefault="00E44BC5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>Is there a fidelity checklist or tool?</w:t>
            </w:r>
          </w:p>
        </w:tc>
        <w:tc>
          <w:tcPr>
            <w:tcW w:w="4872" w:type="dxa"/>
          </w:tcPr>
          <w:p w14:paraId="7184E0F8" w14:textId="77777777" w:rsidR="00E44BC5" w:rsidRPr="00E44BC5" w:rsidRDefault="00E44BC5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>Does the leadership team support the EBP?</w:t>
            </w:r>
          </w:p>
        </w:tc>
      </w:tr>
      <w:tr w:rsidR="00E44BC5" w:rsidRPr="00E44BC5" w14:paraId="55D66FF3" w14:textId="77777777" w:rsidTr="0038718F">
        <w:tc>
          <w:tcPr>
            <w:tcW w:w="4872" w:type="dxa"/>
          </w:tcPr>
          <w:p w14:paraId="484FE238" w14:textId="77777777" w:rsidR="00E44BC5" w:rsidRPr="00E44BC5" w:rsidRDefault="009B5394" w:rsidP="00A64EA8">
            <w:pPr>
              <w:pStyle w:val="ListParagraph"/>
              <w:numPr>
                <w:ilvl w:val="0"/>
                <w:numId w:val="9"/>
              </w:numPr>
            </w:pPr>
            <w:r>
              <w:t>Is there a system in place to evaluate the data to determine outcomes?</w:t>
            </w:r>
          </w:p>
        </w:tc>
        <w:tc>
          <w:tcPr>
            <w:tcW w:w="4872" w:type="dxa"/>
            <w:shd w:val="clear" w:color="auto" w:fill="E5B8B7" w:themeFill="accent2" w:themeFillTint="66"/>
          </w:tcPr>
          <w:p w14:paraId="3BA65F9A" w14:textId="77777777" w:rsidR="00E44BC5" w:rsidRPr="00E44BC5" w:rsidRDefault="00E44BC5" w:rsidP="00A64EA8">
            <w:pPr>
              <w:pStyle w:val="ListParagraph"/>
              <w:numPr>
                <w:ilvl w:val="0"/>
                <w:numId w:val="10"/>
              </w:numPr>
            </w:pPr>
            <w:r w:rsidRPr="00A64EA8">
              <w:rPr>
                <w:b/>
              </w:rPr>
              <w:t>FIT</w:t>
            </w:r>
          </w:p>
        </w:tc>
        <w:tc>
          <w:tcPr>
            <w:tcW w:w="4872" w:type="dxa"/>
            <w:shd w:val="clear" w:color="auto" w:fill="auto"/>
          </w:tcPr>
          <w:p w14:paraId="78AE67F1" w14:textId="77777777" w:rsidR="00E44BC5" w:rsidRPr="00E44BC5" w:rsidRDefault="00E44BC5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>Did the leadership team obtain buy-in?</w:t>
            </w:r>
          </w:p>
        </w:tc>
      </w:tr>
      <w:tr w:rsidR="00E44BC5" w:rsidRPr="00E44BC5" w14:paraId="04292421" w14:textId="77777777" w:rsidTr="0038718F">
        <w:tc>
          <w:tcPr>
            <w:tcW w:w="4872" w:type="dxa"/>
          </w:tcPr>
          <w:p w14:paraId="1E91B098" w14:textId="77777777" w:rsidR="00E44BC5" w:rsidRPr="00E44BC5" w:rsidRDefault="00E44BC5"/>
        </w:tc>
        <w:tc>
          <w:tcPr>
            <w:tcW w:w="4872" w:type="dxa"/>
          </w:tcPr>
          <w:p w14:paraId="56307F99" w14:textId="77777777" w:rsidR="00E44BC5" w:rsidRPr="00E44BC5" w:rsidRDefault="00E44BC5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>Are there competing initiatives?</w:t>
            </w:r>
          </w:p>
        </w:tc>
        <w:tc>
          <w:tcPr>
            <w:tcW w:w="4872" w:type="dxa"/>
          </w:tcPr>
          <w:p w14:paraId="1D9BFC42" w14:textId="77777777" w:rsidR="00E44BC5" w:rsidRPr="00E44BC5" w:rsidRDefault="00E44BC5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>Have committed staff members to been selected to implement?</w:t>
            </w:r>
          </w:p>
        </w:tc>
      </w:tr>
      <w:tr w:rsidR="00E44BC5" w:rsidRPr="00E44BC5" w14:paraId="57557EB9" w14:textId="77777777" w:rsidTr="0038718F">
        <w:tc>
          <w:tcPr>
            <w:tcW w:w="4872" w:type="dxa"/>
          </w:tcPr>
          <w:p w14:paraId="395BC9A6" w14:textId="77777777" w:rsidR="00E44BC5" w:rsidRPr="00E44BC5" w:rsidRDefault="00E44BC5"/>
        </w:tc>
        <w:tc>
          <w:tcPr>
            <w:tcW w:w="4872" w:type="dxa"/>
          </w:tcPr>
          <w:p w14:paraId="1153BFF9" w14:textId="77777777" w:rsidR="00E44BC5" w:rsidRPr="00E44BC5" w:rsidRDefault="00E44BC5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>Is there clarity about where the initiative fits in the tiered system?</w:t>
            </w:r>
          </w:p>
        </w:tc>
        <w:tc>
          <w:tcPr>
            <w:tcW w:w="4872" w:type="dxa"/>
            <w:shd w:val="clear" w:color="auto" w:fill="92D050"/>
          </w:tcPr>
          <w:p w14:paraId="54F85EB1" w14:textId="77777777" w:rsidR="00E44BC5" w:rsidRPr="00A64EA8" w:rsidRDefault="00E44BC5" w:rsidP="00A64EA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A64EA8">
              <w:rPr>
                <w:b/>
              </w:rPr>
              <w:t>CAPACITY</w:t>
            </w:r>
          </w:p>
        </w:tc>
      </w:tr>
      <w:tr w:rsidR="00E44BC5" w:rsidRPr="00E44BC5" w14:paraId="7C6C048E" w14:textId="77777777" w:rsidTr="0038718F">
        <w:tc>
          <w:tcPr>
            <w:tcW w:w="4872" w:type="dxa"/>
          </w:tcPr>
          <w:p w14:paraId="05EB518F" w14:textId="77777777" w:rsidR="00E44BC5" w:rsidRPr="00E44BC5" w:rsidRDefault="00E44BC5"/>
        </w:tc>
        <w:tc>
          <w:tcPr>
            <w:tcW w:w="4872" w:type="dxa"/>
          </w:tcPr>
          <w:p w14:paraId="2FA47FF7" w14:textId="77777777" w:rsidR="00E44BC5" w:rsidRPr="00E44BC5" w:rsidRDefault="00E44BC5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>Is there sufficient time in the schedule for the EBP?</w:t>
            </w:r>
          </w:p>
        </w:tc>
        <w:tc>
          <w:tcPr>
            <w:tcW w:w="4872" w:type="dxa"/>
          </w:tcPr>
          <w:p w14:paraId="54CDF63A" w14:textId="77777777" w:rsidR="00E44BC5" w:rsidRPr="00E44BC5" w:rsidRDefault="00E44BC5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>Has the coach or expert on the EBP been identified as a primary assistant and communicator?</w:t>
            </w:r>
          </w:p>
        </w:tc>
      </w:tr>
      <w:tr w:rsidR="00E44BC5" w:rsidRPr="00E44BC5" w14:paraId="04E00D20" w14:textId="77777777" w:rsidTr="0038718F">
        <w:tc>
          <w:tcPr>
            <w:tcW w:w="4872" w:type="dxa"/>
          </w:tcPr>
          <w:p w14:paraId="56F7B498" w14:textId="77777777" w:rsidR="00E44BC5" w:rsidRPr="00E44BC5" w:rsidRDefault="00E44BC5"/>
        </w:tc>
        <w:tc>
          <w:tcPr>
            <w:tcW w:w="4872" w:type="dxa"/>
            <w:shd w:val="clear" w:color="auto" w:fill="auto"/>
          </w:tcPr>
          <w:p w14:paraId="77D8128B" w14:textId="77777777" w:rsidR="00E44BC5" w:rsidRPr="00E44BC5" w:rsidRDefault="00E44BC5" w:rsidP="00A64EA8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4872" w:type="dxa"/>
          </w:tcPr>
          <w:p w14:paraId="374C4AD8" w14:textId="77777777" w:rsidR="00E44BC5" w:rsidRPr="00E44BC5" w:rsidRDefault="00E44BC5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 xml:space="preserve">Is the EPB easily </w:t>
            </w:r>
            <w:proofErr w:type="gramStart"/>
            <w:r w:rsidRPr="00E44BC5">
              <w:t>replicated ?</w:t>
            </w:r>
            <w:proofErr w:type="gramEnd"/>
          </w:p>
        </w:tc>
      </w:tr>
      <w:tr w:rsidR="00E44BC5" w:rsidRPr="00E44BC5" w14:paraId="10AB8141" w14:textId="77777777" w:rsidTr="0038718F">
        <w:tc>
          <w:tcPr>
            <w:tcW w:w="4872" w:type="dxa"/>
          </w:tcPr>
          <w:p w14:paraId="22643122" w14:textId="77777777" w:rsidR="00E44BC5" w:rsidRPr="00E44BC5" w:rsidRDefault="00E44BC5"/>
        </w:tc>
        <w:tc>
          <w:tcPr>
            <w:tcW w:w="4872" w:type="dxa"/>
          </w:tcPr>
          <w:p w14:paraId="78BDBB24" w14:textId="77777777" w:rsidR="00E44BC5" w:rsidRPr="00E44BC5" w:rsidRDefault="00E44BC5" w:rsidP="00A64EA8">
            <w:pPr>
              <w:pStyle w:val="ListParagraph"/>
              <w:numPr>
                <w:ilvl w:val="1"/>
                <w:numId w:val="10"/>
              </w:numPr>
            </w:pPr>
          </w:p>
        </w:tc>
        <w:tc>
          <w:tcPr>
            <w:tcW w:w="4872" w:type="dxa"/>
          </w:tcPr>
          <w:p w14:paraId="21C15375" w14:textId="2B2908B9" w:rsidR="00E44BC5" w:rsidRPr="00E44BC5" w:rsidRDefault="00E44BC5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 xml:space="preserve">Does the </w:t>
            </w:r>
            <w:r w:rsidR="00F14E60">
              <w:t>District</w:t>
            </w:r>
            <w:r w:rsidRPr="00E44BC5">
              <w:t xml:space="preserve"> support the EBP?</w:t>
            </w:r>
          </w:p>
        </w:tc>
      </w:tr>
      <w:tr w:rsidR="00E44BC5" w:rsidRPr="00E44BC5" w14:paraId="0BC6FBB2" w14:textId="77777777" w:rsidTr="0038718F">
        <w:tc>
          <w:tcPr>
            <w:tcW w:w="4872" w:type="dxa"/>
          </w:tcPr>
          <w:p w14:paraId="1E8A549C" w14:textId="77777777" w:rsidR="00E44BC5" w:rsidRPr="00E44BC5" w:rsidRDefault="00E44BC5"/>
        </w:tc>
        <w:tc>
          <w:tcPr>
            <w:tcW w:w="4872" w:type="dxa"/>
          </w:tcPr>
          <w:p w14:paraId="3BDCAEC7" w14:textId="77777777" w:rsidR="00E44BC5" w:rsidRPr="00E44BC5" w:rsidRDefault="00E44BC5" w:rsidP="00A64EA8">
            <w:pPr>
              <w:pStyle w:val="ListParagraph"/>
              <w:numPr>
                <w:ilvl w:val="1"/>
                <w:numId w:val="10"/>
              </w:numPr>
            </w:pPr>
          </w:p>
        </w:tc>
        <w:tc>
          <w:tcPr>
            <w:tcW w:w="4872" w:type="dxa"/>
            <w:shd w:val="clear" w:color="auto" w:fill="auto"/>
          </w:tcPr>
          <w:p w14:paraId="1C29D46C" w14:textId="77777777" w:rsidR="00E44BC5" w:rsidRPr="00E44BC5" w:rsidRDefault="00E44BC5" w:rsidP="00A64EA8">
            <w:pPr>
              <w:pStyle w:val="ListParagraph"/>
              <w:numPr>
                <w:ilvl w:val="0"/>
                <w:numId w:val="10"/>
              </w:numPr>
            </w:pPr>
            <w:r w:rsidRPr="00E44BC5">
              <w:t>Can families be shown how to support the EBP?</w:t>
            </w:r>
          </w:p>
        </w:tc>
      </w:tr>
    </w:tbl>
    <w:tbl>
      <w:tblPr>
        <w:tblStyle w:val="TableGrid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3896"/>
      </w:tblGrid>
      <w:tr w:rsidR="0038718F" w:rsidRPr="00E44BC5" w14:paraId="345EBE6D" w14:textId="77777777" w:rsidTr="0038718F">
        <w:tc>
          <w:tcPr>
            <w:tcW w:w="13896" w:type="dxa"/>
          </w:tcPr>
          <w:p w14:paraId="6BB28193" w14:textId="77777777" w:rsidR="0038718F" w:rsidRPr="00E44BC5" w:rsidRDefault="0038718F" w:rsidP="0038718F">
            <w:r w:rsidRPr="00E44BC5">
              <w:t>Resources:</w:t>
            </w:r>
          </w:p>
          <w:p w14:paraId="3A21E129" w14:textId="7D054CE2" w:rsidR="0038718F" w:rsidRPr="00E44BC5" w:rsidRDefault="00437178" w:rsidP="0038718F">
            <w:r>
              <w:t xml:space="preserve">Positive Behavioral Interventions and Supports, </w:t>
            </w:r>
            <w:hyperlink r:id="rId5" w:history="1">
              <w:r w:rsidRPr="00BC1725">
                <w:rPr>
                  <w:rStyle w:val="Hyperlink"/>
                </w:rPr>
                <w:t>http://www.pbis</w:t>
              </w:r>
              <w:bookmarkStart w:id="0" w:name="_GoBack"/>
              <w:bookmarkEnd w:id="0"/>
              <w:r w:rsidRPr="00BC1725">
                <w:rPr>
                  <w:rStyle w:val="Hyperlink"/>
                </w:rPr>
                <w:t>.org</w:t>
              </w:r>
            </w:hyperlink>
            <w:r>
              <w:t xml:space="preserve"> </w:t>
            </w:r>
          </w:p>
          <w:p w14:paraId="40C7A601" w14:textId="77777777" w:rsidR="0038718F" w:rsidRPr="00E44BC5" w:rsidRDefault="0038718F" w:rsidP="0038718F">
            <w:r w:rsidRPr="00E44BC5">
              <w:t>Evidence Based Intervention Network: http://ebi.missouri.edu/</w:t>
            </w:r>
          </w:p>
          <w:p w14:paraId="46385279" w14:textId="77777777" w:rsidR="0038718F" w:rsidRPr="00E44BC5" w:rsidRDefault="0038718F" w:rsidP="0038718F">
            <w:r w:rsidRPr="00E44BC5">
              <w:t xml:space="preserve">Evidence-Based Behavioral Practices: http://www.ebbp.org/ </w:t>
            </w:r>
          </w:p>
          <w:p w14:paraId="79C0CB30" w14:textId="77777777" w:rsidR="0038718F" w:rsidRPr="00E44BC5" w:rsidRDefault="0038718F" w:rsidP="0038718F">
            <w:r w:rsidRPr="00E44BC5">
              <w:t xml:space="preserve">National Center on Intensive Interventions http://www.intensiveintervention.org/ </w:t>
            </w:r>
          </w:p>
          <w:p w14:paraId="743FEB78" w14:textId="77777777" w:rsidR="0038718F" w:rsidRPr="00E44BC5" w:rsidRDefault="0038718F" w:rsidP="0038718F">
            <w:r w:rsidRPr="00E44BC5">
              <w:t xml:space="preserve">Promising Practices http://www.promisingpractices.net/ </w:t>
            </w:r>
          </w:p>
          <w:p w14:paraId="53393E53" w14:textId="77777777" w:rsidR="0038718F" w:rsidRPr="00E44BC5" w:rsidRDefault="0038718F" w:rsidP="0038718F">
            <w:r w:rsidRPr="00E44BC5">
              <w:t xml:space="preserve">SAMHSA Registry of Evidence-Based Program and Practices: http://nrepp.samhsa.gov/Index.aspx </w:t>
            </w:r>
          </w:p>
          <w:p w14:paraId="5618C700" w14:textId="77777777" w:rsidR="0038718F" w:rsidRPr="00E44BC5" w:rsidRDefault="0038718F" w:rsidP="0038718F">
            <w:r w:rsidRPr="00E44BC5">
              <w:t xml:space="preserve">RTI Action Network http://www.rtinetwork.org/ </w:t>
            </w:r>
          </w:p>
          <w:p w14:paraId="0F972478" w14:textId="77777777" w:rsidR="0038718F" w:rsidRPr="00E44BC5" w:rsidRDefault="0038718F" w:rsidP="0038718F">
            <w:pPr>
              <w:pStyle w:val="ListParagraph"/>
              <w:ind w:left="0"/>
            </w:pPr>
            <w:r w:rsidRPr="00E44BC5">
              <w:t xml:space="preserve">What Works Clearinghouse by the USDOE Institute of Education Sciences: Using Student Achievement Data to Support Instructional Decision Making  http://ies.ed.gov/ncee/wwc/pdf/practice_guides/dddm_pg_092909.pdf  </w:t>
            </w:r>
          </w:p>
        </w:tc>
      </w:tr>
    </w:tbl>
    <w:p w14:paraId="31BC233B" w14:textId="77777777" w:rsidR="00E44BC5" w:rsidRPr="00E44BC5" w:rsidRDefault="00E44BC5" w:rsidP="00E44BC5">
      <w:pPr>
        <w:pStyle w:val="ListParagraph"/>
      </w:pPr>
    </w:p>
    <w:p w14:paraId="19A05ACA" w14:textId="77777777" w:rsidR="0038718F" w:rsidRDefault="0038718F" w:rsidP="007A24A1">
      <w:pPr>
        <w:rPr>
          <w:b/>
          <w:color w:val="244061" w:themeColor="accent1" w:themeShade="80"/>
        </w:rPr>
      </w:pPr>
    </w:p>
    <w:p w14:paraId="37C7AE62" w14:textId="77777777" w:rsidR="0038718F" w:rsidRDefault="0038718F" w:rsidP="007A24A1">
      <w:pPr>
        <w:rPr>
          <w:b/>
          <w:color w:val="244061" w:themeColor="accent1" w:themeShade="80"/>
        </w:rPr>
      </w:pPr>
    </w:p>
    <w:p w14:paraId="0279A585" w14:textId="77777777" w:rsidR="0038718F" w:rsidRDefault="0038718F" w:rsidP="007A24A1">
      <w:pPr>
        <w:rPr>
          <w:b/>
          <w:color w:val="244061" w:themeColor="accent1" w:themeShade="80"/>
        </w:rPr>
      </w:pPr>
    </w:p>
    <w:p w14:paraId="0FCF9079" w14:textId="77777777" w:rsidR="0038718F" w:rsidRDefault="0038718F" w:rsidP="007A24A1">
      <w:pPr>
        <w:rPr>
          <w:b/>
          <w:color w:val="244061" w:themeColor="accent1" w:themeShade="80"/>
        </w:rPr>
      </w:pPr>
    </w:p>
    <w:p w14:paraId="28E62B6E" w14:textId="77777777" w:rsidR="0038718F" w:rsidRDefault="00CD4119" w:rsidP="007A24A1">
      <w:pPr>
        <w:rPr>
          <w:b/>
          <w:color w:val="244061" w:themeColor="accent1" w:themeShade="80"/>
        </w:rPr>
      </w:pPr>
      <w:r>
        <w:rPr>
          <w:b/>
          <w:noProof/>
          <w:color w:val="244061" w:themeColor="accent1" w:themeShade="8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7C794" wp14:editId="2D303FE0">
                <wp:simplePos x="0" y="0"/>
                <wp:positionH relativeFrom="column">
                  <wp:posOffset>-47625</wp:posOffset>
                </wp:positionH>
                <wp:positionV relativeFrom="paragraph">
                  <wp:posOffset>247650</wp:posOffset>
                </wp:positionV>
                <wp:extent cx="9105900" cy="333375"/>
                <wp:effectExtent l="15875" t="19050" r="2222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33337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DD5BD" id="AutoShape 3" o:spid="_x0000_s1026" type="#_x0000_t176" style="position:absolute;margin-left:-3.75pt;margin-top:19.5pt;width:71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" filled="f" strokeweight="3pt"/>
            </w:pict>
          </mc:Fallback>
        </mc:AlternateContent>
      </w:r>
    </w:p>
    <w:p w14:paraId="211CF1A8" w14:textId="77777777" w:rsidR="007A24A1" w:rsidRPr="00852655" w:rsidRDefault="0038718F" w:rsidP="007A24A1">
      <w:pPr>
        <w:rPr>
          <w:sz w:val="24"/>
          <w:szCs w:val="24"/>
        </w:rPr>
      </w:pPr>
      <w:proofErr w:type="gramStart"/>
      <w:r w:rsidRPr="00852655">
        <w:rPr>
          <w:b/>
          <w:color w:val="244061" w:themeColor="accent1" w:themeShade="80"/>
          <w:sz w:val="24"/>
          <w:szCs w:val="24"/>
        </w:rPr>
        <w:t>Evaluation  of</w:t>
      </w:r>
      <w:proofErr w:type="gramEnd"/>
      <w:r w:rsidRPr="00852655">
        <w:rPr>
          <w:b/>
          <w:color w:val="244061" w:themeColor="accent1" w:themeShade="80"/>
          <w:sz w:val="24"/>
          <w:szCs w:val="24"/>
        </w:rPr>
        <w:t xml:space="preserve"> Evidence Based </w:t>
      </w:r>
      <w:r w:rsidR="007A24A1" w:rsidRPr="00852655">
        <w:rPr>
          <w:b/>
          <w:color w:val="244061" w:themeColor="accent1" w:themeShade="80"/>
          <w:sz w:val="24"/>
          <w:szCs w:val="24"/>
        </w:rPr>
        <w:t xml:space="preserve">Practices:  </w:t>
      </w:r>
      <w:r w:rsidR="005302DC" w:rsidRPr="00852655">
        <w:rPr>
          <w:b/>
          <w:i/>
          <w:color w:val="244061" w:themeColor="accent1" w:themeShade="80"/>
          <w:sz w:val="24"/>
          <w:szCs w:val="24"/>
        </w:rPr>
        <w:t>Did we do it the right way?  Did it work the way we planned?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802"/>
        <w:gridCol w:w="4799"/>
      </w:tblGrid>
      <w:tr w:rsidR="007A24A1" w:rsidRPr="00E44BC5" w14:paraId="71362F6E" w14:textId="77777777" w:rsidTr="00560153">
        <w:tc>
          <w:tcPr>
            <w:tcW w:w="4872" w:type="dxa"/>
            <w:shd w:val="clear" w:color="auto" w:fill="FFC000"/>
          </w:tcPr>
          <w:p w14:paraId="6E6F7393" w14:textId="77777777" w:rsidR="007A24A1" w:rsidRPr="00E44BC5" w:rsidRDefault="007A24A1" w:rsidP="00E775ED">
            <w:pPr>
              <w:jc w:val="center"/>
            </w:pPr>
            <w:r w:rsidRPr="00E44BC5">
              <w:t>DATA</w:t>
            </w:r>
          </w:p>
        </w:tc>
        <w:tc>
          <w:tcPr>
            <w:tcW w:w="4872" w:type="dxa"/>
            <w:shd w:val="clear" w:color="auto" w:fill="E5B8B7" w:themeFill="accent2" w:themeFillTint="66"/>
          </w:tcPr>
          <w:p w14:paraId="44B1BB6C" w14:textId="77777777" w:rsidR="007A24A1" w:rsidRPr="00E44BC5" w:rsidRDefault="007A24A1" w:rsidP="00E775ED">
            <w:pPr>
              <w:jc w:val="center"/>
            </w:pPr>
            <w:r w:rsidRPr="00E44BC5">
              <w:t>PRACTICES</w:t>
            </w:r>
          </w:p>
        </w:tc>
        <w:tc>
          <w:tcPr>
            <w:tcW w:w="4872" w:type="dxa"/>
            <w:shd w:val="clear" w:color="auto" w:fill="92D050"/>
          </w:tcPr>
          <w:p w14:paraId="71700329" w14:textId="77777777" w:rsidR="007A24A1" w:rsidRPr="00E44BC5" w:rsidRDefault="007A24A1" w:rsidP="00E775ED">
            <w:pPr>
              <w:jc w:val="center"/>
            </w:pPr>
            <w:r w:rsidRPr="00E44BC5">
              <w:t>SYSTEMS</w:t>
            </w:r>
          </w:p>
        </w:tc>
      </w:tr>
      <w:tr w:rsidR="007A24A1" w:rsidRPr="00E44BC5" w14:paraId="5C1A4B0B" w14:textId="77777777" w:rsidTr="00560153">
        <w:tc>
          <w:tcPr>
            <w:tcW w:w="4872" w:type="dxa"/>
            <w:shd w:val="clear" w:color="auto" w:fill="FFC000"/>
          </w:tcPr>
          <w:p w14:paraId="46C692C2" w14:textId="77777777" w:rsidR="007A24A1" w:rsidRPr="009B5394" w:rsidRDefault="007A24A1" w:rsidP="00E775ED">
            <w:pPr>
              <w:rPr>
                <w:b/>
              </w:rPr>
            </w:pPr>
            <w:r w:rsidRPr="009B5394">
              <w:rPr>
                <w:b/>
              </w:rPr>
              <w:t>NEED</w:t>
            </w:r>
          </w:p>
        </w:tc>
        <w:tc>
          <w:tcPr>
            <w:tcW w:w="4872" w:type="dxa"/>
            <w:shd w:val="clear" w:color="auto" w:fill="E5B8B7" w:themeFill="accent2" w:themeFillTint="66"/>
          </w:tcPr>
          <w:p w14:paraId="4AF909CC" w14:textId="77777777" w:rsidR="007A24A1" w:rsidRPr="0038718F" w:rsidRDefault="0038718F" w:rsidP="00E775ED">
            <w:pPr>
              <w:rPr>
                <w:b/>
              </w:rPr>
            </w:pPr>
            <w:r w:rsidRPr="0038718F">
              <w:rPr>
                <w:b/>
              </w:rPr>
              <w:t>EVIDENCE</w:t>
            </w:r>
          </w:p>
        </w:tc>
        <w:tc>
          <w:tcPr>
            <w:tcW w:w="4872" w:type="dxa"/>
            <w:shd w:val="clear" w:color="auto" w:fill="92D050"/>
          </w:tcPr>
          <w:p w14:paraId="4EF9B179" w14:textId="77777777" w:rsidR="007A24A1" w:rsidRPr="001311AD" w:rsidRDefault="001311AD" w:rsidP="00E775ED">
            <w:pPr>
              <w:rPr>
                <w:b/>
              </w:rPr>
            </w:pPr>
            <w:r w:rsidRPr="001311AD">
              <w:rPr>
                <w:b/>
              </w:rPr>
              <w:t>RESOURCES</w:t>
            </w:r>
          </w:p>
        </w:tc>
      </w:tr>
      <w:tr w:rsidR="007A24A1" w:rsidRPr="00E44BC5" w14:paraId="4B6FEE2F" w14:textId="77777777" w:rsidTr="00E775ED">
        <w:tc>
          <w:tcPr>
            <w:tcW w:w="4872" w:type="dxa"/>
          </w:tcPr>
          <w:p w14:paraId="77BDC7E6" w14:textId="77777777" w:rsidR="007A24A1" w:rsidRPr="00E44BC5" w:rsidRDefault="00C6710A" w:rsidP="00437178">
            <w:pPr>
              <w:pStyle w:val="ListParagraph"/>
              <w:numPr>
                <w:ilvl w:val="0"/>
                <w:numId w:val="11"/>
              </w:numPr>
            </w:pPr>
            <w:r>
              <w:t>Does the data suggest that this EBP was successful?</w:t>
            </w:r>
          </w:p>
        </w:tc>
        <w:tc>
          <w:tcPr>
            <w:tcW w:w="4872" w:type="dxa"/>
          </w:tcPr>
          <w:p w14:paraId="46AAB9C4" w14:textId="77777777" w:rsidR="007A24A1" w:rsidRPr="00E44BC5" w:rsidRDefault="0038718F" w:rsidP="00437178">
            <w:pPr>
              <w:pStyle w:val="ListParagraph"/>
              <w:numPr>
                <w:ilvl w:val="0"/>
                <w:numId w:val="11"/>
              </w:numPr>
            </w:pPr>
            <w:r>
              <w:t>Has fidelity of implementation been measured?</w:t>
            </w:r>
          </w:p>
        </w:tc>
        <w:tc>
          <w:tcPr>
            <w:tcW w:w="4872" w:type="dxa"/>
          </w:tcPr>
          <w:p w14:paraId="1EA56DBF" w14:textId="77777777" w:rsidR="007A24A1" w:rsidRPr="00E44BC5" w:rsidRDefault="001311AD" w:rsidP="00437178">
            <w:pPr>
              <w:pStyle w:val="ListParagraph"/>
              <w:numPr>
                <w:ilvl w:val="0"/>
                <w:numId w:val="11"/>
              </w:numPr>
            </w:pPr>
            <w:r>
              <w:t>Are the materials organized and categorized by an assigned person?</w:t>
            </w:r>
          </w:p>
        </w:tc>
      </w:tr>
      <w:tr w:rsidR="007A24A1" w:rsidRPr="00E44BC5" w14:paraId="2E33DD90" w14:textId="77777777" w:rsidTr="00E775ED">
        <w:tc>
          <w:tcPr>
            <w:tcW w:w="4872" w:type="dxa"/>
          </w:tcPr>
          <w:p w14:paraId="20116AF3" w14:textId="77777777" w:rsidR="007A24A1" w:rsidRPr="00E44BC5" w:rsidRDefault="00C6710A" w:rsidP="00437178">
            <w:pPr>
              <w:pStyle w:val="ListParagraph"/>
              <w:numPr>
                <w:ilvl w:val="0"/>
                <w:numId w:val="11"/>
              </w:numPr>
            </w:pPr>
            <w:r>
              <w:t>Has the data been mined to determine the subgroups for whom the EBP was successful?</w:t>
            </w:r>
          </w:p>
        </w:tc>
        <w:tc>
          <w:tcPr>
            <w:tcW w:w="4872" w:type="dxa"/>
          </w:tcPr>
          <w:p w14:paraId="5740B901" w14:textId="77777777" w:rsidR="007A24A1" w:rsidRPr="00E44BC5" w:rsidRDefault="00852655" w:rsidP="00437178">
            <w:pPr>
              <w:pStyle w:val="ListParagraph"/>
              <w:numPr>
                <w:ilvl w:val="0"/>
                <w:numId w:val="11"/>
              </w:numPr>
            </w:pPr>
            <w:r>
              <w:t>Is there evidence of an instructional match between student need and the EBP?</w:t>
            </w:r>
          </w:p>
        </w:tc>
        <w:tc>
          <w:tcPr>
            <w:tcW w:w="4872" w:type="dxa"/>
          </w:tcPr>
          <w:p w14:paraId="69063533" w14:textId="77777777" w:rsidR="007A24A1" w:rsidRPr="00E44BC5" w:rsidRDefault="001311AD" w:rsidP="00437178">
            <w:pPr>
              <w:pStyle w:val="ListParagraph"/>
              <w:numPr>
                <w:ilvl w:val="0"/>
                <w:numId w:val="11"/>
              </w:numPr>
            </w:pPr>
            <w:r>
              <w:t>Is on-going assistance available in terms of coaching and training?</w:t>
            </w:r>
          </w:p>
        </w:tc>
      </w:tr>
      <w:tr w:rsidR="007A24A1" w:rsidRPr="00E44BC5" w14:paraId="04856626" w14:textId="77777777" w:rsidTr="00560153">
        <w:tc>
          <w:tcPr>
            <w:tcW w:w="4872" w:type="dxa"/>
          </w:tcPr>
          <w:p w14:paraId="16C7B6B4" w14:textId="77777777" w:rsidR="007A24A1" w:rsidRPr="00E44BC5" w:rsidRDefault="00350394" w:rsidP="00437178">
            <w:pPr>
              <w:pStyle w:val="ListParagraph"/>
              <w:numPr>
                <w:ilvl w:val="0"/>
                <w:numId w:val="11"/>
              </w:numPr>
            </w:pPr>
            <w:r>
              <w:t>Does the data suggest that this EBP is still needed?</w:t>
            </w:r>
          </w:p>
        </w:tc>
        <w:tc>
          <w:tcPr>
            <w:tcW w:w="4872" w:type="dxa"/>
            <w:shd w:val="clear" w:color="auto" w:fill="E5B8B7" w:themeFill="accent2" w:themeFillTint="66"/>
          </w:tcPr>
          <w:p w14:paraId="06B8E59F" w14:textId="77777777" w:rsidR="007A24A1" w:rsidRPr="00437178" w:rsidRDefault="001311AD" w:rsidP="0043717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437178">
              <w:rPr>
                <w:b/>
              </w:rPr>
              <w:t>FIT</w:t>
            </w:r>
          </w:p>
        </w:tc>
        <w:tc>
          <w:tcPr>
            <w:tcW w:w="4872" w:type="dxa"/>
            <w:shd w:val="clear" w:color="auto" w:fill="92D050"/>
          </w:tcPr>
          <w:p w14:paraId="7E4DAA26" w14:textId="77777777" w:rsidR="007A24A1" w:rsidRPr="00437178" w:rsidRDefault="001311AD" w:rsidP="0043717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437178">
              <w:rPr>
                <w:b/>
              </w:rPr>
              <w:t>CAPACITY</w:t>
            </w:r>
          </w:p>
        </w:tc>
      </w:tr>
      <w:tr w:rsidR="007A24A1" w:rsidRPr="00E44BC5" w14:paraId="7091CF78" w14:textId="77777777" w:rsidTr="00E775ED">
        <w:tc>
          <w:tcPr>
            <w:tcW w:w="4872" w:type="dxa"/>
          </w:tcPr>
          <w:p w14:paraId="0CAC7A7A" w14:textId="77777777" w:rsidR="007A24A1" w:rsidRPr="00E44BC5" w:rsidRDefault="007A24A1" w:rsidP="00437178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872" w:type="dxa"/>
          </w:tcPr>
          <w:p w14:paraId="4FE3566A" w14:textId="56F96450" w:rsidR="007A24A1" w:rsidRPr="00E44BC5" w:rsidRDefault="00852655" w:rsidP="00437178">
            <w:pPr>
              <w:pStyle w:val="ListParagraph"/>
              <w:numPr>
                <w:ilvl w:val="0"/>
                <w:numId w:val="11"/>
              </w:numPr>
            </w:pPr>
            <w:r>
              <w:t xml:space="preserve">Does the EBP continue to support the school or </w:t>
            </w:r>
            <w:r w:rsidR="00F14E60">
              <w:t>District</w:t>
            </w:r>
            <w:r>
              <w:t xml:space="preserve"> priorities?</w:t>
            </w:r>
          </w:p>
        </w:tc>
        <w:tc>
          <w:tcPr>
            <w:tcW w:w="4872" w:type="dxa"/>
          </w:tcPr>
          <w:p w14:paraId="5F76EDE8" w14:textId="77777777" w:rsidR="007A24A1" w:rsidRPr="00E44BC5" w:rsidRDefault="001311AD" w:rsidP="00437178">
            <w:pPr>
              <w:pStyle w:val="ListParagraph"/>
              <w:numPr>
                <w:ilvl w:val="0"/>
                <w:numId w:val="11"/>
              </w:numPr>
            </w:pPr>
            <w:r>
              <w:t>Are there a sufficient number of trained implementers?</w:t>
            </w:r>
          </w:p>
        </w:tc>
      </w:tr>
      <w:tr w:rsidR="007A24A1" w:rsidRPr="00E44BC5" w14:paraId="5BD01CD2" w14:textId="77777777" w:rsidTr="00E775ED">
        <w:tc>
          <w:tcPr>
            <w:tcW w:w="4872" w:type="dxa"/>
          </w:tcPr>
          <w:p w14:paraId="24D127E8" w14:textId="77777777" w:rsidR="007A24A1" w:rsidRPr="00E44BC5" w:rsidRDefault="007A24A1" w:rsidP="00437178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872" w:type="dxa"/>
          </w:tcPr>
          <w:p w14:paraId="06F4A5C2" w14:textId="77777777" w:rsidR="007A24A1" w:rsidRPr="00E44BC5" w:rsidRDefault="00350394" w:rsidP="00437178">
            <w:pPr>
              <w:pStyle w:val="ListParagraph"/>
              <w:numPr>
                <w:ilvl w:val="0"/>
                <w:numId w:val="11"/>
              </w:numPr>
            </w:pPr>
            <w:r>
              <w:t>Does the EBP align with the standards and teaching matrix?</w:t>
            </w:r>
          </w:p>
        </w:tc>
        <w:tc>
          <w:tcPr>
            <w:tcW w:w="4872" w:type="dxa"/>
          </w:tcPr>
          <w:p w14:paraId="7287B8F9" w14:textId="77777777" w:rsidR="007A24A1" w:rsidRPr="00E44BC5" w:rsidRDefault="001311AD" w:rsidP="00437178">
            <w:pPr>
              <w:pStyle w:val="ListParagraph"/>
              <w:numPr>
                <w:ilvl w:val="0"/>
                <w:numId w:val="11"/>
              </w:numPr>
            </w:pPr>
            <w:r>
              <w:t>Is the EBP incorporated into a long-range plan to support outcomes</w:t>
            </w:r>
          </w:p>
        </w:tc>
      </w:tr>
    </w:tbl>
    <w:p w14:paraId="59EE8193" w14:textId="77777777" w:rsidR="007A24A1" w:rsidRDefault="007A24A1"/>
    <w:p w14:paraId="2DEDC3B6" w14:textId="15950670" w:rsidR="00852655" w:rsidRPr="00560153" w:rsidRDefault="00565068">
      <w:pPr>
        <w:rPr>
          <w:sz w:val="24"/>
          <w:szCs w:val="24"/>
        </w:rPr>
      </w:pPr>
      <w:r>
        <w:rPr>
          <w:sz w:val="24"/>
          <w:szCs w:val="24"/>
        </w:rPr>
        <w:t>Step One:   Before adding an initiative, c</w:t>
      </w:r>
      <w:r w:rsidR="00852655" w:rsidRPr="00560153">
        <w:rPr>
          <w:sz w:val="24"/>
          <w:szCs w:val="24"/>
        </w:rPr>
        <w:t xml:space="preserve">onsider all of the </w:t>
      </w:r>
      <w:r>
        <w:rPr>
          <w:sz w:val="24"/>
          <w:szCs w:val="24"/>
        </w:rPr>
        <w:t xml:space="preserve">mapping current initiatives, resources and staff </w:t>
      </w:r>
      <w:proofErr w:type="gramStart"/>
      <w:r>
        <w:rPr>
          <w:sz w:val="24"/>
          <w:szCs w:val="24"/>
        </w:rPr>
        <w:t>utilization .</w:t>
      </w:r>
      <w:proofErr w:type="gramEnd"/>
      <w:r>
        <w:rPr>
          <w:sz w:val="24"/>
          <w:szCs w:val="24"/>
        </w:rPr>
        <w:t xml:space="preserve"> What is currently working? What can you eliminate? Does everyone need it? </w:t>
      </w:r>
    </w:p>
    <w:p w14:paraId="1579F8C2" w14:textId="329C6A5F" w:rsidR="00852655" w:rsidRPr="00560153" w:rsidRDefault="00852655">
      <w:pPr>
        <w:rPr>
          <w:sz w:val="24"/>
          <w:szCs w:val="24"/>
        </w:rPr>
      </w:pPr>
      <w:r w:rsidRPr="00560153">
        <w:rPr>
          <w:sz w:val="24"/>
          <w:szCs w:val="24"/>
        </w:rPr>
        <w:t>Step Two:  Evaluate current EBPs and select new</w:t>
      </w:r>
      <w:r w:rsidR="004B3AFF">
        <w:rPr>
          <w:sz w:val="24"/>
          <w:szCs w:val="24"/>
        </w:rPr>
        <w:t xml:space="preserve"> EPBs </w:t>
      </w:r>
    </w:p>
    <w:p w14:paraId="0348E393" w14:textId="4B89A8B0" w:rsidR="00852655" w:rsidRPr="00560153" w:rsidRDefault="0043717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C7E31" wp14:editId="67B8167C">
                <wp:simplePos x="0" y="0"/>
                <wp:positionH relativeFrom="column">
                  <wp:posOffset>2374900</wp:posOffset>
                </wp:positionH>
                <wp:positionV relativeFrom="paragraph">
                  <wp:posOffset>2006600</wp:posOffset>
                </wp:positionV>
                <wp:extent cx="4540250" cy="800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0226A" w14:textId="0F0420A2" w:rsidR="00437178" w:rsidRDefault="00437178" w:rsidP="00437178">
                            <w:pPr>
                              <w:jc w:val="center"/>
                            </w:pPr>
                            <w:r>
                              <w:t>Hexagon Tool; NIRN</w:t>
                            </w:r>
                          </w:p>
                          <w:p w14:paraId="753BB7B9" w14:textId="745CDA58" w:rsidR="00437178" w:rsidRDefault="00437178" w:rsidP="00437178">
                            <w:pPr>
                              <w:jc w:val="center"/>
                            </w:pPr>
                            <w:r>
                              <w:t>VTSS</w:t>
                            </w:r>
                          </w:p>
                          <w:p w14:paraId="2C649409" w14:textId="77777777" w:rsidR="00437178" w:rsidRDefault="00437178" w:rsidP="004371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CC7E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7pt;margin-top:158pt;width:357.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2kqqg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" filled="f" stroked="f">
                <v:textbox>
                  <w:txbxContent>
                    <w:p w14:paraId="1710226A" w14:textId="0F0420A2" w:rsidR="00437178" w:rsidRDefault="00437178" w:rsidP="00437178">
                      <w:pPr>
                        <w:jc w:val="center"/>
                      </w:pPr>
                      <w:r>
                        <w:t>Hexagon Tool; NIRN</w:t>
                      </w:r>
                    </w:p>
                    <w:p w14:paraId="753BB7B9" w14:textId="745CDA58" w:rsidR="00437178" w:rsidRDefault="00437178" w:rsidP="00437178">
                      <w:pPr>
                        <w:jc w:val="center"/>
                      </w:pPr>
                      <w:r>
                        <w:t>VTSS</w:t>
                      </w:r>
                    </w:p>
                    <w:p w14:paraId="2C649409" w14:textId="77777777" w:rsidR="00437178" w:rsidRDefault="00437178" w:rsidP="0043717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2655" w:rsidRPr="00560153">
        <w:rPr>
          <w:sz w:val="24"/>
          <w:szCs w:val="24"/>
        </w:rPr>
        <w:t xml:space="preserve">Step Three:  </w:t>
      </w:r>
      <w:r w:rsidR="004B3AFF">
        <w:rPr>
          <w:sz w:val="24"/>
          <w:szCs w:val="24"/>
        </w:rPr>
        <w:t>Utilize common implementation framework to install systems required to train, support and evaluate</w:t>
      </w:r>
      <w:r w:rsidR="00852655" w:rsidRPr="00560153">
        <w:rPr>
          <w:sz w:val="24"/>
          <w:szCs w:val="24"/>
        </w:rPr>
        <w:t xml:space="preserve"> </w:t>
      </w:r>
      <w:r w:rsidR="004B3AFF">
        <w:rPr>
          <w:sz w:val="24"/>
          <w:szCs w:val="24"/>
        </w:rPr>
        <w:t>how</w:t>
      </w:r>
      <w:r w:rsidR="00852655" w:rsidRPr="00560153">
        <w:rPr>
          <w:sz w:val="24"/>
          <w:szCs w:val="24"/>
        </w:rPr>
        <w:t xml:space="preserve"> EBPs t</w:t>
      </w:r>
      <w:r w:rsidR="004B3AFF">
        <w:rPr>
          <w:sz w:val="24"/>
          <w:szCs w:val="24"/>
        </w:rPr>
        <w:t>o be used at</w:t>
      </w:r>
      <w:r>
        <w:rPr>
          <w:sz w:val="24"/>
          <w:szCs w:val="24"/>
        </w:rPr>
        <w:t xml:space="preserve"> school and district</w:t>
      </w:r>
      <w:r w:rsidR="004B3AFF">
        <w:rPr>
          <w:sz w:val="24"/>
          <w:szCs w:val="24"/>
        </w:rPr>
        <w:t xml:space="preserve"> level. </w:t>
      </w:r>
    </w:p>
    <w:sectPr w:rsidR="00852655" w:rsidRPr="00560153" w:rsidSect="001A2D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710"/>
    <w:multiLevelType w:val="hybridMultilevel"/>
    <w:tmpl w:val="A1F2733A"/>
    <w:lvl w:ilvl="0" w:tplc="444A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6503"/>
    <w:multiLevelType w:val="hybridMultilevel"/>
    <w:tmpl w:val="FE9C3FAC"/>
    <w:lvl w:ilvl="0" w:tplc="444A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5AE6"/>
    <w:multiLevelType w:val="hybridMultilevel"/>
    <w:tmpl w:val="008E9E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131C"/>
    <w:multiLevelType w:val="hybridMultilevel"/>
    <w:tmpl w:val="8A42A4C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A339C"/>
    <w:multiLevelType w:val="hybridMultilevel"/>
    <w:tmpl w:val="2D5C8A6C"/>
    <w:lvl w:ilvl="0" w:tplc="444A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006F7"/>
    <w:multiLevelType w:val="hybridMultilevel"/>
    <w:tmpl w:val="799A887C"/>
    <w:lvl w:ilvl="0" w:tplc="444A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E1BDD"/>
    <w:multiLevelType w:val="hybridMultilevel"/>
    <w:tmpl w:val="B14C3A68"/>
    <w:lvl w:ilvl="0" w:tplc="444A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40D3B"/>
    <w:multiLevelType w:val="hybridMultilevel"/>
    <w:tmpl w:val="E690ACF6"/>
    <w:lvl w:ilvl="0" w:tplc="444A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F52F7"/>
    <w:multiLevelType w:val="hybridMultilevel"/>
    <w:tmpl w:val="ECA03864"/>
    <w:lvl w:ilvl="0" w:tplc="444A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F4EF8"/>
    <w:multiLevelType w:val="hybridMultilevel"/>
    <w:tmpl w:val="8E1A09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C1457"/>
    <w:multiLevelType w:val="hybridMultilevel"/>
    <w:tmpl w:val="15B082A2"/>
    <w:lvl w:ilvl="0" w:tplc="444A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C8"/>
    <w:rsid w:val="000A2FFE"/>
    <w:rsid w:val="001311AD"/>
    <w:rsid w:val="0014313E"/>
    <w:rsid w:val="00146ACE"/>
    <w:rsid w:val="001A2DC8"/>
    <w:rsid w:val="00350394"/>
    <w:rsid w:val="0038718F"/>
    <w:rsid w:val="003C3EE3"/>
    <w:rsid w:val="003D7FC9"/>
    <w:rsid w:val="00437178"/>
    <w:rsid w:val="00452C6C"/>
    <w:rsid w:val="004B3AFF"/>
    <w:rsid w:val="005302DC"/>
    <w:rsid w:val="00560153"/>
    <w:rsid w:val="00565068"/>
    <w:rsid w:val="00591AE9"/>
    <w:rsid w:val="005E3159"/>
    <w:rsid w:val="00657F7D"/>
    <w:rsid w:val="007035C2"/>
    <w:rsid w:val="007A24A1"/>
    <w:rsid w:val="00852655"/>
    <w:rsid w:val="009B5394"/>
    <w:rsid w:val="009B6C41"/>
    <w:rsid w:val="00A102A7"/>
    <w:rsid w:val="00A64EA8"/>
    <w:rsid w:val="00C30D07"/>
    <w:rsid w:val="00C3497E"/>
    <w:rsid w:val="00C42D32"/>
    <w:rsid w:val="00C6710A"/>
    <w:rsid w:val="00CD4119"/>
    <w:rsid w:val="00CF6BAC"/>
    <w:rsid w:val="00D15CE9"/>
    <w:rsid w:val="00E44BC5"/>
    <w:rsid w:val="00E52D42"/>
    <w:rsid w:val="00F14E60"/>
    <w:rsid w:val="00FC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36E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2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71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1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17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1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17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7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bi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Jenna Leary</cp:lastModifiedBy>
  <cp:revision>2</cp:revision>
  <dcterms:created xsi:type="dcterms:W3CDTF">2019-10-11T15:05:00Z</dcterms:created>
  <dcterms:modified xsi:type="dcterms:W3CDTF">2019-10-11T15:05:00Z</dcterms:modified>
</cp:coreProperties>
</file>