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86" w:rsidRDefault="00221486">
      <w:pPr>
        <w:jc w:val="center"/>
      </w:pPr>
    </w:p>
    <w:p w:rsidR="00221486" w:rsidRDefault="00EC08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DISTRICT LEVEL</w:t>
      </w:r>
    </w:p>
    <w:p w:rsidR="00221486" w:rsidRDefault="00221486">
      <w:pPr>
        <w:jc w:val="center"/>
      </w:pPr>
    </w:p>
    <w:tbl>
      <w:tblPr>
        <w:tblStyle w:val="a"/>
        <w:tblW w:w="13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5"/>
        <w:gridCol w:w="2603"/>
        <w:gridCol w:w="3240"/>
        <w:gridCol w:w="2700"/>
        <w:gridCol w:w="2340"/>
      </w:tblGrid>
      <w:tr w:rsidR="00221486">
        <w:tc>
          <w:tcPr>
            <w:tcW w:w="2635" w:type="dxa"/>
            <w:tcBorders>
              <w:bottom w:val="single" w:sz="4" w:space="0" w:color="000000"/>
            </w:tcBorders>
            <w:shd w:val="clear" w:color="auto" w:fill="auto"/>
          </w:tcPr>
          <w:p w:rsidR="00221486" w:rsidRDefault="0022148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3" w:type="dxa"/>
            <w:tcBorders>
              <w:bottom w:val="single" w:sz="4" w:space="0" w:color="000000"/>
            </w:tcBorders>
            <w:shd w:val="clear" w:color="auto" w:fill="FBE4D5"/>
          </w:tcPr>
          <w:p w:rsidR="00221486" w:rsidRDefault="00EC08A0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What’s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strongly in place on which we can build/fortify?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  <w:shd w:val="clear" w:color="auto" w:fill="FBE4D5"/>
          </w:tcPr>
          <w:p w:rsidR="00221486" w:rsidRDefault="00EC08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What action steps do we need to take?  Note priority areas.    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FBE4D5"/>
          </w:tcPr>
          <w:p w:rsidR="00221486" w:rsidRDefault="00EC08A0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Who’s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involved in action steps? 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E4D5"/>
          </w:tcPr>
          <w:p w:rsidR="00221486" w:rsidRDefault="00EC08A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When will actions take place?  Set timeline &amp; monitor.</w:t>
            </w:r>
          </w:p>
        </w:tc>
      </w:tr>
      <w:tr w:rsidR="00221486">
        <w:tc>
          <w:tcPr>
            <w:tcW w:w="2635" w:type="dxa"/>
            <w:shd w:val="clear" w:color="auto" w:fill="D9D9D9"/>
          </w:tcPr>
          <w:p w:rsidR="00221486" w:rsidRDefault="0022148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03" w:type="dxa"/>
            <w:shd w:val="clear" w:color="auto" w:fill="D9D9D9"/>
          </w:tcPr>
          <w:p w:rsidR="00221486" w:rsidRDefault="0022148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  <w:shd w:val="clear" w:color="auto" w:fill="D9D9D9"/>
          </w:tcPr>
          <w:p w:rsidR="00221486" w:rsidRDefault="0022148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  <w:shd w:val="clear" w:color="auto" w:fill="D9D9D9"/>
          </w:tcPr>
          <w:p w:rsidR="00221486" w:rsidRDefault="0022148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  <w:shd w:val="clear" w:color="auto" w:fill="D9D9D9"/>
          </w:tcPr>
          <w:p w:rsidR="00221486" w:rsidRDefault="0022148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21486">
        <w:tc>
          <w:tcPr>
            <w:tcW w:w="2635" w:type="dxa"/>
            <w:shd w:val="clear" w:color="auto" w:fill="FFF2CC"/>
          </w:tcPr>
          <w:p w:rsidR="00221486" w:rsidRDefault="00EC08A0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District Critical Action #1: Leadership Teaming</w:t>
            </w:r>
          </w:p>
          <w:p w:rsidR="00221486" w:rsidRDefault="0022148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21486" w:rsidRDefault="00EC08A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Revist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leadership team membership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.  Ensure the team includes members with expertise in data science, school and community mental health staff and school nurses.</w:t>
            </w:r>
          </w:p>
          <w:p w:rsidR="00221486" w:rsidRDefault="00221486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3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  <w:p w:rsidR="00221486" w:rsidRDefault="00221486">
            <w:pPr>
              <w:rPr>
                <w:rFonts w:ascii="Calibri" w:eastAsia="Calibri" w:hAnsi="Calibri" w:cs="Calibri"/>
              </w:rPr>
            </w:pPr>
          </w:p>
          <w:p w:rsidR="00221486" w:rsidRDefault="00221486">
            <w:pPr>
              <w:rPr>
                <w:rFonts w:ascii="Calibri" w:eastAsia="Calibri" w:hAnsi="Calibri" w:cs="Calibri"/>
              </w:rPr>
            </w:pPr>
          </w:p>
          <w:p w:rsidR="00221486" w:rsidRDefault="00221486">
            <w:pPr>
              <w:rPr>
                <w:rFonts w:ascii="Calibri" w:eastAsia="Calibri" w:hAnsi="Calibri" w:cs="Calibri"/>
              </w:rPr>
            </w:pPr>
          </w:p>
          <w:p w:rsidR="00221486" w:rsidRDefault="00221486">
            <w:pPr>
              <w:rPr>
                <w:rFonts w:ascii="Calibri" w:eastAsia="Calibri" w:hAnsi="Calibri" w:cs="Calibri"/>
              </w:rPr>
            </w:pPr>
          </w:p>
          <w:p w:rsidR="00221486" w:rsidRDefault="00221486">
            <w:pPr>
              <w:rPr>
                <w:rFonts w:ascii="Calibri" w:eastAsia="Calibri" w:hAnsi="Calibri" w:cs="Calibri"/>
              </w:rPr>
            </w:pPr>
          </w:p>
          <w:p w:rsidR="00221486" w:rsidRDefault="00221486">
            <w:pPr>
              <w:rPr>
                <w:rFonts w:ascii="Calibri" w:eastAsia="Calibri" w:hAnsi="Calibri" w:cs="Calibri"/>
              </w:rPr>
            </w:pPr>
          </w:p>
          <w:p w:rsidR="00221486" w:rsidRDefault="00221486">
            <w:pPr>
              <w:rPr>
                <w:rFonts w:ascii="Calibri" w:eastAsia="Calibri" w:hAnsi="Calibri" w:cs="Calibri"/>
              </w:rPr>
            </w:pPr>
          </w:p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</w:tr>
      <w:tr w:rsidR="00221486">
        <w:tc>
          <w:tcPr>
            <w:tcW w:w="2635" w:type="dxa"/>
            <w:shd w:val="clear" w:color="auto" w:fill="D9D2E9"/>
          </w:tcPr>
          <w:p w:rsidR="00221486" w:rsidRDefault="00EC08A0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District Critical Action #2:  </w:t>
            </w:r>
          </w:p>
          <w:p w:rsidR="00221486" w:rsidRDefault="00EC08A0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Aligned Communication</w:t>
            </w:r>
          </w:p>
          <w:p w:rsidR="00221486" w:rsidRDefault="00221486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221486" w:rsidRDefault="00EC08A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Revisit mission and vision and ensure messages are cohesive across the district.</w:t>
            </w:r>
          </w:p>
          <w:p w:rsidR="00221486" w:rsidRDefault="00221486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3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</w:tr>
      <w:tr w:rsidR="00221486">
        <w:tc>
          <w:tcPr>
            <w:tcW w:w="2635" w:type="dxa"/>
            <w:shd w:val="clear" w:color="auto" w:fill="D9D2E9"/>
          </w:tcPr>
          <w:p w:rsidR="00221486" w:rsidRDefault="00221486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21486" w:rsidRDefault="00EC08A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Develop a clear communication plan and strengthen communication routines (update contacts at district, school, community levels) </w:t>
            </w:r>
          </w:p>
          <w:p w:rsidR="00221486" w:rsidRDefault="00221486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3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</w:tr>
      <w:tr w:rsidR="00221486">
        <w:tc>
          <w:tcPr>
            <w:tcW w:w="2635" w:type="dxa"/>
            <w:shd w:val="clear" w:color="auto" w:fill="D9D2E9"/>
          </w:tcPr>
          <w:p w:rsidR="00221486" w:rsidRDefault="00221486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21486" w:rsidRDefault="00EC08A0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Clearly communicate how school professionals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should access district crisis response supports.</w:t>
            </w:r>
          </w:p>
          <w:p w:rsidR="00221486" w:rsidRDefault="00221486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3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</w:tr>
      <w:tr w:rsidR="00221486">
        <w:tc>
          <w:tcPr>
            <w:tcW w:w="2635" w:type="dxa"/>
            <w:shd w:val="clear" w:color="auto" w:fill="CFE2F3"/>
          </w:tcPr>
          <w:p w:rsidR="00221486" w:rsidRDefault="00EC08A0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District Critical Action #3:</w:t>
            </w:r>
          </w:p>
          <w:p w:rsidR="00221486" w:rsidRDefault="00EC08A0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Establish an Evaluation Plan</w:t>
            </w:r>
          </w:p>
          <w:p w:rsidR="00221486" w:rsidRDefault="00221486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221486" w:rsidRDefault="00EC08A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Focus on developing a process to evaluate and respond to immediate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student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needs. </w:t>
            </w:r>
          </w:p>
          <w:p w:rsidR="00221486" w:rsidRDefault="00221486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3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</w:tr>
      <w:tr w:rsidR="00221486">
        <w:tc>
          <w:tcPr>
            <w:tcW w:w="2635" w:type="dxa"/>
            <w:shd w:val="clear" w:color="auto" w:fill="CFE2F3"/>
          </w:tcPr>
          <w:p w:rsidR="00221486" w:rsidRDefault="00221486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21486" w:rsidRDefault="00EC08A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Focus on developing a process to evaluate and respond to immediate </w:t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staff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needs.</w:t>
            </w:r>
          </w:p>
          <w:p w:rsidR="00221486" w:rsidRDefault="00221486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3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</w:tr>
      <w:tr w:rsidR="00221486">
        <w:tc>
          <w:tcPr>
            <w:tcW w:w="2635" w:type="dxa"/>
            <w:shd w:val="clear" w:color="auto" w:fill="CFE2F3"/>
          </w:tcPr>
          <w:p w:rsidR="00221486" w:rsidRDefault="00221486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21486" w:rsidRDefault="00EC08A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Establish expectations for universal screening that prioritize school-wide and other informal data sources.</w:t>
            </w:r>
          </w:p>
          <w:p w:rsidR="00221486" w:rsidRDefault="00221486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3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</w:tr>
      <w:tr w:rsidR="00221486">
        <w:tc>
          <w:tcPr>
            <w:tcW w:w="2635" w:type="dxa"/>
            <w:shd w:val="clear" w:color="auto" w:fill="E2EFD9"/>
          </w:tcPr>
          <w:p w:rsidR="00221486" w:rsidRDefault="00EC08A0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District Critical Action #4</w:t>
            </w:r>
          </w:p>
          <w:p w:rsidR="00221486" w:rsidRDefault="00EC08A0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Establish a Support Plan for Universal SEB Practices</w:t>
            </w:r>
          </w:p>
          <w:p w:rsidR="00221486" w:rsidRDefault="00221486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221486" w:rsidRDefault="00EC08A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Based on information collected through your evaluation identify universal expected practices for all district schools.</w:t>
            </w:r>
          </w:p>
          <w:p w:rsidR="00221486" w:rsidRDefault="00221486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C08A0" w:rsidRDefault="00EC08A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03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</w:tr>
      <w:tr w:rsidR="00221486">
        <w:tc>
          <w:tcPr>
            <w:tcW w:w="2635" w:type="dxa"/>
            <w:shd w:val="clear" w:color="auto" w:fill="E2EFD9"/>
          </w:tcPr>
          <w:p w:rsidR="00221486" w:rsidRDefault="00221486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21486" w:rsidRDefault="00EC08A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Based on identified needs of staff ensure a continuum of supports are available and communicated.</w:t>
            </w:r>
          </w:p>
          <w:p w:rsidR="00221486" w:rsidRDefault="00221486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3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</w:tr>
      <w:tr w:rsidR="00221486">
        <w:tc>
          <w:tcPr>
            <w:tcW w:w="2635" w:type="dxa"/>
            <w:shd w:val="clear" w:color="auto" w:fill="E2EFD9"/>
          </w:tcPr>
          <w:p w:rsidR="00221486" w:rsidRDefault="00221486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221486" w:rsidRDefault="00EC08A0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Ensure educators check in with all students and families before the school year begins.</w:t>
            </w:r>
          </w:p>
          <w:p w:rsidR="00221486" w:rsidRDefault="00221486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3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</w:tr>
      <w:tr w:rsidR="00221486">
        <w:tc>
          <w:tcPr>
            <w:tcW w:w="2635" w:type="dxa"/>
            <w:shd w:val="clear" w:color="auto" w:fill="F4CCCC"/>
          </w:tcPr>
          <w:p w:rsidR="00221486" w:rsidRDefault="00EC08A0">
            <w:pPr>
              <w:widowControl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District Critical Action #5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Local Implementation Demonstrations</w:t>
            </w:r>
          </w:p>
          <w:p w:rsidR="00221486" w:rsidRDefault="00221486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221486" w:rsidRDefault="00EC08A0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Partner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with schools to identify and highlight effective implementation of key practices.</w:t>
            </w:r>
          </w:p>
          <w:p w:rsidR="00221486" w:rsidRDefault="00221486">
            <w:pPr>
              <w:widowControl w:val="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3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0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00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0" w:type="dxa"/>
          </w:tcPr>
          <w:p w:rsidR="00221486" w:rsidRDefault="00221486">
            <w:pPr>
              <w:rPr>
                <w:rFonts w:ascii="Calibri" w:eastAsia="Calibri" w:hAnsi="Calibri" w:cs="Calibri"/>
              </w:rPr>
            </w:pPr>
          </w:p>
        </w:tc>
      </w:tr>
    </w:tbl>
    <w:p w:rsidR="00221486" w:rsidRDefault="00221486"/>
    <w:p w:rsidR="00221486" w:rsidRDefault="00221486"/>
    <w:p w:rsidR="00221486" w:rsidRDefault="00221486"/>
    <w:sectPr w:rsidR="00221486">
      <w:headerReference w:type="default" r:id="rId6"/>
      <w:pgSz w:w="15840" w:h="12240" w:orient="landscape"/>
      <w:pgMar w:top="660" w:right="1440" w:bottom="720" w:left="1440" w:header="360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C08A0">
      <w:r>
        <w:separator/>
      </w:r>
    </w:p>
  </w:endnote>
  <w:endnote w:type="continuationSeparator" w:id="0">
    <w:p w:rsidR="00000000" w:rsidRDefault="00EC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C08A0">
      <w:r>
        <w:separator/>
      </w:r>
    </w:p>
  </w:footnote>
  <w:footnote w:type="continuationSeparator" w:id="0">
    <w:p w:rsidR="00000000" w:rsidRDefault="00EC0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486" w:rsidRDefault="00EC08A0">
    <w:pPr>
      <w:jc w:val="center"/>
      <w:rPr>
        <w:sz w:val="28"/>
        <w:szCs w:val="28"/>
      </w:rPr>
    </w:pPr>
    <w:r>
      <w:rPr>
        <w:b/>
        <w:sz w:val="28"/>
        <w:szCs w:val="28"/>
      </w:rPr>
      <w:t>Guidance for Supporting Student &amp; Staff Socio-Emotional and Behavioral Health When Reopening Schools Reentry Guidance Action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86"/>
    <w:rsid w:val="00221486"/>
    <w:rsid w:val="00EC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849B5"/>
  <w15:docId w15:val="{80C9CAB0-30C5-47D6-8A5A-003C4FA3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Hearn, Sarah</dc:creator>
  <cp:lastModifiedBy>Hearn, Sarah</cp:lastModifiedBy>
  <cp:revision>2</cp:revision>
  <dcterms:created xsi:type="dcterms:W3CDTF">2020-10-29T17:10:00Z</dcterms:created>
  <dcterms:modified xsi:type="dcterms:W3CDTF">2020-10-29T17:10:00Z</dcterms:modified>
</cp:coreProperties>
</file>