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School: ___________________________________</w:t>
        <w:tab/>
        <w:tab/>
        <w:t xml:space="preserve">Date: __________</w:t>
      </w:r>
    </w:p>
    <w:p w:rsidR="00000000" w:rsidDel="00000000" w:rsidP="00000000" w:rsidRDefault="00000000" w:rsidRPr="00000000" w14:paraId="00000002">
      <w:pPr>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Assessing Interventions</w:t>
      </w:r>
      <w:r w:rsidDel="00000000" w:rsidR="00000000" w:rsidRPr="00000000">
        <w:rPr>
          <w:rFonts w:ascii="Calibri" w:cs="Calibri" w:eastAsia="Calibri" w:hAnsi="Calibri"/>
          <w:i w:val="1"/>
          <w:sz w:val="22"/>
          <w:szCs w:val="22"/>
          <w:rtl w:val="0"/>
        </w:rPr>
        <w:t xml:space="preserve"> </w:t>
      </w:r>
      <w:r w:rsidDel="00000000" w:rsidR="00000000" w:rsidRPr="00000000">
        <w:rPr>
          <w:rFonts w:ascii="Calibri" w:cs="Calibri" w:eastAsia="Calibri" w:hAnsi="Calibri"/>
          <w:sz w:val="22"/>
          <w:szCs w:val="22"/>
          <w:rtl w:val="0"/>
        </w:rPr>
        <w:t xml:space="preserve">is a tool used to create a quick overview of  the full array of Tier 2 interventions currently in place within a school.</w:t>
      </w:r>
    </w:p>
    <w:p w:rsidR="00000000" w:rsidDel="00000000" w:rsidP="00000000" w:rsidRDefault="00000000" w:rsidRPr="00000000" w14:paraId="00000004">
      <w:pPr>
        <w:spacing w:after="240" w:before="240" w:lineRule="auto"/>
        <w:rPr>
          <w:rFonts w:ascii="Calibri" w:cs="Calibri" w:eastAsia="Calibri" w:hAnsi="Calibri"/>
          <w:sz w:val="22"/>
          <w:szCs w:val="22"/>
        </w:rPr>
      </w:pPr>
      <w:r w:rsidDel="00000000" w:rsidR="00000000" w:rsidRPr="00000000">
        <w:rPr>
          <w:rFonts w:ascii="Calibri" w:cs="Calibri" w:eastAsia="Calibri" w:hAnsi="Calibri"/>
          <w:b w:val="1"/>
          <w:i w:val="1"/>
          <w:sz w:val="22"/>
          <w:szCs w:val="22"/>
          <w:rtl w:val="0"/>
        </w:rPr>
        <w:t xml:space="preserve">Instructions: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Use this table to document the name of the Tier 2 interventions currently being used across your school. Some sample interventions and categories of interventions are provided in the first column. Please edit this column to match your school setting. For each intervention listed, describe the skills students are being taught and reinforced to use in those interventions (Column 2). You also want to identify the intervention coordinator (Column 3) and when each intervention takes place (Column 4). Compare this table to existing Tier 2-related data and identify strengths and gaps in your current Tier 2 interventions. When complete, this listing can also be shared  to promote deeper staff, student and family understanding and use of the Tier 2 interventions. </w:t>
      </w:r>
    </w:p>
    <w:p w:rsidR="00000000" w:rsidDel="00000000" w:rsidP="00000000" w:rsidRDefault="00000000" w:rsidRPr="00000000" w14:paraId="00000005">
      <w:pPr>
        <w:widowControl w:val="0"/>
        <w:spacing w:line="276" w:lineRule="auto"/>
        <w:rPr>
          <w:rFonts w:ascii="Arial" w:cs="Arial" w:eastAsia="Arial" w:hAnsi="Arial"/>
          <w:sz w:val="22"/>
          <w:szCs w:val="22"/>
        </w:rPr>
      </w:pPr>
      <w:r w:rsidDel="00000000" w:rsidR="00000000" w:rsidRPr="00000000">
        <w:rPr>
          <w:rtl w:val="0"/>
        </w:rPr>
      </w:r>
    </w:p>
    <w:tbl>
      <w:tblPr>
        <w:tblStyle w:val="Table1"/>
        <w:tblW w:w="9810.0" w:type="dxa"/>
        <w:jc w:val="lef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505"/>
        <w:gridCol w:w="2865"/>
        <w:gridCol w:w="2145"/>
        <w:gridCol w:w="2295"/>
        <w:tblGridChange w:id="0">
          <w:tblGrid>
            <w:gridCol w:w="2505"/>
            <w:gridCol w:w="2865"/>
            <w:gridCol w:w="2145"/>
            <w:gridCol w:w="2295"/>
          </w:tblGrid>
        </w:tblGridChange>
      </w:tblGrid>
      <w:tr>
        <w:trPr>
          <w:cantSplit w:val="0"/>
          <w:trHeight w:val="520" w:hRule="atLeast"/>
          <w:tblHeader w:val="0"/>
        </w:trPr>
        <w:tc>
          <w:tcPr>
            <w:tcMar>
              <w:top w:w="140.0" w:type="dxa"/>
              <w:left w:w="140.0" w:type="dxa"/>
              <w:bottom w:w="140.0" w:type="dxa"/>
              <w:right w:w="140.0" w:type="dxa"/>
            </w:tcMar>
            <w:vAlign w:val="top"/>
          </w:tcPr>
          <w:p w:rsidR="00000000" w:rsidDel="00000000" w:rsidP="00000000" w:rsidRDefault="00000000" w:rsidRPr="00000000" w14:paraId="00000006">
            <w:pPr>
              <w:widowControl w:val="0"/>
              <w:rPr>
                <w:rFonts w:ascii="Abel" w:cs="Abel" w:eastAsia="Abel" w:hAnsi="Abel"/>
                <w:b w:val="1"/>
                <w:sz w:val="22"/>
                <w:szCs w:val="22"/>
              </w:rPr>
            </w:pPr>
            <w:r w:rsidDel="00000000" w:rsidR="00000000" w:rsidRPr="00000000">
              <w:rPr>
                <w:rFonts w:ascii="Abel" w:cs="Abel" w:eastAsia="Abel" w:hAnsi="Abel"/>
                <w:b w:val="1"/>
                <w:sz w:val="22"/>
                <w:szCs w:val="22"/>
                <w:rtl w:val="0"/>
              </w:rPr>
              <w:t xml:space="preserve">Tier 2 Interventions</w:t>
            </w:r>
          </w:p>
        </w:tc>
        <w:tc>
          <w:tcPr>
            <w:tcMar>
              <w:top w:w="140.0" w:type="dxa"/>
              <w:left w:w="140.0" w:type="dxa"/>
              <w:bottom w:w="140.0" w:type="dxa"/>
              <w:right w:w="140.0" w:type="dxa"/>
            </w:tcMar>
            <w:vAlign w:val="top"/>
          </w:tcPr>
          <w:p w:rsidR="00000000" w:rsidDel="00000000" w:rsidP="00000000" w:rsidRDefault="00000000" w:rsidRPr="00000000" w14:paraId="00000007">
            <w:pPr>
              <w:widowControl w:val="0"/>
              <w:rPr>
                <w:rFonts w:ascii="Abel" w:cs="Abel" w:eastAsia="Abel" w:hAnsi="Abel"/>
                <w:b w:val="1"/>
                <w:sz w:val="22"/>
                <w:szCs w:val="22"/>
              </w:rPr>
            </w:pPr>
            <w:r w:rsidDel="00000000" w:rsidR="00000000" w:rsidRPr="00000000">
              <w:rPr>
                <w:rFonts w:ascii="Abel" w:cs="Abel" w:eastAsia="Abel" w:hAnsi="Abel"/>
                <w:b w:val="1"/>
                <w:sz w:val="22"/>
                <w:szCs w:val="22"/>
                <w:rtl w:val="0"/>
              </w:rPr>
              <w:t xml:space="preserve">Skills Taught, R+</w:t>
            </w:r>
          </w:p>
        </w:tc>
        <w:tc>
          <w:tcPr>
            <w:tcMar>
              <w:top w:w="140.0" w:type="dxa"/>
              <w:left w:w="140.0" w:type="dxa"/>
              <w:bottom w:w="140.0" w:type="dxa"/>
              <w:right w:w="140.0" w:type="dxa"/>
            </w:tcMar>
            <w:vAlign w:val="top"/>
          </w:tcPr>
          <w:p w:rsidR="00000000" w:rsidDel="00000000" w:rsidP="00000000" w:rsidRDefault="00000000" w:rsidRPr="00000000" w14:paraId="00000008">
            <w:pPr>
              <w:widowControl w:val="0"/>
              <w:rPr>
                <w:rFonts w:ascii="Abel" w:cs="Abel" w:eastAsia="Abel" w:hAnsi="Abel"/>
                <w:b w:val="1"/>
                <w:sz w:val="22"/>
                <w:szCs w:val="22"/>
              </w:rPr>
            </w:pPr>
            <w:r w:rsidDel="00000000" w:rsidR="00000000" w:rsidRPr="00000000">
              <w:rPr>
                <w:rFonts w:ascii="Abel" w:cs="Abel" w:eastAsia="Abel" w:hAnsi="Abel"/>
                <w:b w:val="1"/>
                <w:sz w:val="22"/>
                <w:szCs w:val="22"/>
                <w:rtl w:val="0"/>
              </w:rPr>
              <w:t xml:space="preserve">Coordinator</w:t>
            </w:r>
          </w:p>
        </w:tc>
        <w:tc>
          <w:tcPr>
            <w:tcMar>
              <w:top w:w="140.0" w:type="dxa"/>
              <w:left w:w="140.0" w:type="dxa"/>
              <w:bottom w:w="140.0" w:type="dxa"/>
              <w:right w:w="140.0" w:type="dxa"/>
            </w:tcMar>
            <w:vAlign w:val="top"/>
          </w:tcPr>
          <w:p w:rsidR="00000000" w:rsidDel="00000000" w:rsidP="00000000" w:rsidRDefault="00000000" w:rsidRPr="00000000" w14:paraId="00000009">
            <w:pPr>
              <w:widowControl w:val="0"/>
              <w:rPr>
                <w:rFonts w:ascii="Abel" w:cs="Abel" w:eastAsia="Abel" w:hAnsi="Abel"/>
                <w:b w:val="1"/>
                <w:sz w:val="22"/>
                <w:szCs w:val="22"/>
              </w:rPr>
            </w:pPr>
            <w:r w:rsidDel="00000000" w:rsidR="00000000" w:rsidRPr="00000000">
              <w:rPr>
                <w:rFonts w:ascii="Abel" w:cs="Abel" w:eastAsia="Abel" w:hAnsi="Abel"/>
                <w:b w:val="1"/>
                <w:sz w:val="22"/>
                <w:szCs w:val="22"/>
                <w:rtl w:val="0"/>
              </w:rPr>
              <w:t xml:space="preserve">When/ Where</w:t>
            </w:r>
          </w:p>
        </w:tc>
      </w:tr>
      <w:tr>
        <w:trPr>
          <w:cantSplit w:val="0"/>
          <w:trHeight w:val="700" w:hRule="atLeast"/>
          <w:tblHeader w:val="0"/>
        </w:trPr>
        <w:tc>
          <w:tcPr>
            <w:tcMar>
              <w:top w:w="140.0" w:type="dxa"/>
              <w:left w:w="140.0" w:type="dxa"/>
              <w:bottom w:w="140.0" w:type="dxa"/>
              <w:right w:w="140.0" w:type="dxa"/>
            </w:tcMar>
            <w:vAlign w:val="top"/>
          </w:tcPr>
          <w:p w:rsidR="00000000" w:rsidDel="00000000" w:rsidP="00000000" w:rsidRDefault="00000000" w:rsidRPr="00000000" w14:paraId="0000000A">
            <w:pPr>
              <w:widowControl w:val="0"/>
              <w:ind w:left="180" w:firstLine="0"/>
              <w:rPr>
                <w:rFonts w:ascii="Abel" w:cs="Abel" w:eastAsia="Abel" w:hAnsi="Abel"/>
                <w:color w:val="0070c0"/>
                <w:sz w:val="22"/>
                <w:szCs w:val="22"/>
              </w:rPr>
            </w:pPr>
            <w:r w:rsidDel="00000000" w:rsidR="00000000" w:rsidRPr="00000000">
              <w:rPr>
                <w:rFonts w:ascii="Abel" w:cs="Abel" w:eastAsia="Abel" w:hAnsi="Abel"/>
                <w:color w:val="0070c0"/>
                <w:sz w:val="22"/>
                <w:szCs w:val="22"/>
                <w:rtl w:val="0"/>
              </w:rPr>
              <w:t xml:space="preserve">Check-In/Check-Out</w:t>
            </w:r>
          </w:p>
        </w:tc>
        <w:tc>
          <w:tcPr>
            <w:tcMar>
              <w:top w:w="140.0" w:type="dxa"/>
              <w:left w:w="140.0" w:type="dxa"/>
              <w:bottom w:w="140.0" w:type="dxa"/>
              <w:right w:w="140.0" w:type="dxa"/>
            </w:tcMar>
            <w:vAlign w:val="top"/>
          </w:tcPr>
          <w:p w:rsidR="00000000" w:rsidDel="00000000" w:rsidP="00000000" w:rsidRDefault="00000000" w:rsidRPr="00000000" w14:paraId="0000000B">
            <w:pPr>
              <w:widowControl w:val="0"/>
              <w:rPr>
                <w:rFonts w:ascii="Abel" w:cs="Abel" w:eastAsia="Abel" w:hAnsi="Abe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0C">
            <w:pPr>
              <w:widowControl w:val="0"/>
              <w:rPr>
                <w:rFonts w:ascii="Abel" w:cs="Abel" w:eastAsia="Abel" w:hAnsi="Abe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0D">
            <w:pPr>
              <w:widowControl w:val="0"/>
              <w:rPr>
                <w:rFonts w:ascii="Abel" w:cs="Abel" w:eastAsia="Abel" w:hAnsi="Abel"/>
                <w:sz w:val="22"/>
                <w:szCs w:val="22"/>
              </w:rPr>
            </w:pPr>
            <w:r w:rsidDel="00000000" w:rsidR="00000000" w:rsidRPr="00000000">
              <w:rPr>
                <w:rtl w:val="0"/>
              </w:rPr>
            </w:r>
          </w:p>
        </w:tc>
      </w:tr>
      <w:tr>
        <w:trPr>
          <w:cantSplit w:val="0"/>
          <w:trHeight w:val="1000" w:hRule="atLeast"/>
          <w:tblHeader w:val="0"/>
        </w:trPr>
        <w:tc>
          <w:tcPr>
            <w:tcMar>
              <w:top w:w="140.0" w:type="dxa"/>
              <w:left w:w="140.0" w:type="dxa"/>
              <w:bottom w:w="140.0" w:type="dxa"/>
              <w:right w:w="140.0" w:type="dxa"/>
            </w:tcMar>
            <w:vAlign w:val="top"/>
          </w:tcPr>
          <w:p w:rsidR="00000000" w:rsidDel="00000000" w:rsidP="00000000" w:rsidRDefault="00000000" w:rsidRPr="00000000" w14:paraId="0000000E">
            <w:pPr>
              <w:widowControl w:val="0"/>
              <w:ind w:left="180" w:firstLine="0"/>
              <w:rPr>
                <w:rFonts w:ascii="Abel" w:cs="Abel" w:eastAsia="Abel" w:hAnsi="Abel"/>
                <w:color w:val="0070c0"/>
                <w:sz w:val="22"/>
                <w:szCs w:val="22"/>
              </w:rPr>
            </w:pPr>
            <w:r w:rsidDel="00000000" w:rsidR="00000000" w:rsidRPr="00000000">
              <w:rPr>
                <w:rFonts w:ascii="Abel" w:cs="Abel" w:eastAsia="Abel" w:hAnsi="Abel"/>
                <w:color w:val="0070c0"/>
                <w:sz w:val="22"/>
                <w:szCs w:val="22"/>
                <w:rtl w:val="0"/>
              </w:rPr>
              <w:t xml:space="preserve">Counselor-led social group(s)</w:t>
            </w:r>
          </w:p>
          <w:p w:rsidR="00000000" w:rsidDel="00000000" w:rsidP="00000000" w:rsidRDefault="00000000" w:rsidRPr="00000000" w14:paraId="0000000F">
            <w:pPr>
              <w:widowControl w:val="0"/>
              <w:ind w:left="180" w:firstLine="0"/>
              <w:rPr>
                <w:rFonts w:ascii="Abel" w:cs="Abel" w:eastAsia="Abel" w:hAnsi="Abel"/>
                <w:color w:val="0070c0"/>
                <w:sz w:val="22"/>
                <w:szCs w:val="22"/>
              </w:rPr>
            </w:pPr>
            <w:r w:rsidDel="00000000" w:rsidR="00000000" w:rsidRPr="00000000">
              <w:rPr>
                <w:rFonts w:ascii="Abel" w:cs="Abel" w:eastAsia="Abel" w:hAnsi="Abel"/>
                <w:color w:val="0070c0"/>
                <w:sz w:val="22"/>
                <w:szCs w:val="22"/>
                <w:rtl w:val="0"/>
              </w:rPr>
              <w:t xml:space="preserve">(1 per line)</w:t>
            </w:r>
          </w:p>
        </w:tc>
        <w:tc>
          <w:tcPr>
            <w:tcMar>
              <w:top w:w="140.0" w:type="dxa"/>
              <w:left w:w="140.0" w:type="dxa"/>
              <w:bottom w:w="140.0" w:type="dxa"/>
              <w:right w:w="140.0" w:type="dxa"/>
            </w:tcMar>
            <w:vAlign w:val="top"/>
          </w:tcPr>
          <w:p w:rsidR="00000000" w:rsidDel="00000000" w:rsidP="00000000" w:rsidRDefault="00000000" w:rsidRPr="00000000" w14:paraId="00000010">
            <w:pPr>
              <w:widowControl w:val="0"/>
              <w:rPr>
                <w:rFonts w:ascii="Abel" w:cs="Abel" w:eastAsia="Abel" w:hAnsi="Abe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11">
            <w:pPr>
              <w:widowControl w:val="0"/>
              <w:rPr>
                <w:rFonts w:ascii="Abel" w:cs="Abel" w:eastAsia="Abel" w:hAnsi="Abe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12">
            <w:pPr>
              <w:widowControl w:val="0"/>
              <w:rPr>
                <w:rFonts w:ascii="Abel" w:cs="Abel" w:eastAsia="Abel" w:hAnsi="Abel"/>
                <w:sz w:val="22"/>
                <w:szCs w:val="22"/>
              </w:rPr>
            </w:pPr>
            <w:r w:rsidDel="00000000" w:rsidR="00000000" w:rsidRPr="00000000">
              <w:rPr>
                <w:rtl w:val="0"/>
              </w:rPr>
            </w:r>
          </w:p>
        </w:tc>
      </w:tr>
      <w:tr>
        <w:trPr>
          <w:cantSplit w:val="0"/>
          <w:trHeight w:val="1120" w:hRule="atLeast"/>
          <w:tblHeader w:val="0"/>
        </w:trPr>
        <w:tc>
          <w:tcPr>
            <w:tcMar>
              <w:top w:w="140.0" w:type="dxa"/>
              <w:left w:w="140.0" w:type="dxa"/>
              <w:bottom w:w="140.0" w:type="dxa"/>
              <w:right w:w="140.0" w:type="dxa"/>
            </w:tcMar>
            <w:vAlign w:val="top"/>
          </w:tcPr>
          <w:p w:rsidR="00000000" w:rsidDel="00000000" w:rsidP="00000000" w:rsidRDefault="00000000" w:rsidRPr="00000000" w14:paraId="00000013">
            <w:pPr>
              <w:widowControl w:val="0"/>
              <w:ind w:left="180" w:firstLine="0"/>
              <w:rPr>
                <w:rFonts w:ascii="Abel" w:cs="Abel" w:eastAsia="Abel" w:hAnsi="Abel"/>
                <w:color w:val="0070c0"/>
                <w:sz w:val="22"/>
                <w:szCs w:val="22"/>
              </w:rPr>
            </w:pPr>
            <w:r w:rsidDel="00000000" w:rsidR="00000000" w:rsidRPr="00000000">
              <w:rPr>
                <w:rFonts w:ascii="Abel" w:cs="Abel" w:eastAsia="Abel" w:hAnsi="Abel"/>
                <w:color w:val="0070c0"/>
                <w:sz w:val="22"/>
                <w:szCs w:val="22"/>
                <w:rtl w:val="0"/>
              </w:rPr>
              <w:t xml:space="preserve">Wellness Center-led group(s)</w:t>
            </w:r>
          </w:p>
          <w:p w:rsidR="00000000" w:rsidDel="00000000" w:rsidP="00000000" w:rsidRDefault="00000000" w:rsidRPr="00000000" w14:paraId="00000014">
            <w:pPr>
              <w:widowControl w:val="0"/>
              <w:ind w:left="180" w:firstLine="0"/>
              <w:rPr>
                <w:rFonts w:ascii="Abel" w:cs="Abel" w:eastAsia="Abel" w:hAnsi="Abel"/>
                <w:color w:val="0070c0"/>
                <w:sz w:val="22"/>
                <w:szCs w:val="22"/>
              </w:rPr>
            </w:pPr>
            <w:r w:rsidDel="00000000" w:rsidR="00000000" w:rsidRPr="00000000">
              <w:rPr>
                <w:rFonts w:ascii="Abel" w:cs="Abel" w:eastAsia="Abel" w:hAnsi="Abel"/>
                <w:color w:val="0070c0"/>
                <w:sz w:val="22"/>
                <w:szCs w:val="22"/>
                <w:rtl w:val="0"/>
              </w:rPr>
              <w:t xml:space="preserve">(1 per line)</w:t>
            </w:r>
          </w:p>
        </w:tc>
        <w:tc>
          <w:tcPr>
            <w:tcMar>
              <w:top w:w="140.0" w:type="dxa"/>
              <w:left w:w="140.0" w:type="dxa"/>
              <w:bottom w:w="140.0" w:type="dxa"/>
              <w:right w:w="140.0" w:type="dxa"/>
            </w:tcMar>
            <w:vAlign w:val="top"/>
          </w:tcPr>
          <w:p w:rsidR="00000000" w:rsidDel="00000000" w:rsidP="00000000" w:rsidRDefault="00000000" w:rsidRPr="00000000" w14:paraId="00000015">
            <w:pPr>
              <w:widowControl w:val="0"/>
              <w:rPr>
                <w:rFonts w:ascii="Abel" w:cs="Abel" w:eastAsia="Abel" w:hAnsi="Abe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16">
            <w:pPr>
              <w:widowControl w:val="0"/>
              <w:rPr>
                <w:rFonts w:ascii="Abel" w:cs="Abel" w:eastAsia="Abel" w:hAnsi="Abe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17">
            <w:pPr>
              <w:widowControl w:val="0"/>
              <w:rPr>
                <w:rFonts w:ascii="Abel" w:cs="Abel" w:eastAsia="Abel" w:hAnsi="Abel"/>
                <w:sz w:val="22"/>
                <w:szCs w:val="22"/>
              </w:rPr>
            </w:pPr>
            <w:r w:rsidDel="00000000" w:rsidR="00000000" w:rsidRPr="00000000">
              <w:rPr>
                <w:rtl w:val="0"/>
              </w:rPr>
            </w:r>
          </w:p>
        </w:tc>
      </w:tr>
      <w:tr>
        <w:trPr>
          <w:cantSplit w:val="0"/>
          <w:trHeight w:val="1120" w:hRule="atLeast"/>
          <w:tblHeader w:val="0"/>
        </w:trPr>
        <w:tc>
          <w:tcPr>
            <w:tcMar>
              <w:top w:w="140.0" w:type="dxa"/>
              <w:left w:w="140.0" w:type="dxa"/>
              <w:bottom w:w="140.0" w:type="dxa"/>
              <w:right w:w="140.0" w:type="dxa"/>
            </w:tcMar>
            <w:vAlign w:val="top"/>
          </w:tcPr>
          <w:p w:rsidR="00000000" w:rsidDel="00000000" w:rsidP="00000000" w:rsidRDefault="00000000" w:rsidRPr="00000000" w14:paraId="00000018">
            <w:pPr>
              <w:widowControl w:val="0"/>
              <w:ind w:left="180" w:firstLine="0"/>
              <w:rPr>
                <w:rFonts w:ascii="Abel" w:cs="Abel" w:eastAsia="Abel" w:hAnsi="Abel"/>
                <w:color w:val="0070c0"/>
                <w:sz w:val="22"/>
                <w:szCs w:val="22"/>
              </w:rPr>
            </w:pPr>
            <w:r w:rsidDel="00000000" w:rsidR="00000000" w:rsidRPr="00000000">
              <w:rPr>
                <w:rFonts w:ascii="Abel" w:cs="Abel" w:eastAsia="Abel" w:hAnsi="Abel"/>
                <w:color w:val="0070c0"/>
                <w:sz w:val="22"/>
                <w:szCs w:val="22"/>
                <w:rtl w:val="0"/>
              </w:rPr>
              <w:t xml:space="preserve">Outside agency-led group(s)</w:t>
            </w:r>
          </w:p>
          <w:p w:rsidR="00000000" w:rsidDel="00000000" w:rsidP="00000000" w:rsidRDefault="00000000" w:rsidRPr="00000000" w14:paraId="00000019">
            <w:pPr>
              <w:widowControl w:val="0"/>
              <w:ind w:left="180" w:firstLine="0"/>
              <w:rPr>
                <w:rFonts w:ascii="Abel" w:cs="Abel" w:eastAsia="Abel" w:hAnsi="Abel"/>
                <w:color w:val="0070c0"/>
                <w:sz w:val="22"/>
                <w:szCs w:val="22"/>
              </w:rPr>
            </w:pPr>
            <w:r w:rsidDel="00000000" w:rsidR="00000000" w:rsidRPr="00000000">
              <w:rPr>
                <w:rFonts w:ascii="Abel" w:cs="Abel" w:eastAsia="Abel" w:hAnsi="Abel"/>
                <w:color w:val="0070c0"/>
                <w:sz w:val="22"/>
                <w:szCs w:val="22"/>
                <w:rtl w:val="0"/>
              </w:rPr>
              <w:t xml:space="preserve">(1 per line)</w:t>
            </w:r>
          </w:p>
        </w:tc>
        <w:tc>
          <w:tcPr>
            <w:tcMar>
              <w:top w:w="140.0" w:type="dxa"/>
              <w:left w:w="140.0" w:type="dxa"/>
              <w:bottom w:w="140.0" w:type="dxa"/>
              <w:right w:w="140.0" w:type="dxa"/>
            </w:tcMar>
            <w:vAlign w:val="top"/>
          </w:tcPr>
          <w:p w:rsidR="00000000" w:rsidDel="00000000" w:rsidP="00000000" w:rsidRDefault="00000000" w:rsidRPr="00000000" w14:paraId="0000001A">
            <w:pPr>
              <w:widowControl w:val="0"/>
              <w:rPr>
                <w:rFonts w:ascii="Abel" w:cs="Abel" w:eastAsia="Abel" w:hAnsi="Abe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1B">
            <w:pPr>
              <w:widowControl w:val="0"/>
              <w:rPr>
                <w:rFonts w:ascii="Abel" w:cs="Abel" w:eastAsia="Abel" w:hAnsi="Abe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1C">
            <w:pPr>
              <w:widowControl w:val="0"/>
              <w:rPr>
                <w:rFonts w:ascii="Abel" w:cs="Abel" w:eastAsia="Abel" w:hAnsi="Abel"/>
                <w:sz w:val="22"/>
                <w:szCs w:val="22"/>
              </w:rPr>
            </w:pPr>
            <w:r w:rsidDel="00000000" w:rsidR="00000000" w:rsidRPr="00000000">
              <w:rPr>
                <w:rtl w:val="0"/>
              </w:rPr>
            </w:r>
          </w:p>
        </w:tc>
      </w:tr>
      <w:tr>
        <w:trPr>
          <w:cantSplit w:val="0"/>
          <w:trHeight w:val="640" w:hRule="atLeast"/>
          <w:tblHeader w:val="0"/>
        </w:trPr>
        <w:tc>
          <w:tcPr>
            <w:tcMar>
              <w:top w:w="140.0" w:type="dxa"/>
              <w:left w:w="140.0" w:type="dxa"/>
              <w:bottom w:w="140.0" w:type="dxa"/>
              <w:right w:w="140.0" w:type="dxa"/>
            </w:tcMar>
            <w:vAlign w:val="top"/>
          </w:tcPr>
          <w:p w:rsidR="00000000" w:rsidDel="00000000" w:rsidP="00000000" w:rsidRDefault="00000000" w:rsidRPr="00000000" w14:paraId="0000001D">
            <w:pPr>
              <w:widowControl w:val="0"/>
              <w:ind w:left="180" w:firstLine="0"/>
              <w:rPr>
                <w:rFonts w:ascii="Abel" w:cs="Abel" w:eastAsia="Abel" w:hAnsi="Abel"/>
                <w:color w:val="0070c0"/>
                <w:sz w:val="22"/>
                <w:szCs w:val="22"/>
              </w:rPr>
            </w:pPr>
            <w:r w:rsidDel="00000000" w:rsidR="00000000" w:rsidRPr="00000000">
              <w:rPr>
                <w:rFonts w:ascii="Abel" w:cs="Abel" w:eastAsia="Abel" w:hAnsi="Abel"/>
                <w:color w:val="0070c0"/>
                <w:sz w:val="22"/>
                <w:szCs w:val="22"/>
                <w:rtl w:val="0"/>
              </w:rPr>
              <w:t xml:space="preserve">Other interventions?</w:t>
            </w:r>
          </w:p>
        </w:tc>
        <w:tc>
          <w:tcPr>
            <w:tcMar>
              <w:top w:w="140.0" w:type="dxa"/>
              <w:left w:w="140.0" w:type="dxa"/>
              <w:bottom w:w="140.0" w:type="dxa"/>
              <w:right w:w="140.0" w:type="dxa"/>
            </w:tcMar>
            <w:vAlign w:val="top"/>
          </w:tcPr>
          <w:p w:rsidR="00000000" w:rsidDel="00000000" w:rsidP="00000000" w:rsidRDefault="00000000" w:rsidRPr="00000000" w14:paraId="0000001E">
            <w:pPr>
              <w:widowControl w:val="0"/>
              <w:rPr>
                <w:rFonts w:ascii="Abel" w:cs="Abel" w:eastAsia="Abel" w:hAnsi="Abe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1F">
            <w:pPr>
              <w:widowControl w:val="0"/>
              <w:rPr>
                <w:rFonts w:ascii="Abel" w:cs="Abel" w:eastAsia="Abel" w:hAnsi="Abel"/>
                <w:sz w:val="22"/>
                <w:szCs w:val="22"/>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20">
            <w:pPr>
              <w:widowControl w:val="0"/>
              <w:rPr>
                <w:rFonts w:ascii="Abel" w:cs="Abel" w:eastAsia="Abel" w:hAnsi="Abel"/>
                <w:sz w:val="22"/>
                <w:szCs w:val="22"/>
              </w:rPr>
            </w:pPr>
            <w:r w:rsidDel="00000000" w:rsidR="00000000" w:rsidRPr="00000000">
              <w:rPr>
                <w:rtl w:val="0"/>
              </w:rPr>
            </w:r>
          </w:p>
        </w:tc>
      </w:tr>
    </w:tbl>
    <w:p w:rsidR="00000000" w:rsidDel="00000000" w:rsidP="00000000" w:rsidRDefault="00000000" w:rsidRPr="00000000" w14:paraId="00000021">
      <w:pPr>
        <w:spacing w:after="240" w:before="240" w:lineRule="auto"/>
        <w:rPr>
          <w:rFonts w:ascii="Calibri" w:cs="Calibri" w:eastAsia="Calibri" w:hAnsi="Calibri"/>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 w:top="450" w:left="1296"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 w:name="Abel">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bel" w:cs="Abel" w:eastAsia="Abel" w:hAnsi="Abel"/>
        <w:b w:val="1"/>
        <w:i w:val="0"/>
        <w:smallCaps w:val="0"/>
        <w:strike w:val="0"/>
        <w:color w:val="1155cc"/>
        <w:sz w:val="20"/>
        <w:szCs w:val="20"/>
        <w:u w:val="none"/>
        <w:shd w:fill="auto" w:val="clear"/>
        <w:vertAlign w:val="baseline"/>
        <w:rtl w:val="0"/>
      </w:rPr>
      <w:t xml:space="preserve">DE-PBS: 12/13/22 Tier 2 Networking Session  (www.delawarepbs.org)</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Abel" w:cs="Abel" w:eastAsia="Abel" w:hAnsi="Abel"/>
        <w:b w:val="1"/>
        <w:color w:val="1155cc"/>
        <w:sz w:val="32"/>
        <w:szCs w:val="32"/>
        <w:rtl w:val="0"/>
      </w:rPr>
      <w:t xml:space="preserve">Tier 2 INTERVENTIONS </w:t>
    </w:r>
    <w:r w:rsidDel="00000000" w:rsidR="00000000" w:rsidRPr="00000000">
      <w:rPr>
        <w:rFonts w:ascii="Abel" w:cs="Abel" w:eastAsia="Abel" w:hAnsi="Abel"/>
        <w:b w:val="1"/>
        <w:i w:val="0"/>
        <w:smallCaps w:val="0"/>
        <w:strike w:val="0"/>
        <w:color w:val="1155cc"/>
        <w:sz w:val="32"/>
        <w:szCs w:val="32"/>
        <w:u w:val="none"/>
        <w:shd w:fill="auto" w:val="clear"/>
        <w:vertAlign w:val="baseline"/>
        <w:rtl w:val="0"/>
      </w:rPr>
      <w:t xml:space="preserve">Asset Mapping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bel-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nWyBCOgfY4wpC8yCX1CEeYkNzA==">AMUW2mXitSpgfgcn8Fn/W6Zq9EFDQFXEEPVqmWsD5pfzMW2rNcIR+p0+SZsImhtVLsWofypHUaBtu86Je5E5LIG/ZbvtLmkYXF3S9nq7kvldCBRy7ITrHps=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2022-12-13T18:52:00Z</dcterms:created>
  <dc:creator>Megan Pell</dc:creator>
</cp:coreProperties>
</file>